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28" w:rsidRDefault="000672F7" w:rsidP="003A5428">
      <w:pPr>
        <w:pStyle w:val="1"/>
        <w:spacing w:before="120" w:after="120" w:line="360" w:lineRule="auto"/>
        <w:jc w:val="center"/>
        <w:rPr>
          <w:rFonts w:ascii="仿宋" w:eastAsia="仿宋" w:hAnsi="仿宋"/>
          <w:sz w:val="24"/>
          <w:szCs w:val="24"/>
        </w:rPr>
      </w:pPr>
      <w:r w:rsidRPr="003A5428">
        <w:rPr>
          <w:rFonts w:ascii="仿宋" w:eastAsia="仿宋" w:hAnsi="仿宋" w:cs="宋体" w:hint="eastAsia"/>
          <w:color w:val="000000"/>
          <w:sz w:val="24"/>
          <w:szCs w:val="24"/>
          <w:lang/>
        </w:rPr>
        <w:t>医学归一化平台</w:t>
      </w:r>
    </w:p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1.项目目标</w:t>
      </w:r>
    </w:p>
    <w:p w:rsidR="003A5428" w:rsidRPr="000672F7" w:rsidRDefault="000672F7" w:rsidP="00C64636">
      <w:pPr>
        <w:ind w:firstLineChars="200" w:firstLine="480"/>
        <w:rPr>
          <w:rFonts w:ascii="仿宋" w:eastAsia="仿宋" w:hAnsi="仿宋" w:cs="宋体"/>
          <w:color w:val="000000"/>
          <w:sz w:val="24"/>
          <w:szCs w:val="24"/>
          <w:lang/>
        </w:rPr>
      </w:pPr>
      <w:r w:rsidRPr="000672F7">
        <w:rPr>
          <w:rFonts w:ascii="仿宋" w:eastAsia="仿宋" w:hAnsi="仿宋" w:cs="宋体" w:hint="eastAsia"/>
          <w:color w:val="000000"/>
          <w:sz w:val="24"/>
          <w:szCs w:val="24"/>
          <w:lang/>
        </w:rPr>
        <w:t>通过</w:t>
      </w:r>
      <w:r w:rsidRPr="003A5428">
        <w:rPr>
          <w:rFonts w:ascii="仿宋" w:eastAsia="仿宋" w:hAnsi="仿宋" w:cs="宋体" w:hint="eastAsia"/>
          <w:color w:val="000000"/>
          <w:sz w:val="24"/>
          <w:szCs w:val="24"/>
          <w:lang/>
        </w:rPr>
        <w:t>医学归一化平台</w:t>
      </w:r>
      <w:r>
        <w:rPr>
          <w:rFonts w:ascii="仿宋" w:eastAsia="仿宋" w:hAnsi="仿宋" w:cs="宋体" w:hint="eastAsia"/>
          <w:color w:val="000000"/>
          <w:sz w:val="24"/>
          <w:szCs w:val="24"/>
          <w:lang/>
        </w:rPr>
        <w:t>的建设，完成</w:t>
      </w:r>
      <w:r w:rsidRPr="000672F7">
        <w:rPr>
          <w:rFonts w:ascii="仿宋" w:eastAsia="仿宋" w:hAnsi="仿宋" w:cs="宋体" w:hint="eastAsia"/>
          <w:color w:val="000000"/>
          <w:sz w:val="24"/>
          <w:szCs w:val="24"/>
          <w:lang/>
        </w:rPr>
        <w:t>标准化模型，实现通过特征实现数据的标准归一化，以及实现对模型管理及应用。</w:t>
      </w:r>
    </w:p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建设内容</w:t>
      </w:r>
    </w:p>
    <w:p w:rsidR="003A5428" w:rsidRPr="00E82808" w:rsidRDefault="003A5428" w:rsidP="003A5428">
      <w:pPr>
        <w:pStyle w:val="3"/>
        <w:rPr>
          <w:sz w:val="24"/>
        </w:rPr>
      </w:pPr>
      <w:r>
        <w:rPr>
          <w:rFonts w:hint="eastAsia"/>
          <w:sz w:val="24"/>
        </w:rPr>
        <w:t>2</w:t>
      </w:r>
      <w:r w:rsidRPr="00E82808">
        <w:rPr>
          <w:rFonts w:hint="eastAsia"/>
          <w:sz w:val="24"/>
        </w:rPr>
        <w:t>.1</w:t>
      </w:r>
      <w:r w:rsidRPr="00E82808">
        <w:rPr>
          <w:rFonts w:hint="eastAsia"/>
          <w:sz w:val="24"/>
        </w:rPr>
        <w:t>建设内容一览表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535"/>
        <w:gridCol w:w="1416"/>
        <w:gridCol w:w="1185"/>
      </w:tblGrid>
      <w:tr w:rsidR="003A5428" w:rsidTr="004F3579">
        <w:trPr>
          <w:trHeight w:val="23"/>
          <w:jc w:val="center"/>
        </w:trPr>
        <w:tc>
          <w:tcPr>
            <w:tcW w:w="813" w:type="pct"/>
            <w:vAlign w:val="center"/>
          </w:tcPr>
          <w:p w:rsidR="003A542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61" w:type="pct"/>
            <w:vAlign w:val="center"/>
          </w:tcPr>
          <w:p w:rsidR="003A542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建设内容名称</w:t>
            </w:r>
          </w:p>
        </w:tc>
        <w:tc>
          <w:tcPr>
            <w:tcW w:w="831" w:type="pct"/>
            <w:vAlign w:val="center"/>
          </w:tcPr>
          <w:p w:rsidR="003A542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695" w:type="pct"/>
            <w:vAlign w:val="center"/>
          </w:tcPr>
          <w:p w:rsidR="003A542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3A5428" w:rsidTr="004F3579">
        <w:trPr>
          <w:trHeight w:val="456"/>
          <w:jc w:val="center"/>
        </w:trPr>
        <w:tc>
          <w:tcPr>
            <w:tcW w:w="813" w:type="pct"/>
            <w:vAlign w:val="center"/>
          </w:tcPr>
          <w:p w:rsidR="003A542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61" w:type="pct"/>
            <w:vAlign w:val="center"/>
          </w:tcPr>
          <w:p w:rsidR="003A5428" w:rsidRPr="007D395E" w:rsidRDefault="003A5428" w:rsidP="004F3579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3A5428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医学归一化平台</w:t>
            </w:r>
          </w:p>
        </w:tc>
        <w:tc>
          <w:tcPr>
            <w:tcW w:w="831" w:type="pct"/>
            <w:vAlign w:val="center"/>
          </w:tcPr>
          <w:p w:rsidR="003A5428" w:rsidRPr="007D395E" w:rsidRDefault="003A5428" w:rsidP="004F35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7D395E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695" w:type="pct"/>
            <w:vAlign w:val="center"/>
          </w:tcPr>
          <w:p w:rsidR="003A5428" w:rsidRPr="007D395E" w:rsidRDefault="003A5428" w:rsidP="004F35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7D395E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:rsidR="003A5428" w:rsidRPr="00E82808" w:rsidRDefault="003A5428" w:rsidP="003A5428">
      <w:pPr>
        <w:pStyle w:val="3"/>
        <w:rPr>
          <w:sz w:val="24"/>
        </w:rPr>
      </w:pPr>
      <w:r>
        <w:rPr>
          <w:rFonts w:hint="eastAsia"/>
          <w:sz w:val="24"/>
        </w:rPr>
        <w:t>2</w:t>
      </w:r>
      <w:r w:rsidRPr="00E82808">
        <w:rPr>
          <w:rFonts w:hint="eastAsia"/>
          <w:sz w:val="24"/>
        </w:rPr>
        <w:t>.2</w:t>
      </w:r>
      <w:r w:rsidRPr="00E82808">
        <w:rPr>
          <w:rFonts w:hint="eastAsia"/>
          <w:sz w:val="24"/>
        </w:rPr>
        <w:t>建设内容要求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740"/>
        <w:gridCol w:w="5863"/>
      </w:tblGrid>
      <w:tr w:rsidR="003A5428" w:rsidRPr="00E82808" w:rsidTr="004F3579">
        <w:trPr>
          <w:trHeight w:val="23"/>
          <w:jc w:val="center"/>
        </w:trPr>
        <w:tc>
          <w:tcPr>
            <w:tcW w:w="539" w:type="pct"/>
            <w:vAlign w:val="center"/>
          </w:tcPr>
          <w:p w:rsidR="003A5428" w:rsidRPr="00E8280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280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21" w:type="pct"/>
            <w:vAlign w:val="center"/>
          </w:tcPr>
          <w:p w:rsidR="003A5428" w:rsidRPr="00E8280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E82808">
              <w:rPr>
                <w:rFonts w:ascii="仿宋" w:eastAsia="仿宋" w:hAnsi="仿宋" w:hint="eastAsia"/>
                <w:sz w:val="24"/>
                <w:szCs w:val="24"/>
              </w:rPr>
              <w:t>内容名称</w:t>
            </w:r>
          </w:p>
        </w:tc>
        <w:tc>
          <w:tcPr>
            <w:tcW w:w="3440" w:type="pct"/>
            <w:vAlign w:val="center"/>
          </w:tcPr>
          <w:p w:rsidR="003A5428" w:rsidRPr="00E82808" w:rsidRDefault="003A5428" w:rsidP="004F3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功能</w:t>
            </w:r>
            <w:r w:rsidRPr="00E82808">
              <w:rPr>
                <w:rFonts w:ascii="仿宋" w:eastAsia="仿宋" w:hAnsi="仿宋" w:hint="eastAsia"/>
                <w:sz w:val="24"/>
                <w:szCs w:val="24"/>
              </w:rPr>
              <w:t>参数要求</w:t>
            </w:r>
          </w:p>
        </w:tc>
      </w:tr>
      <w:tr w:rsidR="003A5428" w:rsidRPr="00E82808" w:rsidTr="004F3579">
        <w:trPr>
          <w:trHeight w:val="1865"/>
          <w:jc w:val="center"/>
        </w:trPr>
        <w:tc>
          <w:tcPr>
            <w:tcW w:w="539" w:type="pct"/>
            <w:vAlign w:val="center"/>
          </w:tcPr>
          <w:p w:rsidR="003A5428" w:rsidRPr="00E82808" w:rsidRDefault="003A5428" w:rsidP="004F3579">
            <w:pPr>
              <w:rPr>
                <w:rFonts w:ascii="仿宋" w:eastAsia="仿宋" w:hAnsi="仿宋"/>
                <w:sz w:val="24"/>
                <w:szCs w:val="24"/>
              </w:rPr>
            </w:pPr>
            <w:r w:rsidRPr="00E8280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1" w:type="pct"/>
            <w:vAlign w:val="center"/>
          </w:tcPr>
          <w:p w:rsidR="003A5428" w:rsidRPr="00E82808" w:rsidRDefault="003A5428" w:rsidP="004F3579">
            <w:pPr>
              <w:rPr>
                <w:rFonts w:ascii="仿宋" w:eastAsia="仿宋" w:hAnsi="仿宋"/>
                <w:sz w:val="24"/>
                <w:szCs w:val="24"/>
              </w:rPr>
            </w:pPr>
            <w:r w:rsidRPr="003A5428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医学归一化平台</w:t>
            </w:r>
          </w:p>
        </w:tc>
        <w:tc>
          <w:tcPr>
            <w:tcW w:w="3440" w:type="pct"/>
          </w:tcPr>
          <w:p w:rsidR="003A5428" w:rsidRPr="000672F7" w:rsidRDefault="000672F7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平台</w:t>
            </w:r>
            <w:r w:rsidR="003A5428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具备的功能要求如下：</w:t>
            </w:r>
          </w:p>
          <w:p w:rsidR="003A5428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一.标准化模型：</w:t>
            </w:r>
          </w:p>
          <w:p w:rsidR="000672F7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通过特征实现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数据的标准归一化</w:t>
            </w:r>
            <w:r w:rsidR="00C64636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，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实现的信息包括</w:t>
            </w:r>
            <w:r w:rsidR="00C64636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：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基础信息、临床发现、药品、手术与操作。</w:t>
            </w:r>
          </w:p>
          <w:p w:rsidR="000672F7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1.基础信息：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包括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科室名称、患者就诊类型、婚姻状况等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0672F7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2.临床发现：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包括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基本诊断、症状体征等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0672F7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3药品：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包括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处方通用名、活性成分、厂家、剂型等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3A5428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4.手术与操作：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包括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手术入路、手术术式、手术名称等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3A5428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二.模型管理及应用</w:t>
            </w:r>
          </w:p>
          <w:p w:rsidR="003A5428" w:rsidRPr="000672F7" w:rsidRDefault="003A5428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lastRenderedPageBreak/>
              <w:t>实现模型的版本号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、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基础信息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、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调阅管理等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0672F7" w:rsidRPr="000672F7" w:rsidRDefault="000672F7" w:rsidP="000672F7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支持</w:t>
            </w:r>
            <w:r w:rsidR="003A5428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在数据交换调用相关模型</w:t>
            </w: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；</w:t>
            </w:r>
          </w:p>
          <w:p w:rsidR="003A5428" w:rsidRPr="003A5428" w:rsidRDefault="003A5428" w:rsidP="000672F7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支持模型参数动态化配置</w:t>
            </w:r>
            <w:r w:rsidR="000672F7" w:rsidRPr="000672F7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。</w:t>
            </w:r>
          </w:p>
        </w:tc>
      </w:tr>
    </w:tbl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3.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技术要求</w:t>
      </w:r>
    </w:p>
    <w:p w:rsidR="003A5428" w:rsidRPr="000D6E98" w:rsidRDefault="003A5428" w:rsidP="00465BE4">
      <w:pPr>
        <w:spacing w:beforeLines="50" w:afterLines="50"/>
        <w:ind w:firstLine="42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hint="eastAsia"/>
          <w:sz w:val="24"/>
          <w:szCs w:val="24"/>
        </w:rPr>
        <w:t>供应商须遵循国家与行业相关标准规范，结合项目实际需求，设计系统总体框架，给出系统总体框架图。要求</w:t>
      </w:r>
      <w:r w:rsidRPr="000D6E98">
        <w:rPr>
          <w:rFonts w:ascii="仿宋" w:eastAsia="仿宋" w:hAnsi="仿宋" w:cs="仿宋" w:hint="eastAsia"/>
          <w:sz w:val="24"/>
          <w:szCs w:val="24"/>
        </w:rPr>
        <w:t>采用目前主流技术</w:t>
      </w:r>
      <w:r w:rsidRPr="000D6E98">
        <w:rPr>
          <w:rFonts w:ascii="仿宋" w:eastAsia="仿宋" w:hAnsi="仿宋" w:cs="仿宋" w:hint="eastAsia"/>
          <w:sz w:val="24"/>
          <w:szCs w:val="24"/>
          <w:lang/>
        </w:rPr>
        <w:t>，</w:t>
      </w:r>
      <w:r w:rsidRPr="000D6E98">
        <w:rPr>
          <w:rFonts w:ascii="仿宋" w:eastAsia="仿宋" w:hAnsi="仿宋" w:cs="仿宋" w:hint="eastAsia"/>
          <w:sz w:val="24"/>
          <w:szCs w:val="24"/>
        </w:rPr>
        <w:t>能够满足采购人目前和未来信息化发展的需要。</w:t>
      </w:r>
    </w:p>
    <w:p w:rsidR="003A5428" w:rsidRPr="000D6E98" w:rsidRDefault="003A5428" w:rsidP="00465BE4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系统支持B/S架构</w:t>
      </w:r>
    </w:p>
    <w:p w:rsidR="000D6E98" w:rsidRPr="000D6E98" w:rsidRDefault="000D6E98" w:rsidP="00465BE4">
      <w:pPr>
        <w:pStyle w:val="a5"/>
        <w:numPr>
          <w:ilvl w:val="0"/>
          <w:numId w:val="1"/>
        </w:numPr>
        <w:spacing w:beforeLines="50" w:afterLines="50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支持Chrome、Safari、FireFox以及Opera等主流浏览器</w:t>
      </w:r>
    </w:p>
    <w:p w:rsidR="003A5428" w:rsidRPr="000D6E98" w:rsidRDefault="003A5428" w:rsidP="003A5428">
      <w:pPr>
        <w:widowControl w:val="0"/>
        <w:numPr>
          <w:ilvl w:val="0"/>
          <w:numId w:val="1"/>
        </w:numPr>
        <w:spacing w:before="0" w:after="0"/>
        <w:jc w:val="both"/>
        <w:rPr>
          <w:rFonts w:ascii="仿宋" w:eastAsia="仿宋" w:hAnsi="仿宋"/>
          <w:sz w:val="24"/>
          <w:szCs w:val="24"/>
        </w:rPr>
      </w:pPr>
      <w:r w:rsidRPr="000D6E98">
        <w:rPr>
          <w:rFonts w:ascii="仿宋" w:eastAsia="仿宋" w:hAnsi="仿宋" w:hint="eastAsia"/>
          <w:sz w:val="24"/>
          <w:szCs w:val="24"/>
        </w:rPr>
        <w:t>采用面向服务架构（SOA）架构模式</w:t>
      </w:r>
    </w:p>
    <w:p w:rsidR="000D6E98" w:rsidRPr="000D6E98" w:rsidRDefault="000D6E98" w:rsidP="00465BE4">
      <w:pPr>
        <w:pStyle w:val="a5"/>
        <w:numPr>
          <w:ilvl w:val="0"/>
          <w:numId w:val="1"/>
        </w:numPr>
        <w:spacing w:beforeLines="50" w:afterLines="50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采用J2EE架构，适应各类平台部署</w:t>
      </w:r>
    </w:p>
    <w:p w:rsidR="000D6E98" w:rsidRPr="000D6E98" w:rsidRDefault="003A5428" w:rsidP="00465BE4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采用主流开发语言开发</w:t>
      </w:r>
    </w:p>
    <w:p w:rsidR="000D6E98" w:rsidRPr="000D6E98" w:rsidRDefault="000D6E98" w:rsidP="00465BE4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/>
          <w:sz w:val="24"/>
          <w:szCs w:val="24"/>
        </w:rPr>
        <w:t>使用国际化编码 UTF</w:t>
      </w:r>
      <w:r w:rsidRPr="000D6E98">
        <w:rPr>
          <w:rFonts w:ascii="仿宋" w:eastAsia="仿宋" w:hAnsi="仿宋" w:cs="仿宋" w:hint="eastAsia"/>
          <w:sz w:val="24"/>
          <w:szCs w:val="24"/>
        </w:rPr>
        <w:t>-</w:t>
      </w:r>
      <w:r w:rsidRPr="000D6E98">
        <w:rPr>
          <w:rFonts w:ascii="仿宋" w:eastAsia="仿宋" w:hAnsi="仿宋" w:cs="仿宋"/>
          <w:sz w:val="24"/>
          <w:szCs w:val="24"/>
        </w:rPr>
        <w:t>8</w:t>
      </w:r>
    </w:p>
    <w:p w:rsidR="003A5428" w:rsidRPr="000D6E98" w:rsidRDefault="003A5428" w:rsidP="00465BE4">
      <w:pPr>
        <w:pStyle w:val="a5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采用普遍的安全控制机制、通用可配置的认证体系</w:t>
      </w:r>
    </w:p>
    <w:p w:rsidR="000D6E98" w:rsidRPr="000D6E98" w:rsidRDefault="000D6E98" w:rsidP="00465BE4">
      <w:pPr>
        <w:pStyle w:val="a5"/>
        <w:numPr>
          <w:ilvl w:val="0"/>
          <w:numId w:val="1"/>
        </w:numPr>
        <w:spacing w:beforeLines="50" w:afterLines="50"/>
        <w:ind w:firstLineChars="0"/>
        <w:rPr>
          <w:rFonts w:ascii="仿宋" w:eastAsia="仿宋" w:hAnsi="仿宋" w:cs="仿宋"/>
          <w:sz w:val="24"/>
          <w:szCs w:val="24"/>
        </w:rPr>
      </w:pPr>
      <w:r w:rsidRPr="000D6E98">
        <w:rPr>
          <w:rFonts w:ascii="仿宋" w:eastAsia="仿宋" w:hAnsi="仿宋" w:cs="仿宋" w:hint="eastAsia"/>
          <w:sz w:val="24"/>
          <w:szCs w:val="24"/>
        </w:rPr>
        <w:t>数据库支持按照垂直切分和水平切分的方式合理分库分表</w:t>
      </w:r>
      <w:bookmarkStart w:id="0" w:name="_GoBack"/>
      <w:bookmarkEnd w:id="0"/>
    </w:p>
    <w:p w:rsidR="003A5428" w:rsidRPr="004C381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安全要求</w:t>
      </w:r>
    </w:p>
    <w:p w:rsidR="003A5428" w:rsidRPr="004C381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供应商须</w:t>
      </w:r>
      <w:r w:rsidRPr="004C3818">
        <w:rPr>
          <w:rFonts w:ascii="仿宋" w:eastAsia="仿宋" w:hAnsi="仿宋" w:cs="宋体" w:hint="eastAsia"/>
          <w:sz w:val="24"/>
          <w:szCs w:val="24"/>
        </w:rPr>
        <w:t>参考国家法律、法规、标准与规范，制定完整的项目系统及数据安全方案，确保项目系统的合规性、数据安全</w:t>
      </w:r>
      <w:r>
        <w:rPr>
          <w:rFonts w:ascii="仿宋" w:eastAsia="仿宋" w:hAnsi="仿宋" w:cs="宋体" w:hint="eastAsia"/>
          <w:sz w:val="24"/>
          <w:szCs w:val="24"/>
        </w:rPr>
        <w:t>、应用安全等</w:t>
      </w:r>
      <w:r w:rsidRPr="004C3818">
        <w:rPr>
          <w:rFonts w:ascii="仿宋" w:eastAsia="仿宋" w:hAnsi="仿宋" w:cs="宋体" w:hint="eastAsia"/>
          <w:sz w:val="24"/>
          <w:szCs w:val="24"/>
        </w:rPr>
        <w:t>方面的安全性。</w:t>
      </w:r>
    </w:p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实施要求</w:t>
      </w:r>
    </w:p>
    <w:p w:rsidR="003A542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实施团队要求：要求供应商投入足够的项目实施人员，以满足项目实施目标达成所需的人力资源条件。</w:t>
      </w:r>
    </w:p>
    <w:p w:rsidR="003A542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>
        <w:rPr>
          <w:rFonts w:ascii="仿宋" w:eastAsia="仿宋" w:hAnsi="仿宋" w:cs="宋体"/>
          <w:sz w:val="24"/>
          <w:szCs w:val="24"/>
        </w:rPr>
        <w:t>交付</w:t>
      </w:r>
      <w:r>
        <w:rPr>
          <w:rFonts w:ascii="仿宋" w:eastAsia="仿宋" w:hAnsi="仿宋" w:cs="宋体" w:hint="eastAsia"/>
          <w:sz w:val="24"/>
          <w:szCs w:val="24"/>
        </w:rPr>
        <w:t>时间：</w:t>
      </w:r>
      <w:r>
        <w:rPr>
          <w:rFonts w:ascii="仿宋" w:eastAsia="仿宋" w:hAnsi="仿宋" w:cs="宋体"/>
          <w:sz w:val="24"/>
          <w:szCs w:val="24"/>
        </w:rPr>
        <w:t>合同</w:t>
      </w:r>
      <w:r>
        <w:rPr>
          <w:rFonts w:ascii="仿宋" w:eastAsia="仿宋" w:hAnsi="仿宋" w:cs="宋体" w:hint="eastAsia"/>
          <w:sz w:val="24"/>
          <w:szCs w:val="24"/>
        </w:rPr>
        <w:t>签订之日起3</w:t>
      </w:r>
      <w:r>
        <w:rPr>
          <w:rFonts w:ascii="仿宋" w:eastAsia="仿宋" w:hAnsi="仿宋" w:cs="宋体"/>
          <w:sz w:val="24"/>
          <w:szCs w:val="24"/>
        </w:rPr>
        <w:t>个月内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3A5428" w:rsidRPr="00B84CE2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lastRenderedPageBreak/>
        <w:t>实施地点：采购人指定的地点。</w:t>
      </w:r>
    </w:p>
    <w:p w:rsidR="003A542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实施管理：供应商须进行项目实施管理与实施计划的制定和执行，并定期向采购人进行项目实施进度汇报，并对任务执行过程中存在的问题进行沟通，共同提出解决方案，确保项目实施受控。</w:t>
      </w:r>
    </w:p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>
        <w:rPr>
          <w:rFonts w:ascii="仿宋" w:eastAsia="仿宋" w:hAnsi="仿宋"/>
          <w:sz w:val="24"/>
          <w:szCs w:val="24"/>
        </w:rPr>
        <w:t>项目验收</w:t>
      </w:r>
      <w:r>
        <w:rPr>
          <w:rFonts w:ascii="仿宋" w:eastAsia="仿宋" w:hAnsi="仿宋" w:hint="eastAsia"/>
          <w:sz w:val="24"/>
          <w:szCs w:val="24"/>
        </w:rPr>
        <w:t>要求</w:t>
      </w:r>
    </w:p>
    <w:p w:rsidR="003A5428" w:rsidRPr="00B84CE2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bookmarkStart w:id="1" w:name="_Hlk10112402"/>
      <w:r>
        <w:rPr>
          <w:rFonts w:ascii="仿宋" w:eastAsia="仿宋" w:hAnsi="仿宋" w:cs="宋体" w:hint="eastAsia"/>
          <w:sz w:val="24"/>
          <w:szCs w:val="24"/>
        </w:rPr>
        <w:t>在合同规定的时间内完成本项目所有内容，包括不限于需求调研分析、系统设计、编码、系统测试和培训。</w:t>
      </w:r>
      <w:r w:rsidR="00C64636">
        <w:rPr>
          <w:rFonts w:ascii="仿宋" w:eastAsia="仿宋" w:hAnsi="仿宋" w:cs="宋体" w:hint="eastAsia"/>
          <w:sz w:val="24"/>
          <w:szCs w:val="24"/>
        </w:rPr>
        <w:t>上述内容完成后，</w:t>
      </w:r>
      <w:r>
        <w:rPr>
          <w:rFonts w:ascii="仿宋" w:eastAsia="仿宋" w:hAnsi="仿宋" w:cs="宋体" w:hint="eastAsia"/>
          <w:sz w:val="24"/>
          <w:szCs w:val="24"/>
        </w:rPr>
        <w:t>由供应商提交</w:t>
      </w:r>
      <w:r w:rsidR="00C64636">
        <w:rPr>
          <w:rFonts w:ascii="仿宋" w:eastAsia="仿宋" w:hAnsi="仿宋" w:cs="宋体" w:hint="eastAsia"/>
          <w:sz w:val="24"/>
          <w:szCs w:val="24"/>
        </w:rPr>
        <w:t>项目相关资料和</w:t>
      </w:r>
      <w:r>
        <w:rPr>
          <w:rFonts w:ascii="仿宋" w:eastAsia="仿宋" w:hAnsi="仿宋" w:cs="宋体" w:hint="eastAsia"/>
          <w:sz w:val="24"/>
          <w:szCs w:val="24"/>
        </w:rPr>
        <w:t>项目验收申请，采购人在接到书面验收申请之后组织对本项目进行验收。项目全部资料及系统功能全部符合合同条款要求，验收通过，双方签署项目验收单。验收过程中发现有与合同条款要求不一致的内容，投标人需根据合同条款整改，直至满足合同条款要求。</w:t>
      </w:r>
      <w:bookmarkEnd w:id="1"/>
    </w:p>
    <w:p w:rsidR="003A5428" w:rsidRDefault="003A5428" w:rsidP="003A542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</w:t>
      </w:r>
      <w:r>
        <w:rPr>
          <w:rFonts w:ascii="仿宋" w:eastAsia="仿宋" w:hAnsi="仿宋"/>
          <w:sz w:val="24"/>
          <w:szCs w:val="24"/>
        </w:rPr>
        <w:t>售后服务要求</w:t>
      </w:r>
    </w:p>
    <w:p w:rsidR="003A542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质保</w:t>
      </w:r>
      <w:r>
        <w:rPr>
          <w:rFonts w:ascii="仿宋" w:eastAsia="仿宋" w:hAnsi="仿宋" w:cs="宋体"/>
          <w:sz w:val="24"/>
          <w:szCs w:val="24"/>
        </w:rPr>
        <w:t>期</w:t>
      </w:r>
      <w:r>
        <w:rPr>
          <w:rFonts w:ascii="仿宋" w:eastAsia="仿宋" w:hAnsi="仿宋" w:cs="宋体" w:hint="eastAsia"/>
          <w:sz w:val="24"/>
          <w:szCs w:val="24"/>
        </w:rPr>
        <w:t>：验收合格之日起3年内。</w:t>
      </w:r>
    </w:p>
    <w:p w:rsidR="003A5428" w:rsidRDefault="003A5428" w:rsidP="003A5428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服务内容：须7*24小时及时响应用户提出的问题，并提供技术支持方案。技术服务内容包括但不限于咨询服务、系统故障诊断与排除、系统优化、巡检服务、</w:t>
      </w:r>
      <w:r>
        <w:rPr>
          <w:rFonts w:ascii="仿宋" w:eastAsia="仿宋" w:hAnsi="仿宋" w:cs="宋体"/>
          <w:sz w:val="24"/>
          <w:szCs w:val="24"/>
        </w:rPr>
        <w:t>故障分析服务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E73AEB" w:rsidRPr="00ED5ABC" w:rsidRDefault="00ED5ABC" w:rsidP="00ED5ABC">
      <w:pPr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服务人员与服务方式：指派</w:t>
      </w:r>
      <w:r w:rsidR="003A5428">
        <w:rPr>
          <w:rFonts w:ascii="仿宋" w:eastAsia="仿宋" w:hAnsi="仿宋" w:cs="宋体" w:hint="eastAsia"/>
          <w:sz w:val="24"/>
          <w:szCs w:val="24"/>
        </w:rPr>
        <w:t>售后服务人员，确保当出现技术问题时候能够第一时间响应和解决问题。</w:t>
      </w:r>
      <w:r>
        <w:rPr>
          <w:rFonts w:ascii="仿宋" w:eastAsia="仿宋" w:hAnsi="仿宋" w:cs="宋体" w:hint="eastAsia"/>
          <w:sz w:val="24"/>
          <w:szCs w:val="24"/>
        </w:rPr>
        <w:t>服务方式包括但不限于上门服务、电话服务，灵活解决反馈的问题和故障。</w:t>
      </w:r>
    </w:p>
    <w:sectPr w:rsidR="00E73AEB" w:rsidRPr="00ED5ABC" w:rsidSect="00E7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81" w:rsidRDefault="003F2581" w:rsidP="00D65337">
      <w:pPr>
        <w:spacing w:before="0" w:after="0" w:line="240" w:lineRule="auto"/>
      </w:pPr>
      <w:r>
        <w:separator/>
      </w:r>
    </w:p>
  </w:endnote>
  <w:endnote w:type="continuationSeparator" w:id="0">
    <w:p w:rsidR="003F2581" w:rsidRDefault="003F2581" w:rsidP="00D653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81" w:rsidRDefault="003F2581" w:rsidP="00D65337">
      <w:pPr>
        <w:spacing w:before="0" w:after="0" w:line="240" w:lineRule="auto"/>
      </w:pPr>
      <w:r>
        <w:separator/>
      </w:r>
    </w:p>
  </w:footnote>
  <w:footnote w:type="continuationSeparator" w:id="0">
    <w:p w:rsidR="003F2581" w:rsidRDefault="003F2581" w:rsidP="00D653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592"/>
    <w:multiLevelType w:val="hybridMultilevel"/>
    <w:tmpl w:val="A5984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05384C"/>
    <w:multiLevelType w:val="hybridMultilevel"/>
    <w:tmpl w:val="D50848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FAF"/>
    <w:rsid w:val="000672F7"/>
    <w:rsid w:val="000D6E98"/>
    <w:rsid w:val="00354144"/>
    <w:rsid w:val="003A5428"/>
    <w:rsid w:val="003C0FAF"/>
    <w:rsid w:val="003F2581"/>
    <w:rsid w:val="00465BE4"/>
    <w:rsid w:val="00AC61B8"/>
    <w:rsid w:val="00C424A6"/>
    <w:rsid w:val="00C64636"/>
    <w:rsid w:val="00D65337"/>
    <w:rsid w:val="00E73AEB"/>
    <w:rsid w:val="00E76CAE"/>
    <w:rsid w:val="00ED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E"/>
  </w:style>
  <w:style w:type="paragraph" w:styleId="1">
    <w:name w:val="heading 1"/>
    <w:basedOn w:val="a"/>
    <w:next w:val="a"/>
    <w:link w:val="1Char"/>
    <w:qFormat/>
    <w:rsid w:val="003A542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A5428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5428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3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337"/>
    <w:rPr>
      <w:sz w:val="18"/>
      <w:szCs w:val="18"/>
    </w:rPr>
  </w:style>
  <w:style w:type="character" w:customStyle="1" w:styleId="1Char">
    <w:name w:val="标题 1 Char"/>
    <w:basedOn w:val="a0"/>
    <w:link w:val="1"/>
    <w:rsid w:val="003A542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A542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3A5428"/>
    <w:rPr>
      <w:b/>
      <w:bCs/>
      <w:kern w:val="0"/>
      <w:sz w:val="32"/>
      <w:szCs w:val="32"/>
    </w:rPr>
  </w:style>
  <w:style w:type="paragraph" w:styleId="a5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99"/>
    <w:qFormat/>
    <w:rsid w:val="003A5428"/>
    <w:pPr>
      <w:widowControl w:val="0"/>
      <w:spacing w:before="0" w:after="0" w:line="240" w:lineRule="auto"/>
      <w:ind w:firstLineChars="200" w:firstLine="420"/>
      <w:jc w:val="both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A542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A5428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5428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3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337"/>
    <w:rPr>
      <w:sz w:val="18"/>
      <w:szCs w:val="18"/>
    </w:rPr>
  </w:style>
  <w:style w:type="character" w:customStyle="1" w:styleId="1Char">
    <w:name w:val="标题 1 Char"/>
    <w:basedOn w:val="a0"/>
    <w:link w:val="1"/>
    <w:rsid w:val="003A542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A542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3A5428"/>
    <w:rPr>
      <w:b/>
      <w:bCs/>
      <w:kern w:val="0"/>
      <w:sz w:val="32"/>
      <w:szCs w:val="32"/>
    </w:rPr>
  </w:style>
  <w:style w:type="paragraph" w:styleId="a5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99"/>
    <w:qFormat/>
    <w:rsid w:val="003A5428"/>
    <w:pPr>
      <w:widowControl w:val="0"/>
      <w:spacing w:before="0" w:after="0" w:line="240" w:lineRule="auto"/>
      <w:ind w:firstLineChars="200" w:firstLine="420"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2021-06-07T07:30:00Z</dcterms:created>
  <dcterms:modified xsi:type="dcterms:W3CDTF">2021-06-07T07:30:00Z</dcterms:modified>
</cp:coreProperties>
</file>