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C4" w:rsidRDefault="00D74F14" w:rsidP="004B59C4">
      <w:pPr>
        <w:jc w:val="center"/>
        <w:rPr>
          <w:rFonts w:ascii="宋体" w:hAnsi="宋体"/>
          <w:b/>
          <w:bCs/>
        </w:rPr>
      </w:pPr>
      <w:r w:rsidRPr="009408A5">
        <w:rPr>
          <w:rFonts w:hint="eastAsia"/>
          <w:b/>
          <w:sz w:val="44"/>
        </w:rPr>
        <w:t>宝石探测器</w:t>
      </w:r>
      <w:r w:rsidR="004B59C4">
        <w:rPr>
          <w:rFonts w:hint="eastAsia"/>
          <w:b/>
          <w:sz w:val="44"/>
        </w:rPr>
        <w:t>招标要求</w:t>
      </w:r>
    </w:p>
    <w:p w:rsidR="004B59C4" w:rsidRPr="0019516A" w:rsidRDefault="004B59C4" w:rsidP="0019516A">
      <w:pPr>
        <w:spacing w:line="360" w:lineRule="auto"/>
        <w:ind w:rightChars="-325" w:right="-683"/>
        <w:rPr>
          <w:rFonts w:asciiTheme="minorEastAsia" w:hAnsiTheme="minorEastAsia"/>
          <w:sz w:val="24"/>
          <w:szCs w:val="24"/>
        </w:rPr>
      </w:pPr>
    </w:p>
    <w:tbl>
      <w:tblPr>
        <w:tblW w:w="929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1621"/>
        <w:gridCol w:w="6771"/>
      </w:tblGrid>
      <w:tr w:rsidR="004B59C4" w:rsidRPr="0019516A" w:rsidTr="0096791D">
        <w:trPr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4" w:rsidRPr="0019516A" w:rsidRDefault="004B59C4" w:rsidP="0019516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9516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4" w:rsidRPr="0019516A" w:rsidRDefault="004B59C4" w:rsidP="0019516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9516A">
              <w:rPr>
                <w:rFonts w:asciiTheme="minorEastAsia" w:hAnsiTheme="minorEastAsia" w:hint="eastAsia"/>
                <w:b/>
                <w:sz w:val="24"/>
                <w:szCs w:val="24"/>
              </w:rPr>
              <w:t>招标要求</w:t>
            </w:r>
          </w:p>
        </w:tc>
      </w:tr>
      <w:tr w:rsidR="004B59C4" w:rsidRPr="0019516A" w:rsidTr="0096791D">
        <w:trPr>
          <w:trHeight w:val="269"/>
          <w:jc w:val="center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4" w:rsidRPr="0019516A" w:rsidRDefault="009408A5" w:rsidP="0019516A">
            <w:pPr>
              <w:spacing w:line="360" w:lineRule="auto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1</w:t>
            </w:r>
            <w:r w:rsidR="004B59C4"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．</w:t>
            </w:r>
            <w:r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宝石探测器</w:t>
            </w:r>
          </w:p>
        </w:tc>
      </w:tr>
      <w:tr w:rsidR="004B59C4" w:rsidRPr="0019516A" w:rsidTr="0096791D">
        <w:trPr>
          <w:trHeight w:val="15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4" w:rsidRPr="0019516A" w:rsidRDefault="009408A5" w:rsidP="0019516A">
            <w:pPr>
              <w:spacing w:line="360" w:lineRule="auto"/>
              <w:rPr>
                <w:rFonts w:asciiTheme="minorEastAsia" w:hAnsiTheme="minorEastAsia" w:cs="Arial"/>
                <w:b/>
                <w:sz w:val="24"/>
                <w:szCs w:val="24"/>
                <w:vertAlign w:val="superscript"/>
              </w:rPr>
            </w:pPr>
            <w:r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1</w:t>
            </w:r>
            <w:r w:rsidR="004B59C4" w:rsidRPr="0019516A">
              <w:rPr>
                <w:rFonts w:asciiTheme="minorEastAsia" w:hAnsiTheme="minorEastAsia" w:cs="Arial"/>
                <w:b/>
                <w:sz w:val="24"/>
                <w:szCs w:val="24"/>
              </w:rPr>
              <w:t>.</w:t>
            </w:r>
            <w:r w:rsidR="004B59C4"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4" w:rsidRPr="0019516A" w:rsidRDefault="009408A5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参数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要求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A5" w:rsidRPr="0019516A" w:rsidRDefault="009408A5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防水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标称测量体积</w:t>
            </w:r>
            <w:r w:rsidR="009408A5" w:rsidRPr="0019516A">
              <w:rPr>
                <w:rFonts w:asciiTheme="minorEastAsia" w:hAnsiTheme="minorEastAsia" w:cs="Arial" w:hint="eastAsia"/>
                <w:sz w:val="24"/>
                <w:szCs w:val="24"/>
              </w:rPr>
              <w:t>≤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0.004mm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  <w:vertAlign w:val="superscript"/>
              </w:rPr>
              <w:t>3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剂量稳定性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  <w:t xml:space="preserve">＜0.25%/kGy 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温度响应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</w:r>
            <w:bookmarkStart w:id="0" w:name="OLE_LINK5"/>
            <w:bookmarkStart w:id="1" w:name="OLE_LINK6"/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≤</w:t>
            </w:r>
            <w:bookmarkEnd w:id="0"/>
            <w:bookmarkEnd w:id="1"/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0.08%/K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长期稳定性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  <w:t>每年</w:t>
            </w:r>
            <w:r w:rsidR="009408A5" w:rsidRPr="0019516A">
              <w:rPr>
                <w:rFonts w:asciiTheme="minorEastAsia" w:hAnsiTheme="minorEastAsia" w:cs="Arial" w:hint="eastAsia"/>
                <w:sz w:val="24"/>
                <w:szCs w:val="24"/>
              </w:rPr>
              <w:t>≤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±0.5%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能量响应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</w:r>
            <w:r w:rsidR="009408A5" w:rsidRPr="0019516A">
              <w:rPr>
                <w:rFonts w:asciiTheme="minorEastAsia" w:hAnsiTheme="minorEastAsia" w:cs="Arial" w:hint="eastAsia"/>
                <w:sz w:val="24"/>
                <w:szCs w:val="24"/>
              </w:rPr>
              <w:t>≤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±8%(100keV-60Co)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方向响应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  <w:t>≤1%(角度≤±40°)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漏电流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</w:r>
            <w:r w:rsidR="009408A5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≤20fA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电缆漏电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  <w:t>≤200fC/(Cy•cm）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水等效厚度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</w:r>
            <w:r w:rsidR="009408A5" w:rsidRPr="0019516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≤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1.0mm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灵敏体积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</w:r>
            <w:r w:rsidR="009408A5" w:rsidRPr="0019516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≤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半径</w:t>
            </w:r>
            <w:r w:rsidR="0096791D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1.1mm  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  <w:r w:rsidR="009408A5" w:rsidRPr="0019516A">
              <w:rPr>
                <w:rFonts w:asciiTheme="minorEastAsia" w:hAnsiTheme="minorEastAsia" w:cs="Arial" w:hint="eastAsia"/>
                <w:sz w:val="24"/>
                <w:szCs w:val="24"/>
              </w:rPr>
              <w:t>厚度≤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1um</w:t>
            </w:r>
            <w:r w:rsidR="009408A5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  <w:p w:rsidR="004B59C4" w:rsidRPr="0019516A" w:rsidRDefault="0096791D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可测量的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辐射质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范围：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</w:r>
          </w:p>
          <w:p w:rsidR="004B59C4" w:rsidRPr="0019516A" w:rsidRDefault="0096791D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光子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100keV-25 MV </w:t>
            </w:r>
          </w:p>
          <w:p w:rsidR="004B59C4" w:rsidRPr="0019516A" w:rsidRDefault="0096791D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电子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6-25 </w:t>
            </w:r>
            <w:proofErr w:type="spellStart"/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MeV</w:t>
            </w:r>
            <w:proofErr w:type="spellEnd"/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  <w:p w:rsidR="004B59C4" w:rsidRPr="0019516A" w:rsidRDefault="0096791D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质子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70-230 </w:t>
            </w:r>
            <w:proofErr w:type="spellStart"/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MeV</w:t>
            </w:r>
            <w:proofErr w:type="spellEnd"/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  <w:p w:rsidR="004B59C4" w:rsidRPr="0019516A" w:rsidRDefault="0096791D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碳离子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115-380 </w:t>
            </w:r>
            <w:proofErr w:type="spellStart"/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MeV</w:t>
            </w:r>
            <w:proofErr w:type="spellEnd"/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/u </w:t>
            </w:r>
          </w:p>
          <w:p w:rsidR="004B59C4" w:rsidRPr="0019516A" w:rsidRDefault="004B59C4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测量</w:t>
            </w:r>
            <w:r w:rsidR="0096791D" w:rsidRPr="0019516A">
              <w:rPr>
                <w:rFonts w:asciiTheme="minorEastAsia" w:hAnsiTheme="minorEastAsia" w:cs="Arial" w:hint="eastAsia"/>
                <w:sz w:val="24"/>
                <w:szCs w:val="24"/>
              </w:rPr>
              <w:t>射野大小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ab/>
            </w:r>
          </w:p>
          <w:p w:rsidR="004B59C4" w:rsidRPr="0019516A" w:rsidRDefault="0096791D" w:rsidP="0019516A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  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（1</w:t>
            </w:r>
            <w:r w:rsidR="009408A5" w:rsidRPr="0019516A">
              <w:rPr>
                <w:rFonts w:asciiTheme="minorEastAsia" w:hAnsiTheme="minorEastAsia" w:cs="Arial" w:hint="eastAsia"/>
                <w:sz w:val="24"/>
                <w:szCs w:val="24"/>
              </w:rPr>
              <w:t>x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1）cm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  <w:vertAlign w:val="superscript"/>
              </w:rPr>
              <w:t>2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---（40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x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</w:rPr>
              <w:t>40）cm</w:t>
            </w:r>
            <w:r w:rsidR="004B59C4" w:rsidRPr="0019516A">
              <w:rPr>
                <w:rFonts w:asciiTheme="minorEastAsia" w:hAnsiTheme="minorEastAsia" w:cs="Arial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96791D" w:rsidRPr="000D1BD1" w:rsidTr="0096791D">
        <w:trPr>
          <w:trHeight w:val="15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1.2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兼容性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D" w:rsidRPr="0019516A" w:rsidRDefault="0096791D" w:rsidP="000D1BD1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配备适配</w:t>
            </w:r>
            <w:bookmarkStart w:id="2" w:name="OLE_LINK10"/>
            <w:bookmarkStart w:id="3" w:name="OLE_LINK11"/>
            <w:bookmarkStart w:id="4" w:name="OLE_LINK8"/>
            <w:bookmarkStart w:id="5" w:name="OLE_LINK9"/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IBA蓝水箱</w:t>
            </w:r>
            <w:bookmarkEnd w:id="2"/>
            <w:bookmarkEnd w:id="3"/>
            <w:r w:rsidR="0093682E" w:rsidRPr="0019516A">
              <w:rPr>
                <w:rFonts w:asciiTheme="minorEastAsia" w:hAnsiTheme="minorEastAsia" w:cs="Arial" w:hint="eastAsia"/>
                <w:sz w:val="24"/>
                <w:szCs w:val="24"/>
              </w:rPr>
              <w:t>二代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CCU</w:t>
            </w:r>
            <w:bookmarkEnd w:id="4"/>
            <w:bookmarkEnd w:id="5"/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 xml:space="preserve"> TNC接口的测量电缆2根</w:t>
            </w:r>
          </w:p>
        </w:tc>
      </w:tr>
      <w:tr w:rsidR="0096791D" w:rsidRPr="0019516A" w:rsidTr="0096791D">
        <w:trPr>
          <w:trHeight w:val="180"/>
          <w:jc w:val="center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2</w:t>
            </w:r>
            <w:r w:rsidRPr="0019516A">
              <w:rPr>
                <w:rFonts w:asciiTheme="minorEastAsia" w:hAnsiTheme="minorEastAsia" w:cs="Arial"/>
                <w:b/>
                <w:sz w:val="24"/>
                <w:szCs w:val="24"/>
              </w:rPr>
              <w:t xml:space="preserve">. </w:t>
            </w:r>
            <w:r w:rsidRPr="0019516A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安装、培训及售后要求</w:t>
            </w:r>
            <w:r w:rsidRPr="0019516A">
              <w:rPr>
                <w:rFonts w:asciiTheme="minorEastAsia" w:hAnsiTheme="minorEastAsia" w:cs="Arial"/>
                <w:b/>
                <w:sz w:val="24"/>
                <w:szCs w:val="24"/>
              </w:rPr>
              <w:t xml:space="preserve"> </w:t>
            </w:r>
          </w:p>
        </w:tc>
      </w:tr>
      <w:tr w:rsidR="0096791D" w:rsidRPr="0019516A" w:rsidTr="0096791D">
        <w:trPr>
          <w:trHeight w:val="41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2.1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安装培训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原厂物理师负责产品的安装、培训和数据采集</w:t>
            </w:r>
            <w:r w:rsidR="0019516A">
              <w:rPr>
                <w:rFonts w:asciiTheme="minorEastAsia" w:hAnsiTheme="minorEastAsia" w:cs="Arial" w:hint="eastAsia"/>
                <w:sz w:val="24"/>
                <w:szCs w:val="24"/>
              </w:rPr>
              <w:t>测试</w:t>
            </w: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工作</w:t>
            </w:r>
          </w:p>
        </w:tc>
      </w:tr>
      <w:tr w:rsidR="0096791D" w:rsidRPr="0019516A" w:rsidTr="0096791D">
        <w:trPr>
          <w:trHeight w:val="41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2.2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19516A" w:rsidRDefault="0096791D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保修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D" w:rsidRPr="0019516A" w:rsidRDefault="0019516A" w:rsidP="0019516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19516A">
              <w:rPr>
                <w:rFonts w:asciiTheme="minorEastAsia" w:hAnsiTheme="minorEastAsia" w:cs="Arial" w:hint="eastAsia"/>
                <w:sz w:val="24"/>
                <w:szCs w:val="24"/>
              </w:rPr>
              <w:t>五</w:t>
            </w:r>
            <w:r w:rsidR="0096791D" w:rsidRPr="0019516A">
              <w:rPr>
                <w:rFonts w:asciiTheme="minorEastAsia" w:hAnsiTheme="minorEastAsia" w:cs="Arial" w:hint="eastAsia"/>
                <w:sz w:val="24"/>
                <w:szCs w:val="24"/>
              </w:rPr>
              <w:t>年保修</w:t>
            </w:r>
          </w:p>
        </w:tc>
      </w:tr>
    </w:tbl>
    <w:p w:rsidR="004B59C4" w:rsidRPr="004B59C4" w:rsidRDefault="004B59C4" w:rsidP="00F01E55">
      <w:pPr>
        <w:widowControl/>
        <w:jc w:val="left"/>
        <w:rPr>
          <w:rFonts w:ascii="Segoe UI" w:eastAsia="宋体" w:hAnsi="Segoe UI" w:cs="Segoe UI"/>
          <w:color w:val="000000"/>
          <w:kern w:val="0"/>
          <w:szCs w:val="21"/>
        </w:rPr>
      </w:pPr>
    </w:p>
    <w:p w:rsidR="00AD4C5A" w:rsidRPr="00D74F14" w:rsidRDefault="00D97B57" w:rsidP="00D74F14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  <w:bdr w:val="none" w:sz="0" w:space="0" w:color="auto" w:frame="1"/>
        </w:rPr>
      </w:pPr>
      <w:bookmarkStart w:id="6" w:name="_GoBack"/>
      <w:bookmarkEnd w:id="6"/>
    </w:p>
    <w:sectPr w:rsidR="00AD4C5A" w:rsidRPr="00D74F14" w:rsidSect="0096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57" w:rsidRDefault="00D97B57" w:rsidP="00D74F14">
      <w:r>
        <w:separator/>
      </w:r>
    </w:p>
  </w:endnote>
  <w:endnote w:type="continuationSeparator" w:id="0">
    <w:p w:rsidR="00D97B57" w:rsidRDefault="00D97B57" w:rsidP="00D7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57" w:rsidRDefault="00D97B57" w:rsidP="00D74F14">
      <w:r>
        <w:separator/>
      </w:r>
    </w:p>
  </w:footnote>
  <w:footnote w:type="continuationSeparator" w:id="0">
    <w:p w:rsidR="00D97B57" w:rsidRDefault="00D97B57" w:rsidP="00D74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3D8"/>
    <w:multiLevelType w:val="hybridMultilevel"/>
    <w:tmpl w:val="5EA44F84"/>
    <w:lvl w:ilvl="0" w:tplc="418E59E4">
      <w:start w:val="100"/>
      <w:numFmt w:val="bullet"/>
      <w:lvlText w:val="–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B55CE"/>
    <w:multiLevelType w:val="hybridMultilevel"/>
    <w:tmpl w:val="1B9EDE4A"/>
    <w:lvl w:ilvl="0" w:tplc="418E59E4">
      <w:start w:val="100"/>
      <w:numFmt w:val="bullet"/>
      <w:lvlText w:val="–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0500E"/>
    <w:multiLevelType w:val="hybridMultilevel"/>
    <w:tmpl w:val="40D46364"/>
    <w:lvl w:ilvl="0" w:tplc="418E59E4">
      <w:start w:val="100"/>
      <w:numFmt w:val="bullet"/>
      <w:lvlText w:val="–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418E59E4">
      <w:start w:val="100"/>
      <w:numFmt w:val="bullet"/>
      <w:lvlText w:val="–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B6926"/>
    <w:multiLevelType w:val="hybridMultilevel"/>
    <w:tmpl w:val="4ABC8444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BDD"/>
    <w:rsid w:val="000318C1"/>
    <w:rsid w:val="000D1BD1"/>
    <w:rsid w:val="0019516A"/>
    <w:rsid w:val="001C6185"/>
    <w:rsid w:val="001E4977"/>
    <w:rsid w:val="00371E5D"/>
    <w:rsid w:val="003F0D65"/>
    <w:rsid w:val="004B59C4"/>
    <w:rsid w:val="004D0528"/>
    <w:rsid w:val="0056322A"/>
    <w:rsid w:val="006B588A"/>
    <w:rsid w:val="006B5CF5"/>
    <w:rsid w:val="006B6BAD"/>
    <w:rsid w:val="00704710"/>
    <w:rsid w:val="007652F7"/>
    <w:rsid w:val="00804E19"/>
    <w:rsid w:val="0093682E"/>
    <w:rsid w:val="009408A5"/>
    <w:rsid w:val="0096791D"/>
    <w:rsid w:val="00A03BDC"/>
    <w:rsid w:val="00A31BDD"/>
    <w:rsid w:val="00A8025F"/>
    <w:rsid w:val="00B708C3"/>
    <w:rsid w:val="00B92512"/>
    <w:rsid w:val="00BB651D"/>
    <w:rsid w:val="00D26962"/>
    <w:rsid w:val="00D34F44"/>
    <w:rsid w:val="00D74F14"/>
    <w:rsid w:val="00D9077E"/>
    <w:rsid w:val="00D97B57"/>
    <w:rsid w:val="00E54225"/>
    <w:rsid w:val="00F01E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E5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7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4F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4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deanwang</dc:creator>
  <cp:lastModifiedBy>Administrator</cp:lastModifiedBy>
  <cp:revision>8</cp:revision>
  <dcterms:created xsi:type="dcterms:W3CDTF">2018-03-12T09:50:00Z</dcterms:created>
  <dcterms:modified xsi:type="dcterms:W3CDTF">2018-03-14T06:39:00Z</dcterms:modified>
</cp:coreProperties>
</file>