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41" w:rsidRDefault="0025586D">
      <w:pPr>
        <w:jc w:val="center"/>
        <w:rPr>
          <w:b/>
          <w:sz w:val="28"/>
          <w:szCs w:val="28"/>
        </w:rPr>
      </w:pPr>
      <w:r>
        <w:rPr>
          <w:rFonts w:hint="eastAsia"/>
          <w:b/>
          <w:sz w:val="28"/>
          <w:szCs w:val="28"/>
        </w:rPr>
        <w:t>中国医学科学院肿瘤医院</w:t>
      </w:r>
    </w:p>
    <w:p w:rsidR="00522341" w:rsidRDefault="0025586D">
      <w:pPr>
        <w:jc w:val="center"/>
        <w:rPr>
          <w:b/>
          <w:sz w:val="28"/>
          <w:szCs w:val="28"/>
        </w:rPr>
      </w:pPr>
      <w:r>
        <w:rPr>
          <w:rFonts w:hint="eastAsia"/>
          <w:b/>
          <w:sz w:val="28"/>
          <w:szCs w:val="28"/>
        </w:rPr>
        <w:t>内部控制风险评估与建设项目采购文件</w:t>
      </w:r>
    </w:p>
    <w:p w:rsidR="00606B19" w:rsidRPr="00606B19" w:rsidRDefault="0025586D" w:rsidP="00606B19">
      <w:pPr>
        <w:rPr>
          <w:b/>
          <w:sz w:val="28"/>
          <w:szCs w:val="28"/>
        </w:rPr>
      </w:pPr>
      <w:r>
        <w:rPr>
          <w:rFonts w:hint="eastAsia"/>
          <w:b/>
          <w:sz w:val="28"/>
          <w:szCs w:val="28"/>
        </w:rPr>
        <w:t>采购</w:t>
      </w:r>
      <w:r w:rsidR="00606B19" w:rsidRPr="00606B19">
        <w:rPr>
          <w:rFonts w:hint="eastAsia"/>
          <w:b/>
          <w:sz w:val="28"/>
          <w:szCs w:val="28"/>
        </w:rPr>
        <w:t>内容：</w:t>
      </w:r>
    </w:p>
    <w:p w:rsidR="009E5526" w:rsidRPr="009E5526" w:rsidRDefault="009E5526" w:rsidP="009E5526">
      <w:pPr>
        <w:ind w:firstLineChars="200" w:firstLine="560"/>
        <w:rPr>
          <w:sz w:val="28"/>
          <w:szCs w:val="28"/>
        </w:rPr>
      </w:pPr>
      <w:r w:rsidRPr="009E5526">
        <w:rPr>
          <w:rFonts w:hint="eastAsia"/>
          <w:sz w:val="28"/>
          <w:szCs w:val="28"/>
        </w:rPr>
        <w:t>根据财政部发布的《行政事业单位内部控制规范（试行）》（财会〔</w:t>
      </w:r>
      <w:r w:rsidRPr="009E5526">
        <w:rPr>
          <w:rFonts w:hint="eastAsia"/>
          <w:sz w:val="28"/>
          <w:szCs w:val="28"/>
        </w:rPr>
        <w:t>2012</w:t>
      </w:r>
      <w:r w:rsidRPr="009E5526">
        <w:rPr>
          <w:rFonts w:hint="eastAsia"/>
          <w:sz w:val="28"/>
          <w:szCs w:val="28"/>
        </w:rPr>
        <w:t>〕</w:t>
      </w:r>
      <w:r w:rsidRPr="009E5526">
        <w:rPr>
          <w:rFonts w:hint="eastAsia"/>
          <w:sz w:val="28"/>
          <w:szCs w:val="28"/>
        </w:rPr>
        <w:t>21</w:t>
      </w:r>
      <w:r w:rsidRPr="009E5526">
        <w:rPr>
          <w:rFonts w:hint="eastAsia"/>
          <w:sz w:val="28"/>
          <w:szCs w:val="28"/>
        </w:rPr>
        <w:t>号）、《关于全面推进行政事业单位内部控制建设的指导意见》（财会〔</w:t>
      </w:r>
      <w:r w:rsidRPr="009E5526">
        <w:rPr>
          <w:rFonts w:hint="eastAsia"/>
          <w:sz w:val="28"/>
          <w:szCs w:val="28"/>
        </w:rPr>
        <w:t>2015</w:t>
      </w:r>
      <w:r w:rsidRPr="009E5526">
        <w:rPr>
          <w:rFonts w:hint="eastAsia"/>
          <w:sz w:val="28"/>
          <w:szCs w:val="28"/>
        </w:rPr>
        <w:t>〕</w:t>
      </w:r>
      <w:r w:rsidRPr="009E5526">
        <w:rPr>
          <w:rFonts w:hint="eastAsia"/>
          <w:sz w:val="28"/>
          <w:szCs w:val="28"/>
        </w:rPr>
        <w:t>24</w:t>
      </w:r>
      <w:r w:rsidRPr="009E5526">
        <w:rPr>
          <w:rFonts w:hint="eastAsia"/>
          <w:sz w:val="28"/>
          <w:szCs w:val="28"/>
        </w:rPr>
        <w:t>号）、《财政部关于加强政府采购活动内部控制管理的指导意见》（财会〔</w:t>
      </w:r>
      <w:r w:rsidRPr="009E5526">
        <w:rPr>
          <w:rFonts w:hint="eastAsia"/>
          <w:sz w:val="28"/>
          <w:szCs w:val="28"/>
        </w:rPr>
        <w:t>2016</w:t>
      </w:r>
      <w:r w:rsidRPr="009E5526">
        <w:rPr>
          <w:rFonts w:hint="eastAsia"/>
          <w:sz w:val="28"/>
          <w:szCs w:val="28"/>
        </w:rPr>
        <w:t>〕</w:t>
      </w:r>
      <w:r w:rsidRPr="009E5526">
        <w:rPr>
          <w:rFonts w:hint="eastAsia"/>
          <w:sz w:val="28"/>
          <w:szCs w:val="28"/>
        </w:rPr>
        <w:t>99</w:t>
      </w:r>
      <w:r w:rsidRPr="009E5526">
        <w:rPr>
          <w:rFonts w:hint="eastAsia"/>
          <w:sz w:val="28"/>
          <w:szCs w:val="28"/>
        </w:rPr>
        <w:t>号）等文件要求和统一部署，为确保内部控制工作的顺利开展，我院拟聘请第三</w:t>
      </w:r>
      <w:proofErr w:type="gramStart"/>
      <w:r w:rsidRPr="009E5526">
        <w:rPr>
          <w:rFonts w:hint="eastAsia"/>
          <w:sz w:val="28"/>
          <w:szCs w:val="28"/>
        </w:rPr>
        <w:t>方专业</w:t>
      </w:r>
      <w:proofErr w:type="gramEnd"/>
      <w:r w:rsidRPr="009E5526">
        <w:rPr>
          <w:rFonts w:hint="eastAsia"/>
          <w:sz w:val="28"/>
          <w:szCs w:val="28"/>
        </w:rPr>
        <w:t>机构</w:t>
      </w:r>
      <w:r w:rsidR="0025586D">
        <w:rPr>
          <w:rFonts w:hint="eastAsia"/>
          <w:sz w:val="28"/>
          <w:szCs w:val="28"/>
        </w:rPr>
        <w:t>对医院现有内部控制情况开展风险评估</w:t>
      </w:r>
      <w:r w:rsidRPr="009E5526">
        <w:rPr>
          <w:rFonts w:hint="eastAsia"/>
          <w:sz w:val="28"/>
          <w:szCs w:val="28"/>
        </w:rPr>
        <w:t>协助建立和完善内部控制体系，以规范医院经济活动管理的流程与方法，提高我院经济管理水平。</w:t>
      </w:r>
    </w:p>
    <w:p w:rsidR="00606B19" w:rsidRPr="00606B19" w:rsidRDefault="00606B19" w:rsidP="00606B19">
      <w:pPr>
        <w:rPr>
          <w:sz w:val="28"/>
          <w:szCs w:val="28"/>
        </w:rPr>
      </w:pPr>
      <w:r w:rsidRPr="009E5526">
        <w:rPr>
          <w:rFonts w:hint="eastAsia"/>
          <w:b/>
          <w:sz w:val="28"/>
          <w:szCs w:val="28"/>
        </w:rPr>
        <w:t>资格审查文件要求（均需要加盖</w:t>
      </w:r>
      <w:r w:rsidR="004C141F">
        <w:rPr>
          <w:rFonts w:hint="eastAsia"/>
          <w:b/>
          <w:sz w:val="28"/>
          <w:szCs w:val="28"/>
        </w:rPr>
        <w:t>供应商</w:t>
      </w:r>
      <w:r w:rsidRPr="009E5526">
        <w:rPr>
          <w:rFonts w:hint="eastAsia"/>
          <w:b/>
          <w:sz w:val="28"/>
          <w:szCs w:val="28"/>
        </w:rPr>
        <w:t>公章）</w:t>
      </w:r>
      <w:r w:rsidRPr="00606B19">
        <w:rPr>
          <w:rFonts w:hint="eastAsia"/>
          <w:sz w:val="28"/>
          <w:szCs w:val="28"/>
        </w:rPr>
        <w:t>：</w:t>
      </w:r>
    </w:p>
    <w:p w:rsidR="00606B19" w:rsidRPr="00357001" w:rsidRDefault="00606B19" w:rsidP="00357001">
      <w:pPr>
        <w:ind w:firstLineChars="200" w:firstLine="560"/>
        <w:rPr>
          <w:sz w:val="28"/>
          <w:szCs w:val="28"/>
        </w:rPr>
      </w:pPr>
      <w:r w:rsidRPr="00357001">
        <w:rPr>
          <w:rFonts w:hint="eastAsia"/>
          <w:sz w:val="28"/>
          <w:szCs w:val="28"/>
        </w:rPr>
        <w:t>1.</w:t>
      </w:r>
      <w:r w:rsidRPr="00357001">
        <w:rPr>
          <w:rFonts w:hint="eastAsia"/>
        </w:rPr>
        <w:t xml:space="preserve"> </w:t>
      </w:r>
      <w:r w:rsidR="004C141F" w:rsidRPr="00357001">
        <w:rPr>
          <w:rFonts w:hint="eastAsia"/>
          <w:sz w:val="28"/>
          <w:szCs w:val="28"/>
        </w:rPr>
        <w:t>供应商</w:t>
      </w:r>
      <w:r w:rsidRPr="00357001">
        <w:rPr>
          <w:rFonts w:hint="eastAsia"/>
          <w:sz w:val="28"/>
          <w:szCs w:val="28"/>
        </w:rPr>
        <w:t>营业执照、组织机构代码、税务登记证、法人手签授权书以及被授权人身份证的复印件</w:t>
      </w:r>
      <w:r w:rsidR="004C141F" w:rsidRPr="00357001">
        <w:rPr>
          <w:rFonts w:hint="eastAsia"/>
          <w:sz w:val="28"/>
          <w:szCs w:val="28"/>
        </w:rPr>
        <w:t>，以及供应商公司介绍</w:t>
      </w:r>
      <w:r w:rsidRPr="00357001">
        <w:rPr>
          <w:rFonts w:hint="eastAsia"/>
          <w:sz w:val="28"/>
          <w:szCs w:val="28"/>
        </w:rPr>
        <w:t>。</w:t>
      </w:r>
    </w:p>
    <w:p w:rsidR="00606B19" w:rsidRPr="00357001" w:rsidRDefault="00606B19" w:rsidP="00357001">
      <w:pPr>
        <w:ind w:firstLineChars="200" w:firstLine="560"/>
        <w:rPr>
          <w:sz w:val="28"/>
          <w:szCs w:val="28"/>
        </w:rPr>
      </w:pPr>
      <w:r w:rsidRPr="00357001">
        <w:rPr>
          <w:rFonts w:hint="eastAsia"/>
          <w:sz w:val="28"/>
          <w:szCs w:val="28"/>
        </w:rPr>
        <w:t>2.2018</w:t>
      </w:r>
      <w:r w:rsidRPr="00357001">
        <w:rPr>
          <w:rFonts w:hint="eastAsia"/>
          <w:sz w:val="28"/>
          <w:szCs w:val="28"/>
        </w:rPr>
        <w:t>年</w:t>
      </w:r>
      <w:r w:rsidRPr="00357001">
        <w:rPr>
          <w:rFonts w:hint="eastAsia"/>
          <w:sz w:val="28"/>
          <w:szCs w:val="28"/>
        </w:rPr>
        <w:t>1-6</w:t>
      </w:r>
      <w:r w:rsidRPr="00357001">
        <w:rPr>
          <w:rFonts w:hint="eastAsia"/>
          <w:sz w:val="28"/>
          <w:szCs w:val="28"/>
        </w:rPr>
        <w:t>月税收缴纳证明；</w:t>
      </w:r>
    </w:p>
    <w:p w:rsidR="00606B19" w:rsidRPr="00357001" w:rsidRDefault="00606B19" w:rsidP="00357001">
      <w:pPr>
        <w:ind w:firstLineChars="200" w:firstLine="560"/>
        <w:rPr>
          <w:sz w:val="28"/>
          <w:szCs w:val="28"/>
        </w:rPr>
      </w:pPr>
      <w:r w:rsidRPr="00357001">
        <w:rPr>
          <w:rFonts w:hint="eastAsia"/>
          <w:sz w:val="28"/>
          <w:szCs w:val="28"/>
        </w:rPr>
        <w:t>3.2018</w:t>
      </w:r>
      <w:r w:rsidRPr="00357001">
        <w:rPr>
          <w:rFonts w:hint="eastAsia"/>
          <w:sz w:val="28"/>
          <w:szCs w:val="28"/>
        </w:rPr>
        <w:t>年</w:t>
      </w:r>
      <w:r w:rsidRPr="00357001">
        <w:rPr>
          <w:rFonts w:hint="eastAsia"/>
          <w:sz w:val="28"/>
          <w:szCs w:val="28"/>
        </w:rPr>
        <w:t>1-6</w:t>
      </w:r>
      <w:r w:rsidRPr="00357001">
        <w:rPr>
          <w:rFonts w:hint="eastAsia"/>
          <w:sz w:val="28"/>
          <w:szCs w:val="28"/>
        </w:rPr>
        <w:t>月社会保障资金缴纳记录；</w:t>
      </w:r>
    </w:p>
    <w:p w:rsidR="00606B19" w:rsidRPr="00357001" w:rsidRDefault="00606B19" w:rsidP="00357001">
      <w:pPr>
        <w:ind w:firstLineChars="200" w:firstLine="560"/>
        <w:rPr>
          <w:sz w:val="28"/>
          <w:szCs w:val="28"/>
        </w:rPr>
      </w:pPr>
      <w:r w:rsidRPr="00357001">
        <w:rPr>
          <w:rFonts w:hint="eastAsia"/>
          <w:sz w:val="28"/>
          <w:szCs w:val="28"/>
        </w:rPr>
        <w:t>4.</w:t>
      </w:r>
      <w:r w:rsidR="0025586D" w:rsidRPr="00357001">
        <w:rPr>
          <w:rFonts w:hint="eastAsia"/>
          <w:sz w:val="28"/>
          <w:szCs w:val="28"/>
        </w:rPr>
        <w:t>投标人</w:t>
      </w:r>
      <w:r w:rsidRPr="00357001">
        <w:rPr>
          <w:rFonts w:hint="eastAsia"/>
          <w:sz w:val="28"/>
          <w:szCs w:val="28"/>
        </w:rPr>
        <w:t>经审计的</w:t>
      </w:r>
      <w:r w:rsidRPr="00357001">
        <w:rPr>
          <w:rFonts w:hint="eastAsia"/>
          <w:sz w:val="28"/>
          <w:szCs w:val="28"/>
        </w:rPr>
        <w:t>2017</w:t>
      </w:r>
      <w:r w:rsidRPr="00357001">
        <w:rPr>
          <w:rFonts w:hint="eastAsia"/>
          <w:sz w:val="28"/>
          <w:szCs w:val="28"/>
        </w:rPr>
        <w:t>年财务报告复印件；</w:t>
      </w:r>
    </w:p>
    <w:p w:rsidR="00606B19" w:rsidRPr="00357001" w:rsidRDefault="00C56356" w:rsidP="00357001">
      <w:pPr>
        <w:ind w:firstLineChars="200" w:firstLine="560"/>
        <w:rPr>
          <w:sz w:val="28"/>
          <w:szCs w:val="28"/>
        </w:rPr>
      </w:pPr>
      <w:r w:rsidRPr="00357001">
        <w:rPr>
          <w:rFonts w:hint="eastAsia"/>
          <w:sz w:val="28"/>
          <w:szCs w:val="28"/>
        </w:rPr>
        <w:t>5</w:t>
      </w:r>
      <w:r w:rsidR="00606B19" w:rsidRPr="00357001">
        <w:rPr>
          <w:rFonts w:hint="eastAsia"/>
          <w:sz w:val="28"/>
          <w:szCs w:val="28"/>
        </w:rPr>
        <w:t>.</w:t>
      </w:r>
      <w:r w:rsidR="00606B19" w:rsidRPr="00357001">
        <w:rPr>
          <w:rFonts w:hint="eastAsia"/>
          <w:sz w:val="28"/>
          <w:szCs w:val="28"/>
        </w:rPr>
        <w:t>前三年内没有重大违法记录的声明；</w:t>
      </w:r>
      <w:r w:rsidR="004C141F" w:rsidRPr="00357001">
        <w:rPr>
          <w:rFonts w:hint="eastAsia"/>
          <w:sz w:val="28"/>
          <w:szCs w:val="28"/>
        </w:rPr>
        <w:t>供应商</w:t>
      </w:r>
      <w:r w:rsidR="00606B19" w:rsidRPr="00357001">
        <w:rPr>
          <w:rFonts w:hint="eastAsia"/>
          <w:sz w:val="28"/>
          <w:szCs w:val="28"/>
        </w:rPr>
        <w:t>需提供通过“信用中国”网站（</w:t>
      </w:r>
      <w:r w:rsidR="00606B19" w:rsidRPr="00357001">
        <w:rPr>
          <w:rFonts w:hint="eastAsia"/>
          <w:sz w:val="28"/>
          <w:szCs w:val="28"/>
        </w:rPr>
        <w:t>www.creditchina.gov.cn</w:t>
      </w:r>
      <w:r w:rsidR="00606B19" w:rsidRPr="00357001">
        <w:rPr>
          <w:rFonts w:hint="eastAsia"/>
          <w:sz w:val="28"/>
          <w:szCs w:val="28"/>
        </w:rPr>
        <w:t>）、中国政府采购网（</w:t>
      </w:r>
      <w:r w:rsidR="00606B19" w:rsidRPr="00357001">
        <w:rPr>
          <w:rFonts w:hint="eastAsia"/>
          <w:sz w:val="28"/>
          <w:szCs w:val="28"/>
        </w:rPr>
        <w:t>www.ccgp.gov.cn</w:t>
      </w:r>
      <w:r w:rsidR="00606B19" w:rsidRPr="00357001">
        <w:rPr>
          <w:rFonts w:hint="eastAsia"/>
          <w:sz w:val="28"/>
          <w:szCs w:val="28"/>
        </w:rPr>
        <w:t>）等渠道查询的信用信息查询记录网络</w:t>
      </w:r>
      <w:proofErr w:type="gramStart"/>
      <w:r w:rsidR="00606B19" w:rsidRPr="00357001">
        <w:rPr>
          <w:rFonts w:hint="eastAsia"/>
          <w:sz w:val="28"/>
          <w:szCs w:val="28"/>
        </w:rPr>
        <w:t>截</w:t>
      </w:r>
      <w:proofErr w:type="gramEnd"/>
      <w:r w:rsidR="00606B19" w:rsidRPr="00357001">
        <w:rPr>
          <w:rFonts w:hint="eastAsia"/>
          <w:sz w:val="28"/>
          <w:szCs w:val="28"/>
        </w:rPr>
        <w:t>图件；</w:t>
      </w:r>
    </w:p>
    <w:p w:rsidR="003604FA" w:rsidRPr="00357001" w:rsidRDefault="00C56356" w:rsidP="00357001">
      <w:pPr>
        <w:ind w:firstLineChars="200" w:firstLine="560"/>
        <w:rPr>
          <w:rFonts w:hint="eastAsia"/>
          <w:sz w:val="28"/>
          <w:szCs w:val="28"/>
        </w:rPr>
      </w:pPr>
      <w:r w:rsidRPr="00357001">
        <w:rPr>
          <w:rFonts w:hint="eastAsia"/>
          <w:sz w:val="28"/>
          <w:szCs w:val="28"/>
        </w:rPr>
        <w:t>6</w:t>
      </w:r>
      <w:r w:rsidR="00606B19" w:rsidRPr="00357001">
        <w:rPr>
          <w:rFonts w:hint="eastAsia"/>
          <w:sz w:val="28"/>
          <w:szCs w:val="28"/>
        </w:rPr>
        <w:t>.</w:t>
      </w:r>
      <w:r w:rsidR="004C141F" w:rsidRPr="00357001">
        <w:rPr>
          <w:rFonts w:hint="eastAsia"/>
          <w:sz w:val="28"/>
          <w:szCs w:val="28"/>
        </w:rPr>
        <w:t xml:space="preserve"> </w:t>
      </w:r>
      <w:r w:rsidR="004C141F" w:rsidRPr="00357001">
        <w:rPr>
          <w:rFonts w:hint="eastAsia"/>
          <w:sz w:val="28"/>
          <w:szCs w:val="28"/>
        </w:rPr>
        <w:t>供应商</w:t>
      </w:r>
      <w:r w:rsidR="00606B19" w:rsidRPr="00357001">
        <w:rPr>
          <w:rFonts w:hint="eastAsia"/>
          <w:sz w:val="28"/>
          <w:szCs w:val="28"/>
        </w:rPr>
        <w:t>拟派项目实施人员资格证书复印件</w:t>
      </w:r>
      <w:r w:rsidR="003604FA" w:rsidRPr="00357001">
        <w:rPr>
          <w:rFonts w:hint="eastAsia"/>
          <w:sz w:val="28"/>
          <w:szCs w:val="28"/>
        </w:rPr>
        <w:t>，如</w:t>
      </w:r>
      <w:r w:rsidR="003604FA" w:rsidRPr="00357001">
        <w:rPr>
          <w:rFonts w:hint="eastAsia"/>
          <w:sz w:val="28"/>
          <w:szCs w:val="28"/>
        </w:rPr>
        <w:t>CPA</w:t>
      </w:r>
      <w:r w:rsidR="003604FA" w:rsidRPr="00357001">
        <w:rPr>
          <w:rFonts w:hint="eastAsia"/>
          <w:sz w:val="28"/>
          <w:szCs w:val="28"/>
        </w:rPr>
        <w:t>、</w:t>
      </w:r>
      <w:r w:rsidR="003604FA" w:rsidRPr="00357001">
        <w:rPr>
          <w:rFonts w:hint="eastAsia"/>
          <w:sz w:val="28"/>
          <w:szCs w:val="28"/>
        </w:rPr>
        <w:t>CIA</w:t>
      </w:r>
      <w:r w:rsidR="003604FA" w:rsidRPr="00357001">
        <w:rPr>
          <w:rFonts w:hint="eastAsia"/>
          <w:sz w:val="28"/>
          <w:szCs w:val="28"/>
        </w:rPr>
        <w:t>、内控顾问等资格证书等。</w:t>
      </w:r>
    </w:p>
    <w:p w:rsidR="00606B19" w:rsidRPr="00357001" w:rsidRDefault="00C56356" w:rsidP="00357001">
      <w:pPr>
        <w:ind w:firstLineChars="200" w:firstLine="560"/>
        <w:rPr>
          <w:sz w:val="28"/>
          <w:szCs w:val="28"/>
        </w:rPr>
      </w:pPr>
      <w:r w:rsidRPr="00357001">
        <w:rPr>
          <w:rFonts w:hint="eastAsia"/>
          <w:sz w:val="28"/>
          <w:szCs w:val="28"/>
        </w:rPr>
        <w:t>7</w:t>
      </w:r>
      <w:r w:rsidR="00606B19" w:rsidRPr="00357001">
        <w:rPr>
          <w:rFonts w:hint="eastAsia"/>
          <w:sz w:val="28"/>
          <w:szCs w:val="28"/>
        </w:rPr>
        <w:t>.</w:t>
      </w:r>
      <w:r w:rsidR="00606B19" w:rsidRPr="00357001">
        <w:rPr>
          <w:rFonts w:hint="eastAsia"/>
          <w:sz w:val="28"/>
          <w:szCs w:val="28"/>
        </w:rPr>
        <w:t>近三年内，</w:t>
      </w:r>
      <w:r w:rsidR="004C141F" w:rsidRPr="00357001">
        <w:rPr>
          <w:rFonts w:hint="eastAsia"/>
          <w:sz w:val="28"/>
          <w:szCs w:val="28"/>
        </w:rPr>
        <w:t>供应商</w:t>
      </w:r>
      <w:r w:rsidR="00606B19" w:rsidRPr="00357001">
        <w:rPr>
          <w:rFonts w:hint="eastAsia"/>
          <w:sz w:val="28"/>
          <w:szCs w:val="28"/>
        </w:rPr>
        <w:t>承担的类似业绩</w:t>
      </w:r>
      <w:r w:rsidR="004C141F" w:rsidRPr="00357001">
        <w:rPr>
          <w:rFonts w:hint="eastAsia"/>
          <w:sz w:val="28"/>
          <w:szCs w:val="28"/>
        </w:rPr>
        <w:t>清单</w:t>
      </w:r>
      <w:r w:rsidR="001A4CCB" w:rsidRPr="00357001">
        <w:rPr>
          <w:rFonts w:hint="eastAsia"/>
          <w:sz w:val="28"/>
          <w:szCs w:val="28"/>
        </w:rPr>
        <w:t>及证明资料</w:t>
      </w:r>
      <w:r w:rsidR="00606B19" w:rsidRPr="00606B19">
        <w:rPr>
          <w:rFonts w:hint="eastAsia"/>
          <w:sz w:val="28"/>
          <w:szCs w:val="28"/>
        </w:rPr>
        <w:t>，提供合同</w:t>
      </w:r>
      <w:r w:rsidR="00606B19" w:rsidRPr="00606B19">
        <w:rPr>
          <w:rFonts w:hint="eastAsia"/>
          <w:sz w:val="28"/>
          <w:szCs w:val="28"/>
        </w:rPr>
        <w:lastRenderedPageBreak/>
        <w:t>复印件或用</w:t>
      </w:r>
      <w:r w:rsidR="00606B19" w:rsidRPr="00357001">
        <w:rPr>
          <w:rFonts w:hint="eastAsia"/>
          <w:sz w:val="28"/>
          <w:szCs w:val="28"/>
        </w:rPr>
        <w:t>户单位书面证明材料。</w:t>
      </w:r>
    </w:p>
    <w:p w:rsidR="00606B19" w:rsidRPr="00357001" w:rsidRDefault="00606B19" w:rsidP="00357001">
      <w:pPr>
        <w:ind w:firstLineChars="200" w:firstLine="560"/>
        <w:rPr>
          <w:sz w:val="28"/>
          <w:szCs w:val="28"/>
        </w:rPr>
      </w:pPr>
      <w:r w:rsidRPr="00357001">
        <w:rPr>
          <w:rFonts w:hint="eastAsia"/>
          <w:sz w:val="28"/>
          <w:szCs w:val="28"/>
        </w:rPr>
        <w:t>除此之外，</w:t>
      </w:r>
      <w:r w:rsidR="009E5526" w:rsidRPr="00357001">
        <w:rPr>
          <w:rFonts w:hint="eastAsia"/>
          <w:sz w:val="28"/>
          <w:szCs w:val="28"/>
        </w:rPr>
        <w:t>如有，</w:t>
      </w:r>
      <w:r w:rsidR="004C141F" w:rsidRPr="00357001">
        <w:rPr>
          <w:rFonts w:hint="eastAsia"/>
          <w:sz w:val="28"/>
          <w:szCs w:val="28"/>
        </w:rPr>
        <w:t>供应商</w:t>
      </w:r>
      <w:r w:rsidRPr="00357001">
        <w:rPr>
          <w:rFonts w:hint="eastAsia"/>
          <w:sz w:val="28"/>
          <w:szCs w:val="28"/>
        </w:rPr>
        <w:t>请提供：</w:t>
      </w:r>
    </w:p>
    <w:p w:rsidR="00606B19" w:rsidRPr="00357001" w:rsidRDefault="00606B19" w:rsidP="00357001">
      <w:pPr>
        <w:ind w:firstLineChars="200" w:firstLine="560"/>
        <w:rPr>
          <w:sz w:val="28"/>
          <w:szCs w:val="28"/>
        </w:rPr>
      </w:pPr>
      <w:r w:rsidRPr="00357001">
        <w:rPr>
          <w:rFonts w:hint="eastAsia"/>
          <w:sz w:val="28"/>
          <w:szCs w:val="28"/>
        </w:rPr>
        <w:t>1.</w:t>
      </w:r>
      <w:r w:rsidR="003604FA" w:rsidRPr="00357001">
        <w:rPr>
          <w:rFonts w:hint="eastAsia"/>
          <w:sz w:val="28"/>
          <w:szCs w:val="28"/>
        </w:rPr>
        <w:t>投标人</w:t>
      </w:r>
      <w:r w:rsidRPr="00357001">
        <w:rPr>
          <w:rFonts w:hint="eastAsia"/>
          <w:sz w:val="28"/>
          <w:szCs w:val="28"/>
        </w:rPr>
        <w:t>质量认证证书复印件；</w:t>
      </w:r>
    </w:p>
    <w:p w:rsidR="00606B19" w:rsidRPr="00357001" w:rsidRDefault="00606B19" w:rsidP="00357001">
      <w:pPr>
        <w:ind w:firstLineChars="200" w:firstLine="560"/>
        <w:rPr>
          <w:sz w:val="28"/>
          <w:szCs w:val="28"/>
        </w:rPr>
      </w:pPr>
      <w:r w:rsidRPr="00357001">
        <w:rPr>
          <w:rFonts w:hint="eastAsia"/>
          <w:sz w:val="28"/>
          <w:szCs w:val="28"/>
        </w:rPr>
        <w:t>2.</w:t>
      </w:r>
      <w:r w:rsidRPr="00357001">
        <w:rPr>
          <w:rFonts w:hint="eastAsia"/>
          <w:sz w:val="28"/>
          <w:szCs w:val="28"/>
        </w:rPr>
        <w:t>投标人高新企业认定证书复印件；</w:t>
      </w:r>
    </w:p>
    <w:p w:rsidR="00606B19" w:rsidRPr="00357001" w:rsidRDefault="00606B19" w:rsidP="00357001">
      <w:pPr>
        <w:ind w:firstLineChars="200" w:firstLine="560"/>
        <w:rPr>
          <w:sz w:val="28"/>
          <w:szCs w:val="28"/>
        </w:rPr>
      </w:pPr>
      <w:r w:rsidRPr="00357001">
        <w:rPr>
          <w:rFonts w:hint="eastAsia"/>
          <w:sz w:val="28"/>
          <w:szCs w:val="28"/>
        </w:rPr>
        <w:t>3.</w:t>
      </w:r>
      <w:r w:rsidRPr="00357001">
        <w:rPr>
          <w:rFonts w:hint="eastAsia"/>
          <w:sz w:val="28"/>
          <w:szCs w:val="28"/>
        </w:rPr>
        <w:t>投标人</w:t>
      </w:r>
      <w:r w:rsidRPr="00357001">
        <w:rPr>
          <w:rFonts w:hint="eastAsia"/>
          <w:sz w:val="28"/>
          <w:szCs w:val="28"/>
        </w:rPr>
        <w:t>CMMI</w:t>
      </w:r>
      <w:r w:rsidRPr="00357001">
        <w:rPr>
          <w:rFonts w:hint="eastAsia"/>
          <w:sz w:val="28"/>
          <w:szCs w:val="28"/>
        </w:rPr>
        <w:t>证书复印件</w:t>
      </w:r>
      <w:r w:rsidRPr="00357001">
        <w:rPr>
          <w:rFonts w:hint="eastAsia"/>
          <w:sz w:val="28"/>
          <w:szCs w:val="28"/>
        </w:rPr>
        <w:t>(CMMI</w:t>
      </w:r>
      <w:r w:rsidRPr="00357001">
        <w:rPr>
          <w:rFonts w:hint="eastAsia"/>
          <w:sz w:val="28"/>
          <w:szCs w:val="28"/>
        </w:rPr>
        <w:t>认证是由美国软件工程学会制定的一套专门针对软件产品的质量管理和质量保证标准</w:t>
      </w:r>
      <w:r w:rsidRPr="00357001">
        <w:rPr>
          <w:rFonts w:hint="eastAsia"/>
          <w:sz w:val="28"/>
          <w:szCs w:val="28"/>
        </w:rPr>
        <w:t>)</w:t>
      </w:r>
      <w:r w:rsidRPr="00357001">
        <w:rPr>
          <w:rFonts w:hint="eastAsia"/>
          <w:sz w:val="28"/>
          <w:szCs w:val="28"/>
        </w:rPr>
        <w:t>；</w:t>
      </w:r>
    </w:p>
    <w:p w:rsidR="00606B19" w:rsidRPr="00357001" w:rsidRDefault="00606B19" w:rsidP="00357001">
      <w:pPr>
        <w:ind w:firstLineChars="200" w:firstLine="560"/>
        <w:rPr>
          <w:sz w:val="28"/>
          <w:szCs w:val="28"/>
        </w:rPr>
      </w:pPr>
      <w:r w:rsidRPr="00357001">
        <w:rPr>
          <w:rFonts w:hint="eastAsia"/>
          <w:sz w:val="28"/>
          <w:szCs w:val="28"/>
        </w:rPr>
        <w:t>4.</w:t>
      </w:r>
      <w:r w:rsidRPr="00357001">
        <w:rPr>
          <w:rFonts w:hint="eastAsia"/>
          <w:sz w:val="28"/>
          <w:szCs w:val="28"/>
        </w:rPr>
        <w:t>近三年，</w:t>
      </w:r>
      <w:r w:rsidR="004C141F" w:rsidRPr="00357001">
        <w:rPr>
          <w:rFonts w:hint="eastAsia"/>
          <w:sz w:val="28"/>
          <w:szCs w:val="28"/>
        </w:rPr>
        <w:t>供应商</w:t>
      </w:r>
      <w:r w:rsidRPr="00357001">
        <w:rPr>
          <w:rFonts w:hint="eastAsia"/>
          <w:sz w:val="28"/>
          <w:szCs w:val="28"/>
        </w:rPr>
        <w:t>依据《行政事业单位内部控制规范（试行）》文件建设的经济业务活动内控项目的案例。</w:t>
      </w:r>
    </w:p>
    <w:p w:rsidR="00606B19" w:rsidRPr="00357001" w:rsidRDefault="00606B19" w:rsidP="00357001">
      <w:pPr>
        <w:ind w:firstLineChars="200" w:firstLine="560"/>
        <w:rPr>
          <w:sz w:val="28"/>
          <w:szCs w:val="28"/>
        </w:rPr>
      </w:pPr>
      <w:r w:rsidRPr="00357001">
        <w:rPr>
          <w:rFonts w:hint="eastAsia"/>
          <w:sz w:val="28"/>
          <w:szCs w:val="28"/>
        </w:rPr>
        <w:t>5.2013</w:t>
      </w:r>
      <w:r w:rsidRPr="00357001">
        <w:rPr>
          <w:rFonts w:hint="eastAsia"/>
          <w:sz w:val="28"/>
          <w:szCs w:val="28"/>
        </w:rPr>
        <w:t>年至今，</w:t>
      </w:r>
      <w:r w:rsidR="004C141F" w:rsidRPr="00357001">
        <w:rPr>
          <w:rFonts w:hint="eastAsia"/>
          <w:sz w:val="28"/>
          <w:szCs w:val="28"/>
        </w:rPr>
        <w:t>供应商</w:t>
      </w:r>
      <w:r w:rsidRPr="00357001">
        <w:rPr>
          <w:rFonts w:hint="eastAsia"/>
          <w:sz w:val="28"/>
          <w:szCs w:val="28"/>
        </w:rPr>
        <w:t>参与部级或国家级内控课题研究证明。</w:t>
      </w:r>
    </w:p>
    <w:p w:rsidR="00606B19" w:rsidRPr="00357001" w:rsidRDefault="00606B19" w:rsidP="00357001">
      <w:pPr>
        <w:ind w:firstLineChars="200" w:firstLine="560"/>
        <w:rPr>
          <w:sz w:val="28"/>
          <w:szCs w:val="28"/>
        </w:rPr>
      </w:pPr>
      <w:r w:rsidRPr="00357001">
        <w:rPr>
          <w:rFonts w:hint="eastAsia"/>
          <w:sz w:val="28"/>
          <w:szCs w:val="28"/>
        </w:rPr>
        <w:t>6.</w:t>
      </w:r>
      <w:r w:rsidRPr="00357001">
        <w:rPr>
          <w:rFonts w:hint="eastAsia"/>
          <w:sz w:val="28"/>
          <w:szCs w:val="28"/>
        </w:rPr>
        <w:t>医院内部控制信息化系统软件</w:t>
      </w:r>
      <w:proofErr w:type="gramStart"/>
      <w:r w:rsidRPr="00357001">
        <w:rPr>
          <w:rFonts w:hint="eastAsia"/>
          <w:sz w:val="28"/>
          <w:szCs w:val="28"/>
        </w:rPr>
        <w:t>著作证权证书</w:t>
      </w:r>
      <w:proofErr w:type="gramEnd"/>
      <w:r w:rsidRPr="00357001">
        <w:rPr>
          <w:rFonts w:hint="eastAsia"/>
          <w:sz w:val="28"/>
          <w:szCs w:val="28"/>
        </w:rPr>
        <w:t>。</w:t>
      </w:r>
    </w:p>
    <w:p w:rsidR="00606B19" w:rsidRPr="00606B19" w:rsidRDefault="00606B19" w:rsidP="00606B19">
      <w:pPr>
        <w:rPr>
          <w:sz w:val="28"/>
          <w:szCs w:val="28"/>
        </w:rPr>
      </w:pPr>
    </w:p>
    <w:sectPr w:rsidR="00606B19" w:rsidRPr="00606B19" w:rsidSect="00963F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622" w:rsidRDefault="00360622" w:rsidP="0025586D">
      <w:r>
        <w:separator/>
      </w:r>
    </w:p>
  </w:endnote>
  <w:endnote w:type="continuationSeparator" w:id="0">
    <w:p w:rsidR="00360622" w:rsidRDefault="00360622" w:rsidP="00255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622" w:rsidRDefault="00360622" w:rsidP="0025586D">
      <w:r>
        <w:separator/>
      </w:r>
    </w:p>
  </w:footnote>
  <w:footnote w:type="continuationSeparator" w:id="0">
    <w:p w:rsidR="00360622" w:rsidRDefault="00360622" w:rsidP="00255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B19"/>
    <w:rsid w:val="000271C5"/>
    <w:rsid w:val="000F0C60"/>
    <w:rsid w:val="001A163B"/>
    <w:rsid w:val="001A4CCB"/>
    <w:rsid w:val="001B3C35"/>
    <w:rsid w:val="0025586D"/>
    <w:rsid w:val="00357001"/>
    <w:rsid w:val="003604FA"/>
    <w:rsid w:val="00360622"/>
    <w:rsid w:val="004250E4"/>
    <w:rsid w:val="00465E35"/>
    <w:rsid w:val="004A1C2C"/>
    <w:rsid w:val="004C141F"/>
    <w:rsid w:val="00522341"/>
    <w:rsid w:val="0058132D"/>
    <w:rsid w:val="00606B19"/>
    <w:rsid w:val="006E1855"/>
    <w:rsid w:val="00871CAD"/>
    <w:rsid w:val="00963FD3"/>
    <w:rsid w:val="009E5526"/>
    <w:rsid w:val="009F035C"/>
    <w:rsid w:val="00A44789"/>
    <w:rsid w:val="00BF567D"/>
    <w:rsid w:val="00C56356"/>
    <w:rsid w:val="00D8446C"/>
    <w:rsid w:val="00FF3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5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586D"/>
    <w:rPr>
      <w:sz w:val="18"/>
      <w:szCs w:val="18"/>
    </w:rPr>
  </w:style>
  <w:style w:type="paragraph" w:styleId="a4">
    <w:name w:val="footer"/>
    <w:basedOn w:val="a"/>
    <w:link w:val="Char0"/>
    <w:uiPriority w:val="99"/>
    <w:semiHidden/>
    <w:unhideWhenUsed/>
    <w:rsid w:val="002558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586D"/>
    <w:rPr>
      <w:sz w:val="18"/>
      <w:szCs w:val="18"/>
    </w:rPr>
  </w:style>
  <w:style w:type="paragraph" w:styleId="a5">
    <w:name w:val="Balloon Text"/>
    <w:basedOn w:val="a"/>
    <w:link w:val="Char1"/>
    <w:uiPriority w:val="99"/>
    <w:semiHidden/>
    <w:unhideWhenUsed/>
    <w:rsid w:val="0025586D"/>
    <w:rPr>
      <w:sz w:val="18"/>
      <w:szCs w:val="18"/>
    </w:rPr>
  </w:style>
  <w:style w:type="character" w:customStyle="1" w:styleId="Char1">
    <w:name w:val="批注框文本 Char"/>
    <w:basedOn w:val="a0"/>
    <w:link w:val="a5"/>
    <w:uiPriority w:val="99"/>
    <w:semiHidden/>
    <w:rsid w:val="0025586D"/>
    <w:rPr>
      <w:sz w:val="18"/>
      <w:szCs w:val="18"/>
    </w:rPr>
  </w:style>
  <w:style w:type="paragraph" w:styleId="a6">
    <w:name w:val="List Paragraph"/>
    <w:basedOn w:val="a"/>
    <w:uiPriority w:val="34"/>
    <w:qFormat/>
    <w:rsid w:val="0058132D"/>
    <w:pPr>
      <w:ind w:firstLineChars="200" w:firstLine="420"/>
    </w:pPr>
  </w:style>
</w:styles>
</file>

<file path=word/webSettings.xml><?xml version="1.0" encoding="utf-8"?>
<w:webSettings xmlns:r="http://schemas.openxmlformats.org/officeDocument/2006/relationships" xmlns:w="http://schemas.openxmlformats.org/wordprocessingml/2006/main">
  <w:divs>
    <w:div w:id="153592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D1687-F7AC-469E-A852-B988C209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c:creator>
  <cp:lastModifiedBy>shen</cp:lastModifiedBy>
  <cp:revision>6</cp:revision>
  <dcterms:created xsi:type="dcterms:W3CDTF">2018-11-27T07:45:00Z</dcterms:created>
  <dcterms:modified xsi:type="dcterms:W3CDTF">2018-11-28T01:47:00Z</dcterms:modified>
</cp:coreProperties>
</file>