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56AB0" w14:textId="77777777" w:rsidR="007375A7" w:rsidRPr="00D256D5" w:rsidRDefault="007375A7" w:rsidP="007375A7">
      <w:pPr>
        <w:pStyle w:val="a8"/>
        <w:rPr>
          <w:rFonts w:hint="eastAsia"/>
          <w:sz w:val="72"/>
        </w:rPr>
      </w:pPr>
    </w:p>
    <w:p w14:paraId="372A9770" w14:textId="77777777" w:rsidR="007375A7" w:rsidRDefault="007375A7" w:rsidP="007375A7">
      <w:pPr>
        <w:pStyle w:val="a8"/>
        <w:rPr>
          <w:sz w:val="72"/>
        </w:rPr>
      </w:pPr>
    </w:p>
    <w:p w14:paraId="780071AF" w14:textId="77777777" w:rsidR="007375A7" w:rsidRPr="00D256D5" w:rsidRDefault="007375A7" w:rsidP="007375A7">
      <w:pPr>
        <w:pStyle w:val="a8"/>
        <w:rPr>
          <w:sz w:val="72"/>
        </w:rPr>
      </w:pPr>
      <w:bookmarkStart w:id="0" w:name="_Toc404580896"/>
      <w:bookmarkStart w:id="1" w:name="_Toc404754251"/>
      <w:bookmarkStart w:id="2" w:name="_Toc404758882"/>
      <w:bookmarkStart w:id="3" w:name="_Toc479322446"/>
      <w:bookmarkStart w:id="4" w:name="_Toc491932577"/>
      <w:bookmarkStart w:id="5" w:name="_Toc494181503"/>
      <w:r w:rsidRPr="00D256D5">
        <w:rPr>
          <w:sz w:val="72"/>
        </w:rPr>
        <w:t>中国医学科学院肿瘤医院</w:t>
      </w:r>
      <w:bookmarkEnd w:id="0"/>
      <w:bookmarkEnd w:id="1"/>
      <w:bookmarkEnd w:id="2"/>
      <w:bookmarkEnd w:id="3"/>
      <w:bookmarkEnd w:id="4"/>
      <w:bookmarkEnd w:id="5"/>
    </w:p>
    <w:p w14:paraId="44164A26" w14:textId="595C0152" w:rsidR="00986C51" w:rsidRPr="00767A32" w:rsidRDefault="00767A32" w:rsidP="007375A7">
      <w:pPr>
        <w:pStyle w:val="a8"/>
        <w:rPr>
          <w:color w:val="000000" w:themeColor="text1"/>
          <w:sz w:val="72"/>
        </w:rPr>
      </w:pPr>
      <w:bookmarkStart w:id="6" w:name="_Toc494181504"/>
      <w:bookmarkStart w:id="7" w:name="_Toc404580898"/>
      <w:bookmarkStart w:id="8" w:name="_Toc404754253"/>
      <w:bookmarkStart w:id="9" w:name="_Toc404758884"/>
      <w:bookmarkStart w:id="10" w:name="_Toc422147979"/>
      <w:bookmarkStart w:id="11" w:name="_Toc422148081"/>
      <w:bookmarkStart w:id="12" w:name="_Toc479322448"/>
      <w:r w:rsidRPr="00767A32">
        <w:rPr>
          <w:color w:val="000000" w:themeColor="text1"/>
          <w:sz w:val="72"/>
        </w:rPr>
        <w:t>回溯</w:t>
      </w:r>
      <w:r w:rsidR="00226E78" w:rsidRPr="00767A32">
        <w:rPr>
          <w:rFonts w:hint="eastAsia"/>
          <w:color w:val="000000" w:themeColor="text1"/>
          <w:sz w:val="72"/>
        </w:rPr>
        <w:t>分析</w:t>
      </w:r>
      <w:bookmarkEnd w:id="6"/>
    </w:p>
    <w:p w14:paraId="26276C26" w14:textId="77777777" w:rsidR="007375A7" w:rsidRDefault="00986C51" w:rsidP="007375A7">
      <w:pPr>
        <w:pStyle w:val="a8"/>
        <w:rPr>
          <w:sz w:val="72"/>
        </w:rPr>
      </w:pPr>
      <w:bookmarkStart w:id="13" w:name="_Toc491932579"/>
      <w:bookmarkStart w:id="14" w:name="_Toc494181505"/>
      <w:r w:rsidRPr="00D256D5">
        <w:rPr>
          <w:sz w:val="72"/>
        </w:rPr>
        <w:t>技术</w:t>
      </w:r>
      <w:bookmarkEnd w:id="7"/>
      <w:bookmarkEnd w:id="8"/>
      <w:bookmarkEnd w:id="9"/>
      <w:bookmarkEnd w:id="10"/>
      <w:bookmarkEnd w:id="11"/>
      <w:r>
        <w:rPr>
          <w:rFonts w:hint="eastAsia"/>
          <w:sz w:val="72"/>
        </w:rPr>
        <w:t>需求</w:t>
      </w:r>
      <w:bookmarkEnd w:id="12"/>
      <w:bookmarkEnd w:id="13"/>
      <w:bookmarkEnd w:id="14"/>
    </w:p>
    <w:p w14:paraId="516CA733" w14:textId="77777777" w:rsidR="007375A7" w:rsidRDefault="007375A7" w:rsidP="007375A7"/>
    <w:p w14:paraId="50572E9C" w14:textId="77777777" w:rsidR="007375A7" w:rsidRDefault="007375A7" w:rsidP="007375A7"/>
    <w:p w14:paraId="3BA403C5" w14:textId="77777777" w:rsidR="007375A7" w:rsidRDefault="007375A7" w:rsidP="007375A7"/>
    <w:p w14:paraId="1E316207" w14:textId="77777777" w:rsidR="007375A7" w:rsidRDefault="007375A7" w:rsidP="007375A7"/>
    <w:p w14:paraId="678A68A1" w14:textId="77777777" w:rsidR="007375A7" w:rsidRDefault="007375A7" w:rsidP="007375A7"/>
    <w:p w14:paraId="43DCCA45" w14:textId="77777777" w:rsidR="007375A7" w:rsidRDefault="007375A7" w:rsidP="007375A7"/>
    <w:p w14:paraId="0848947C" w14:textId="77777777" w:rsidR="007375A7" w:rsidRDefault="007375A7" w:rsidP="007375A7"/>
    <w:p w14:paraId="6374FD3C" w14:textId="77777777" w:rsidR="007375A7" w:rsidRDefault="007375A7" w:rsidP="007375A7"/>
    <w:p w14:paraId="1A23DCBD" w14:textId="77777777" w:rsidR="007375A7" w:rsidRDefault="007375A7" w:rsidP="007375A7"/>
    <w:p w14:paraId="6CD7EE63" w14:textId="77777777" w:rsidR="007375A7" w:rsidRDefault="007375A7" w:rsidP="007375A7"/>
    <w:p w14:paraId="32E140DB" w14:textId="77777777" w:rsidR="007375A7" w:rsidRDefault="007375A7" w:rsidP="007375A7"/>
    <w:p w14:paraId="0681D2D3" w14:textId="77777777" w:rsidR="007375A7" w:rsidRDefault="007375A7" w:rsidP="007375A7"/>
    <w:p w14:paraId="3D81A425" w14:textId="77777777" w:rsidR="007375A7" w:rsidRPr="00100323" w:rsidRDefault="007375A7" w:rsidP="007375A7">
      <w:pPr>
        <w:rPr>
          <w:b/>
          <w:sz w:val="28"/>
        </w:rPr>
      </w:pPr>
    </w:p>
    <w:p w14:paraId="318301D3" w14:textId="77777777" w:rsidR="007375A7" w:rsidRPr="00100323" w:rsidRDefault="007375A7" w:rsidP="007375A7">
      <w:pPr>
        <w:jc w:val="center"/>
        <w:rPr>
          <w:b/>
          <w:sz w:val="28"/>
        </w:rPr>
      </w:pPr>
      <w:r w:rsidRPr="00100323">
        <w:rPr>
          <w:b/>
          <w:sz w:val="28"/>
        </w:rPr>
        <w:t>信息中心</w:t>
      </w:r>
      <w:r w:rsidRPr="00100323">
        <w:rPr>
          <w:b/>
          <w:sz w:val="28"/>
        </w:rPr>
        <w:t>/</w:t>
      </w:r>
      <w:r w:rsidRPr="00100323">
        <w:rPr>
          <w:rFonts w:hint="eastAsia"/>
          <w:b/>
          <w:sz w:val="28"/>
        </w:rPr>
        <w:t>计算</w:t>
      </w:r>
      <w:r w:rsidRPr="00100323">
        <w:rPr>
          <w:b/>
          <w:sz w:val="28"/>
        </w:rPr>
        <w:t>机室</w:t>
      </w:r>
    </w:p>
    <w:p w14:paraId="09E9C217" w14:textId="77777777" w:rsidR="007375A7" w:rsidRPr="00100323" w:rsidRDefault="007375A7" w:rsidP="007375A7">
      <w:pPr>
        <w:jc w:val="center"/>
        <w:rPr>
          <w:b/>
          <w:sz w:val="28"/>
        </w:rPr>
      </w:pPr>
      <w:r w:rsidRPr="00100323">
        <w:rPr>
          <w:rFonts w:hint="eastAsia"/>
          <w:b/>
          <w:sz w:val="28"/>
        </w:rPr>
        <w:t>2017</w:t>
      </w:r>
      <w:r w:rsidRPr="00100323">
        <w:rPr>
          <w:rFonts w:hint="eastAsia"/>
          <w:b/>
          <w:sz w:val="28"/>
        </w:rPr>
        <w:t>年</w:t>
      </w:r>
      <w:r w:rsidR="00450CDC">
        <w:rPr>
          <w:b/>
          <w:sz w:val="28"/>
        </w:rPr>
        <w:t>9</w:t>
      </w:r>
      <w:r w:rsidRPr="00100323">
        <w:rPr>
          <w:rFonts w:hint="eastAsia"/>
          <w:b/>
          <w:sz w:val="28"/>
        </w:rPr>
        <w:t>月</w:t>
      </w:r>
    </w:p>
    <w:p w14:paraId="67C795F0" w14:textId="77777777" w:rsidR="007375A7" w:rsidRDefault="007375A7">
      <w:pPr>
        <w:widowControl/>
        <w:jc w:val="left"/>
      </w:pPr>
    </w:p>
    <w:p w14:paraId="6ED0111F" w14:textId="77777777" w:rsidR="007375A7" w:rsidRDefault="007375A7" w:rsidP="007375A7"/>
    <w:p w14:paraId="3F2DB28C" w14:textId="77777777" w:rsidR="008864A3" w:rsidRDefault="00ED636F" w:rsidP="008864A3">
      <w:pPr>
        <w:widowControl/>
        <w:jc w:val="left"/>
      </w:pPr>
      <w:r>
        <w:br w:type="page"/>
      </w:r>
    </w:p>
    <w:sdt>
      <w:sdtPr>
        <w:rPr>
          <w:rFonts w:ascii="Times New Roman" w:eastAsia="宋体" w:hAnsi="Times New Roman" w:cs="Times New Roman"/>
          <w:b w:val="0"/>
          <w:bCs w:val="0"/>
          <w:color w:val="auto"/>
          <w:kern w:val="2"/>
          <w:sz w:val="21"/>
          <w:szCs w:val="20"/>
          <w:lang w:val="zh-CN"/>
        </w:rPr>
        <w:id w:val="1179541784"/>
        <w:docPartObj>
          <w:docPartGallery w:val="Table of Contents"/>
          <w:docPartUnique/>
        </w:docPartObj>
      </w:sdtPr>
      <w:sdtEndPr>
        <w:rPr>
          <w:noProof/>
          <w:lang w:val="en-US"/>
        </w:rPr>
      </w:sdtEndPr>
      <w:sdtContent>
        <w:p w14:paraId="57276812" w14:textId="77777777" w:rsidR="008864A3" w:rsidRDefault="008864A3">
          <w:pPr>
            <w:pStyle w:val="ab"/>
          </w:pPr>
          <w:r>
            <w:rPr>
              <w:lang w:val="zh-CN"/>
            </w:rPr>
            <w:t>目录</w:t>
          </w:r>
        </w:p>
        <w:p w14:paraId="577BDE50" w14:textId="77777777" w:rsidR="00A56203" w:rsidRDefault="008864A3">
          <w:pPr>
            <w:pStyle w:val="11"/>
            <w:tabs>
              <w:tab w:val="right" w:leader="dot" w:pos="8296"/>
            </w:tabs>
            <w:rPr>
              <w:rFonts w:eastAsiaTheme="minorEastAsia" w:cstheme="minorBidi"/>
              <w:b w:val="0"/>
              <w:noProof/>
            </w:rPr>
          </w:pPr>
          <w:r>
            <w:rPr>
              <w:b w:val="0"/>
            </w:rPr>
            <w:fldChar w:fldCharType="begin"/>
          </w:r>
          <w:r>
            <w:instrText>TOC \o "1-3" \h \z \u</w:instrText>
          </w:r>
          <w:r>
            <w:rPr>
              <w:b w:val="0"/>
            </w:rPr>
            <w:fldChar w:fldCharType="separate"/>
          </w:r>
          <w:hyperlink w:anchor="_Toc494181503" w:history="1">
            <w:r w:rsidR="00A56203" w:rsidRPr="00A904D3">
              <w:rPr>
                <w:rStyle w:val="ac"/>
                <w:rFonts w:hint="eastAsia"/>
                <w:noProof/>
              </w:rPr>
              <w:t>中国医学科学院肿瘤医院</w:t>
            </w:r>
            <w:r w:rsidR="00A56203">
              <w:rPr>
                <w:noProof/>
                <w:webHidden/>
              </w:rPr>
              <w:tab/>
            </w:r>
            <w:r w:rsidR="00A56203">
              <w:rPr>
                <w:noProof/>
                <w:webHidden/>
              </w:rPr>
              <w:fldChar w:fldCharType="begin"/>
            </w:r>
            <w:r w:rsidR="00A56203">
              <w:rPr>
                <w:noProof/>
                <w:webHidden/>
              </w:rPr>
              <w:instrText xml:space="preserve"> PAGEREF _Toc494181503 \h </w:instrText>
            </w:r>
            <w:r w:rsidR="00A56203">
              <w:rPr>
                <w:noProof/>
                <w:webHidden/>
              </w:rPr>
            </w:r>
            <w:r w:rsidR="00A56203">
              <w:rPr>
                <w:noProof/>
                <w:webHidden/>
              </w:rPr>
              <w:fldChar w:fldCharType="separate"/>
            </w:r>
            <w:r w:rsidR="0085499D">
              <w:rPr>
                <w:noProof/>
                <w:webHidden/>
              </w:rPr>
              <w:t>0</w:t>
            </w:r>
            <w:r w:rsidR="00A56203">
              <w:rPr>
                <w:noProof/>
                <w:webHidden/>
              </w:rPr>
              <w:fldChar w:fldCharType="end"/>
            </w:r>
          </w:hyperlink>
        </w:p>
        <w:p w14:paraId="460C994D" w14:textId="77777777" w:rsidR="00A56203" w:rsidRDefault="00E556F5">
          <w:pPr>
            <w:pStyle w:val="11"/>
            <w:tabs>
              <w:tab w:val="right" w:leader="dot" w:pos="8296"/>
            </w:tabs>
            <w:rPr>
              <w:rFonts w:eastAsiaTheme="minorEastAsia" w:cstheme="minorBidi"/>
              <w:b w:val="0"/>
              <w:noProof/>
            </w:rPr>
          </w:pPr>
          <w:hyperlink w:anchor="_Toc494181504" w:history="1">
            <w:r w:rsidR="00A56203" w:rsidRPr="00A904D3">
              <w:rPr>
                <w:rStyle w:val="ac"/>
                <w:rFonts w:hint="eastAsia"/>
                <w:noProof/>
              </w:rPr>
              <w:t>回溯分析</w:t>
            </w:r>
            <w:r w:rsidR="00A56203">
              <w:rPr>
                <w:noProof/>
                <w:webHidden/>
              </w:rPr>
              <w:tab/>
            </w:r>
            <w:r w:rsidR="00A56203">
              <w:rPr>
                <w:noProof/>
                <w:webHidden/>
              </w:rPr>
              <w:fldChar w:fldCharType="begin"/>
            </w:r>
            <w:r w:rsidR="00A56203">
              <w:rPr>
                <w:noProof/>
                <w:webHidden/>
              </w:rPr>
              <w:instrText xml:space="preserve"> PAGEREF _Toc494181504 \h </w:instrText>
            </w:r>
            <w:r w:rsidR="00A56203">
              <w:rPr>
                <w:noProof/>
                <w:webHidden/>
              </w:rPr>
            </w:r>
            <w:r w:rsidR="00A56203">
              <w:rPr>
                <w:noProof/>
                <w:webHidden/>
              </w:rPr>
              <w:fldChar w:fldCharType="separate"/>
            </w:r>
            <w:r w:rsidR="0085499D">
              <w:rPr>
                <w:noProof/>
                <w:webHidden/>
              </w:rPr>
              <w:t>0</w:t>
            </w:r>
            <w:r w:rsidR="00A56203">
              <w:rPr>
                <w:noProof/>
                <w:webHidden/>
              </w:rPr>
              <w:fldChar w:fldCharType="end"/>
            </w:r>
          </w:hyperlink>
        </w:p>
        <w:p w14:paraId="6C61EA93" w14:textId="77777777" w:rsidR="00A56203" w:rsidRDefault="00E556F5">
          <w:pPr>
            <w:pStyle w:val="11"/>
            <w:tabs>
              <w:tab w:val="right" w:leader="dot" w:pos="8296"/>
            </w:tabs>
            <w:rPr>
              <w:rFonts w:eastAsiaTheme="minorEastAsia" w:cstheme="minorBidi"/>
              <w:b w:val="0"/>
              <w:noProof/>
            </w:rPr>
          </w:pPr>
          <w:hyperlink w:anchor="_Toc494181505" w:history="1">
            <w:r w:rsidR="00A56203" w:rsidRPr="00A904D3">
              <w:rPr>
                <w:rStyle w:val="ac"/>
                <w:rFonts w:hint="eastAsia"/>
                <w:noProof/>
              </w:rPr>
              <w:t>技术需求</w:t>
            </w:r>
            <w:r w:rsidR="00A56203">
              <w:rPr>
                <w:noProof/>
                <w:webHidden/>
              </w:rPr>
              <w:tab/>
            </w:r>
            <w:r w:rsidR="00A56203">
              <w:rPr>
                <w:noProof/>
                <w:webHidden/>
              </w:rPr>
              <w:fldChar w:fldCharType="begin"/>
            </w:r>
            <w:r w:rsidR="00A56203">
              <w:rPr>
                <w:noProof/>
                <w:webHidden/>
              </w:rPr>
              <w:instrText xml:space="preserve"> PAGEREF _Toc494181505 \h </w:instrText>
            </w:r>
            <w:r w:rsidR="00A56203">
              <w:rPr>
                <w:noProof/>
                <w:webHidden/>
              </w:rPr>
            </w:r>
            <w:r w:rsidR="00A56203">
              <w:rPr>
                <w:noProof/>
                <w:webHidden/>
              </w:rPr>
              <w:fldChar w:fldCharType="separate"/>
            </w:r>
            <w:r w:rsidR="0085499D">
              <w:rPr>
                <w:noProof/>
                <w:webHidden/>
              </w:rPr>
              <w:t>0</w:t>
            </w:r>
            <w:r w:rsidR="00A56203">
              <w:rPr>
                <w:noProof/>
                <w:webHidden/>
              </w:rPr>
              <w:fldChar w:fldCharType="end"/>
            </w:r>
          </w:hyperlink>
        </w:p>
        <w:p w14:paraId="0370EDCF" w14:textId="77777777" w:rsidR="00A56203" w:rsidRDefault="00E556F5">
          <w:pPr>
            <w:pStyle w:val="11"/>
            <w:tabs>
              <w:tab w:val="left" w:pos="840"/>
              <w:tab w:val="right" w:leader="dot" w:pos="8296"/>
            </w:tabs>
            <w:rPr>
              <w:rFonts w:eastAsiaTheme="minorEastAsia" w:cstheme="minorBidi"/>
              <w:b w:val="0"/>
              <w:noProof/>
            </w:rPr>
          </w:pPr>
          <w:hyperlink w:anchor="_Toc494181506" w:history="1">
            <w:r w:rsidR="00A56203" w:rsidRPr="00A904D3">
              <w:rPr>
                <w:rStyle w:val="ac"/>
                <w:rFonts w:hint="eastAsia"/>
                <w:noProof/>
              </w:rPr>
              <w:t>一、</w:t>
            </w:r>
            <w:r w:rsidR="00A56203">
              <w:rPr>
                <w:rFonts w:eastAsiaTheme="minorEastAsia" w:cstheme="minorBidi"/>
                <w:b w:val="0"/>
                <w:noProof/>
              </w:rPr>
              <w:tab/>
            </w:r>
            <w:r w:rsidR="00A56203" w:rsidRPr="00A904D3">
              <w:rPr>
                <w:rStyle w:val="ac"/>
                <w:rFonts w:hint="eastAsia"/>
                <w:noProof/>
              </w:rPr>
              <w:t>项目概述</w:t>
            </w:r>
            <w:r w:rsidR="00A56203">
              <w:rPr>
                <w:noProof/>
                <w:webHidden/>
              </w:rPr>
              <w:tab/>
            </w:r>
            <w:r w:rsidR="00A56203">
              <w:rPr>
                <w:noProof/>
                <w:webHidden/>
              </w:rPr>
              <w:fldChar w:fldCharType="begin"/>
            </w:r>
            <w:r w:rsidR="00A56203">
              <w:rPr>
                <w:noProof/>
                <w:webHidden/>
              </w:rPr>
              <w:instrText xml:space="preserve"> PAGEREF _Toc494181506 \h </w:instrText>
            </w:r>
            <w:r w:rsidR="00A56203">
              <w:rPr>
                <w:noProof/>
                <w:webHidden/>
              </w:rPr>
            </w:r>
            <w:r w:rsidR="00A56203">
              <w:rPr>
                <w:noProof/>
                <w:webHidden/>
              </w:rPr>
              <w:fldChar w:fldCharType="separate"/>
            </w:r>
            <w:r w:rsidR="0085499D">
              <w:rPr>
                <w:noProof/>
                <w:webHidden/>
              </w:rPr>
              <w:t>2</w:t>
            </w:r>
            <w:r w:rsidR="00A56203">
              <w:rPr>
                <w:noProof/>
                <w:webHidden/>
              </w:rPr>
              <w:fldChar w:fldCharType="end"/>
            </w:r>
          </w:hyperlink>
        </w:p>
        <w:p w14:paraId="1E5FE0F6" w14:textId="77777777" w:rsidR="00A56203" w:rsidRDefault="00E556F5">
          <w:pPr>
            <w:pStyle w:val="31"/>
            <w:tabs>
              <w:tab w:val="right" w:leader="dot" w:pos="8296"/>
            </w:tabs>
            <w:rPr>
              <w:rFonts w:eastAsiaTheme="minorEastAsia" w:cstheme="minorBidi"/>
              <w:noProof/>
              <w:sz w:val="24"/>
              <w:szCs w:val="24"/>
            </w:rPr>
          </w:pPr>
          <w:hyperlink w:anchor="_Toc494181507" w:history="1">
            <w:r w:rsidR="00A56203" w:rsidRPr="00A904D3">
              <w:rPr>
                <w:rStyle w:val="ac"/>
                <w:noProof/>
              </w:rPr>
              <w:t>1.1</w:t>
            </w:r>
            <w:r w:rsidR="00A56203" w:rsidRPr="00A904D3">
              <w:rPr>
                <w:rStyle w:val="ac"/>
                <w:rFonts w:hint="eastAsia"/>
                <w:noProof/>
              </w:rPr>
              <w:t>产品描述</w:t>
            </w:r>
            <w:r w:rsidR="00A56203">
              <w:rPr>
                <w:noProof/>
                <w:webHidden/>
              </w:rPr>
              <w:tab/>
            </w:r>
            <w:r w:rsidR="00A56203">
              <w:rPr>
                <w:noProof/>
                <w:webHidden/>
              </w:rPr>
              <w:fldChar w:fldCharType="begin"/>
            </w:r>
            <w:r w:rsidR="00A56203">
              <w:rPr>
                <w:noProof/>
                <w:webHidden/>
              </w:rPr>
              <w:instrText xml:space="preserve"> PAGEREF _Toc494181507 \h </w:instrText>
            </w:r>
            <w:r w:rsidR="00A56203">
              <w:rPr>
                <w:noProof/>
                <w:webHidden/>
              </w:rPr>
            </w:r>
            <w:r w:rsidR="00A56203">
              <w:rPr>
                <w:noProof/>
                <w:webHidden/>
              </w:rPr>
              <w:fldChar w:fldCharType="separate"/>
            </w:r>
            <w:r w:rsidR="0085499D">
              <w:rPr>
                <w:noProof/>
                <w:webHidden/>
              </w:rPr>
              <w:t>2</w:t>
            </w:r>
            <w:r w:rsidR="00A56203">
              <w:rPr>
                <w:noProof/>
                <w:webHidden/>
              </w:rPr>
              <w:fldChar w:fldCharType="end"/>
            </w:r>
          </w:hyperlink>
        </w:p>
        <w:p w14:paraId="5F461123" w14:textId="77777777" w:rsidR="00A56203" w:rsidRDefault="00E556F5">
          <w:pPr>
            <w:pStyle w:val="11"/>
            <w:tabs>
              <w:tab w:val="left" w:pos="840"/>
              <w:tab w:val="right" w:leader="dot" w:pos="8296"/>
            </w:tabs>
            <w:rPr>
              <w:rFonts w:eastAsiaTheme="minorEastAsia" w:cstheme="minorBidi"/>
              <w:b w:val="0"/>
              <w:noProof/>
            </w:rPr>
          </w:pPr>
          <w:hyperlink w:anchor="_Toc494181508" w:history="1">
            <w:r w:rsidR="00A56203" w:rsidRPr="00A904D3">
              <w:rPr>
                <w:rStyle w:val="ac"/>
                <w:rFonts w:hint="eastAsia"/>
                <w:noProof/>
              </w:rPr>
              <w:t>二、</w:t>
            </w:r>
            <w:r w:rsidR="00A56203">
              <w:rPr>
                <w:rFonts w:eastAsiaTheme="minorEastAsia" w:cstheme="minorBidi"/>
                <w:b w:val="0"/>
                <w:noProof/>
              </w:rPr>
              <w:tab/>
            </w:r>
            <w:r w:rsidR="00A56203" w:rsidRPr="00A904D3">
              <w:rPr>
                <w:rStyle w:val="ac"/>
                <w:rFonts w:hint="eastAsia"/>
                <w:noProof/>
              </w:rPr>
              <w:t>技术要求</w:t>
            </w:r>
            <w:r w:rsidR="00A56203">
              <w:rPr>
                <w:noProof/>
                <w:webHidden/>
              </w:rPr>
              <w:tab/>
            </w:r>
            <w:r w:rsidR="00A56203">
              <w:rPr>
                <w:noProof/>
                <w:webHidden/>
              </w:rPr>
              <w:fldChar w:fldCharType="begin"/>
            </w:r>
            <w:r w:rsidR="00A56203">
              <w:rPr>
                <w:noProof/>
                <w:webHidden/>
              </w:rPr>
              <w:instrText xml:space="preserve"> PAGEREF _Toc494181508 \h </w:instrText>
            </w:r>
            <w:r w:rsidR="00A56203">
              <w:rPr>
                <w:noProof/>
                <w:webHidden/>
              </w:rPr>
            </w:r>
            <w:r w:rsidR="00A56203">
              <w:rPr>
                <w:noProof/>
                <w:webHidden/>
              </w:rPr>
              <w:fldChar w:fldCharType="separate"/>
            </w:r>
            <w:r w:rsidR="0085499D">
              <w:rPr>
                <w:noProof/>
                <w:webHidden/>
              </w:rPr>
              <w:t>2</w:t>
            </w:r>
            <w:r w:rsidR="00A56203">
              <w:rPr>
                <w:noProof/>
                <w:webHidden/>
              </w:rPr>
              <w:fldChar w:fldCharType="end"/>
            </w:r>
          </w:hyperlink>
        </w:p>
        <w:p w14:paraId="1E0C4867" w14:textId="77777777" w:rsidR="00A56203" w:rsidRDefault="00E556F5">
          <w:pPr>
            <w:pStyle w:val="31"/>
            <w:tabs>
              <w:tab w:val="right" w:leader="dot" w:pos="8296"/>
            </w:tabs>
            <w:rPr>
              <w:rFonts w:eastAsiaTheme="minorEastAsia" w:cstheme="minorBidi"/>
              <w:noProof/>
              <w:sz w:val="24"/>
              <w:szCs w:val="24"/>
            </w:rPr>
          </w:pPr>
          <w:hyperlink w:anchor="_Toc494181509" w:history="1">
            <w:r w:rsidR="00A56203" w:rsidRPr="00A904D3">
              <w:rPr>
                <w:rStyle w:val="ac"/>
                <w:noProof/>
              </w:rPr>
              <w:t>2.1</w:t>
            </w:r>
            <w:r w:rsidR="00A56203" w:rsidRPr="00A904D3">
              <w:rPr>
                <w:rStyle w:val="ac"/>
                <w:rFonts w:hint="eastAsia"/>
                <w:noProof/>
              </w:rPr>
              <w:t>清单</w:t>
            </w:r>
            <w:r w:rsidR="00A56203">
              <w:rPr>
                <w:noProof/>
                <w:webHidden/>
              </w:rPr>
              <w:tab/>
            </w:r>
            <w:r w:rsidR="00A56203">
              <w:rPr>
                <w:noProof/>
                <w:webHidden/>
              </w:rPr>
              <w:fldChar w:fldCharType="begin"/>
            </w:r>
            <w:r w:rsidR="00A56203">
              <w:rPr>
                <w:noProof/>
                <w:webHidden/>
              </w:rPr>
              <w:instrText xml:space="preserve"> PAGEREF _Toc494181509 \h </w:instrText>
            </w:r>
            <w:r w:rsidR="00A56203">
              <w:rPr>
                <w:noProof/>
                <w:webHidden/>
              </w:rPr>
            </w:r>
            <w:r w:rsidR="00A56203">
              <w:rPr>
                <w:noProof/>
                <w:webHidden/>
              </w:rPr>
              <w:fldChar w:fldCharType="separate"/>
            </w:r>
            <w:r w:rsidR="0085499D">
              <w:rPr>
                <w:noProof/>
                <w:webHidden/>
              </w:rPr>
              <w:t>2</w:t>
            </w:r>
            <w:r w:rsidR="00A56203">
              <w:rPr>
                <w:noProof/>
                <w:webHidden/>
              </w:rPr>
              <w:fldChar w:fldCharType="end"/>
            </w:r>
          </w:hyperlink>
        </w:p>
        <w:p w14:paraId="58426558" w14:textId="77777777" w:rsidR="00A56203" w:rsidRDefault="00E556F5">
          <w:pPr>
            <w:pStyle w:val="31"/>
            <w:tabs>
              <w:tab w:val="right" w:leader="dot" w:pos="8296"/>
            </w:tabs>
            <w:rPr>
              <w:rFonts w:eastAsiaTheme="minorEastAsia" w:cstheme="minorBidi"/>
              <w:noProof/>
              <w:sz w:val="24"/>
              <w:szCs w:val="24"/>
            </w:rPr>
          </w:pPr>
          <w:hyperlink w:anchor="_Toc494181510" w:history="1">
            <w:r w:rsidR="00A56203" w:rsidRPr="00A904D3">
              <w:rPr>
                <w:rStyle w:val="ac"/>
                <w:noProof/>
              </w:rPr>
              <w:t>2.2</w:t>
            </w:r>
            <w:r w:rsidR="00A56203" w:rsidRPr="00A904D3">
              <w:rPr>
                <w:rStyle w:val="ac"/>
                <w:rFonts w:hint="eastAsia"/>
                <w:noProof/>
              </w:rPr>
              <w:t>技术参数表格</w:t>
            </w:r>
            <w:r w:rsidR="00A56203">
              <w:rPr>
                <w:noProof/>
                <w:webHidden/>
              </w:rPr>
              <w:tab/>
            </w:r>
            <w:r w:rsidR="00A56203">
              <w:rPr>
                <w:noProof/>
                <w:webHidden/>
              </w:rPr>
              <w:fldChar w:fldCharType="begin"/>
            </w:r>
            <w:r w:rsidR="00A56203">
              <w:rPr>
                <w:noProof/>
                <w:webHidden/>
              </w:rPr>
              <w:instrText xml:space="preserve"> PAGEREF _Toc494181510 \h </w:instrText>
            </w:r>
            <w:r w:rsidR="00A56203">
              <w:rPr>
                <w:noProof/>
                <w:webHidden/>
              </w:rPr>
            </w:r>
            <w:r w:rsidR="00A56203">
              <w:rPr>
                <w:noProof/>
                <w:webHidden/>
              </w:rPr>
              <w:fldChar w:fldCharType="separate"/>
            </w:r>
            <w:r w:rsidR="0085499D">
              <w:rPr>
                <w:noProof/>
                <w:webHidden/>
              </w:rPr>
              <w:t>2</w:t>
            </w:r>
            <w:r w:rsidR="00A56203">
              <w:rPr>
                <w:noProof/>
                <w:webHidden/>
              </w:rPr>
              <w:fldChar w:fldCharType="end"/>
            </w:r>
          </w:hyperlink>
        </w:p>
        <w:p w14:paraId="0636B737" w14:textId="77777777" w:rsidR="00A56203" w:rsidRDefault="00E556F5">
          <w:pPr>
            <w:pStyle w:val="11"/>
            <w:tabs>
              <w:tab w:val="left" w:pos="840"/>
              <w:tab w:val="right" w:leader="dot" w:pos="8296"/>
            </w:tabs>
            <w:rPr>
              <w:rFonts w:eastAsiaTheme="minorEastAsia" w:cstheme="minorBidi"/>
              <w:b w:val="0"/>
              <w:noProof/>
            </w:rPr>
          </w:pPr>
          <w:hyperlink w:anchor="_Toc494181511" w:history="1">
            <w:r w:rsidR="00A56203" w:rsidRPr="00A904D3">
              <w:rPr>
                <w:rStyle w:val="ac"/>
                <w:rFonts w:hint="eastAsia"/>
                <w:noProof/>
              </w:rPr>
              <w:t>三、</w:t>
            </w:r>
            <w:r w:rsidR="00A56203">
              <w:rPr>
                <w:rFonts w:eastAsiaTheme="minorEastAsia" w:cstheme="minorBidi"/>
                <w:b w:val="0"/>
                <w:noProof/>
              </w:rPr>
              <w:tab/>
            </w:r>
            <w:r w:rsidR="00A56203" w:rsidRPr="00A904D3">
              <w:rPr>
                <w:rStyle w:val="ac"/>
                <w:rFonts w:hint="eastAsia"/>
                <w:noProof/>
              </w:rPr>
              <w:t>服务</w:t>
            </w:r>
            <w:r w:rsidR="00A56203">
              <w:rPr>
                <w:noProof/>
                <w:webHidden/>
              </w:rPr>
              <w:tab/>
            </w:r>
            <w:r w:rsidR="00A56203">
              <w:rPr>
                <w:noProof/>
                <w:webHidden/>
              </w:rPr>
              <w:fldChar w:fldCharType="begin"/>
            </w:r>
            <w:r w:rsidR="00A56203">
              <w:rPr>
                <w:noProof/>
                <w:webHidden/>
              </w:rPr>
              <w:instrText xml:space="preserve"> PAGEREF _Toc494181511 \h </w:instrText>
            </w:r>
            <w:r w:rsidR="00A56203">
              <w:rPr>
                <w:noProof/>
                <w:webHidden/>
              </w:rPr>
            </w:r>
            <w:r w:rsidR="00A56203">
              <w:rPr>
                <w:noProof/>
                <w:webHidden/>
              </w:rPr>
              <w:fldChar w:fldCharType="separate"/>
            </w:r>
            <w:r w:rsidR="0085499D">
              <w:rPr>
                <w:noProof/>
                <w:webHidden/>
              </w:rPr>
              <w:t>5</w:t>
            </w:r>
            <w:r w:rsidR="00A56203">
              <w:rPr>
                <w:noProof/>
                <w:webHidden/>
              </w:rPr>
              <w:fldChar w:fldCharType="end"/>
            </w:r>
          </w:hyperlink>
        </w:p>
        <w:p w14:paraId="7C1F6F13" w14:textId="77777777" w:rsidR="00A56203" w:rsidRDefault="00E556F5">
          <w:pPr>
            <w:pStyle w:val="11"/>
            <w:tabs>
              <w:tab w:val="left" w:pos="840"/>
              <w:tab w:val="right" w:leader="dot" w:pos="8296"/>
            </w:tabs>
            <w:rPr>
              <w:rFonts w:eastAsiaTheme="minorEastAsia" w:cstheme="minorBidi"/>
              <w:b w:val="0"/>
              <w:noProof/>
            </w:rPr>
          </w:pPr>
          <w:hyperlink w:anchor="_Toc494181512" w:history="1">
            <w:r w:rsidR="00A56203" w:rsidRPr="00A904D3">
              <w:rPr>
                <w:rStyle w:val="ac"/>
                <w:rFonts w:hint="eastAsia"/>
                <w:noProof/>
              </w:rPr>
              <w:t>四、</w:t>
            </w:r>
            <w:r w:rsidR="00A56203">
              <w:rPr>
                <w:rFonts w:eastAsiaTheme="minorEastAsia" w:cstheme="minorBidi"/>
                <w:b w:val="0"/>
                <w:noProof/>
              </w:rPr>
              <w:tab/>
            </w:r>
            <w:r w:rsidR="00A56203" w:rsidRPr="00A904D3">
              <w:rPr>
                <w:rStyle w:val="ac"/>
                <w:rFonts w:hint="eastAsia"/>
                <w:noProof/>
              </w:rPr>
              <w:t>资质</w:t>
            </w:r>
            <w:r w:rsidR="00A56203">
              <w:rPr>
                <w:noProof/>
                <w:webHidden/>
              </w:rPr>
              <w:tab/>
            </w:r>
            <w:r w:rsidR="00A56203">
              <w:rPr>
                <w:noProof/>
                <w:webHidden/>
              </w:rPr>
              <w:fldChar w:fldCharType="begin"/>
            </w:r>
            <w:r w:rsidR="00A56203">
              <w:rPr>
                <w:noProof/>
                <w:webHidden/>
              </w:rPr>
              <w:instrText xml:space="preserve"> PAGEREF _Toc494181512 \h </w:instrText>
            </w:r>
            <w:r w:rsidR="00A56203">
              <w:rPr>
                <w:noProof/>
                <w:webHidden/>
              </w:rPr>
            </w:r>
            <w:r w:rsidR="00A56203">
              <w:rPr>
                <w:noProof/>
                <w:webHidden/>
              </w:rPr>
              <w:fldChar w:fldCharType="separate"/>
            </w:r>
            <w:r w:rsidR="0085499D">
              <w:rPr>
                <w:noProof/>
                <w:webHidden/>
              </w:rPr>
              <w:t>5</w:t>
            </w:r>
            <w:r w:rsidR="00A56203">
              <w:rPr>
                <w:noProof/>
                <w:webHidden/>
              </w:rPr>
              <w:fldChar w:fldCharType="end"/>
            </w:r>
          </w:hyperlink>
        </w:p>
        <w:p w14:paraId="35474281" w14:textId="77777777" w:rsidR="008864A3" w:rsidRDefault="008864A3">
          <w:r>
            <w:rPr>
              <w:b/>
              <w:bCs/>
              <w:noProof/>
            </w:rPr>
            <w:fldChar w:fldCharType="end"/>
          </w:r>
        </w:p>
      </w:sdtContent>
    </w:sdt>
    <w:p w14:paraId="09CF2B67" w14:textId="77777777" w:rsidR="008864A3" w:rsidRDefault="008864A3" w:rsidP="008864A3">
      <w:pPr>
        <w:widowControl/>
        <w:jc w:val="left"/>
      </w:pPr>
    </w:p>
    <w:p w14:paraId="6BC0CE68" w14:textId="77777777" w:rsidR="008864A3" w:rsidRDefault="008864A3">
      <w:pPr>
        <w:widowControl/>
        <w:jc w:val="left"/>
      </w:pPr>
    </w:p>
    <w:p w14:paraId="5EBB4A44" w14:textId="77777777" w:rsidR="008864A3" w:rsidRDefault="008864A3">
      <w:pPr>
        <w:widowControl/>
        <w:jc w:val="left"/>
      </w:pPr>
      <w:r>
        <w:br w:type="page"/>
      </w:r>
      <w:bookmarkStart w:id="15" w:name="_GoBack"/>
      <w:bookmarkEnd w:id="15"/>
    </w:p>
    <w:p w14:paraId="521CEE7D" w14:textId="77777777" w:rsidR="00ED636F" w:rsidRDefault="00ED636F">
      <w:pPr>
        <w:widowControl/>
        <w:jc w:val="left"/>
      </w:pPr>
    </w:p>
    <w:p w14:paraId="3AF61ECE" w14:textId="77777777" w:rsidR="008B235A" w:rsidRPr="008B235A" w:rsidRDefault="00B253D8" w:rsidP="008B235A">
      <w:pPr>
        <w:pStyle w:val="1"/>
        <w:numPr>
          <w:ilvl w:val="0"/>
          <w:numId w:val="2"/>
        </w:numPr>
        <w:rPr>
          <w:sz w:val="36"/>
          <w:szCs w:val="36"/>
        </w:rPr>
      </w:pPr>
      <w:bookmarkStart w:id="16" w:name="_Toc491932580"/>
      <w:bookmarkStart w:id="17" w:name="_Toc494181506"/>
      <w:r w:rsidRPr="00B253D8">
        <w:rPr>
          <w:rFonts w:hint="eastAsia"/>
          <w:sz w:val="36"/>
          <w:szCs w:val="36"/>
        </w:rPr>
        <w:t>项目</w:t>
      </w:r>
      <w:r w:rsidRPr="00B253D8">
        <w:rPr>
          <w:sz w:val="36"/>
          <w:szCs w:val="36"/>
        </w:rPr>
        <w:t>概述</w:t>
      </w:r>
      <w:bookmarkEnd w:id="16"/>
      <w:bookmarkEnd w:id="17"/>
    </w:p>
    <w:p w14:paraId="4A9E92D9" w14:textId="77777777" w:rsidR="00AA5F96" w:rsidRDefault="00261A37" w:rsidP="00261A37">
      <w:pPr>
        <w:ind w:firstLine="420"/>
      </w:pPr>
      <w:r>
        <w:t>伴随我院信息化建设的不断发展</w:t>
      </w:r>
      <w:r w:rsidR="008B235A" w:rsidRPr="00D87919">
        <w:rPr>
          <w:rFonts w:hint="eastAsia"/>
        </w:rPr>
        <w:t>，</w:t>
      </w:r>
      <w:r w:rsidR="00893389">
        <w:t>所面对的网络问题越来越多、</w:t>
      </w:r>
      <w:r w:rsidR="00893389">
        <w:rPr>
          <w:rFonts w:hint="eastAsia"/>
        </w:rPr>
        <w:t>越</w:t>
      </w:r>
      <w:r w:rsidR="00893389">
        <w:t>来越复杂。</w:t>
      </w:r>
      <w:r w:rsidR="008B235A" w:rsidRPr="00D87919">
        <w:rPr>
          <w:rFonts w:hint="eastAsia"/>
        </w:rPr>
        <w:t>网络</w:t>
      </w:r>
      <w:r w:rsidR="00893389">
        <w:t>所面临的</w:t>
      </w:r>
      <w:r w:rsidR="008B235A" w:rsidRPr="00D87919">
        <w:rPr>
          <w:rFonts w:hint="eastAsia"/>
        </w:rPr>
        <w:t>的攻击</w:t>
      </w:r>
      <w:r w:rsidR="00893389">
        <w:t>各种各样</w:t>
      </w:r>
      <w:r w:rsidR="00893389">
        <w:rPr>
          <w:rFonts w:hint="eastAsia"/>
        </w:rPr>
        <w:t>，</w:t>
      </w:r>
      <w:r w:rsidR="008B235A" w:rsidRPr="00D87919">
        <w:rPr>
          <w:rFonts w:hint="eastAsia"/>
        </w:rPr>
        <w:t>黑客恶意攻击、网络入侵、病毒感染等事件此起彼伏。</w:t>
      </w:r>
    </w:p>
    <w:p w14:paraId="59DB9796" w14:textId="7B2BC05B" w:rsidR="008B235A" w:rsidRPr="00226E78" w:rsidRDefault="00556744" w:rsidP="00AF7ECF">
      <w:pPr>
        <w:ind w:firstLine="420"/>
      </w:pPr>
      <w:r>
        <w:t>信息安全等级保护要求，</w:t>
      </w:r>
      <w:r>
        <w:rPr>
          <w:rFonts w:hint="eastAsia"/>
        </w:rPr>
        <w:t>网络</w:t>
      </w:r>
      <w:r>
        <w:t>应具备</w:t>
      </w:r>
      <w:r w:rsidR="001638BF">
        <w:t>回溯能力，</w:t>
      </w:r>
      <w:r w:rsidR="001638BF">
        <w:rPr>
          <w:rFonts w:hint="eastAsia"/>
        </w:rPr>
        <w:t>对</w:t>
      </w:r>
      <w:r w:rsidR="001638BF">
        <w:t>入侵及</w:t>
      </w:r>
      <w:r w:rsidR="001638BF">
        <w:rPr>
          <w:rFonts w:hint="eastAsia"/>
        </w:rPr>
        <w:t>攻击</w:t>
      </w:r>
      <w:r w:rsidR="001638BF">
        <w:t>具备</w:t>
      </w:r>
      <w:r w:rsidR="001638BF">
        <w:rPr>
          <w:rFonts w:hint="eastAsia"/>
        </w:rPr>
        <w:t>配合</w:t>
      </w:r>
      <w:r w:rsidR="001638BF">
        <w:t>取证调查的功能。</w:t>
      </w:r>
      <w:r w:rsidR="00AF7ECF">
        <w:t>对于我们自己的应用系统，同样需要应用性能、</w:t>
      </w:r>
      <w:r w:rsidR="00AF7ECF">
        <w:rPr>
          <w:rFonts w:hint="eastAsia"/>
        </w:rPr>
        <w:t>网络</w:t>
      </w:r>
      <w:r w:rsidR="00AF7ECF">
        <w:t>性能分析的工具，</w:t>
      </w:r>
      <w:r w:rsidR="00AF7ECF">
        <w:rPr>
          <w:rFonts w:hint="eastAsia"/>
        </w:rPr>
        <w:t>来</w:t>
      </w:r>
      <w:r w:rsidR="00AF7ECF">
        <w:t>排查、定位</w:t>
      </w:r>
      <w:r w:rsidR="00AF7ECF">
        <w:rPr>
          <w:rFonts w:hint="eastAsia"/>
        </w:rPr>
        <w:t>各</w:t>
      </w:r>
      <w:r w:rsidR="00AF7ECF">
        <w:t>种问题、</w:t>
      </w:r>
      <w:r w:rsidR="00AF7ECF">
        <w:rPr>
          <w:rFonts w:hint="eastAsia"/>
        </w:rPr>
        <w:t>故障</w:t>
      </w:r>
      <w:r w:rsidR="00AF7ECF">
        <w:t>。</w:t>
      </w:r>
      <w:r w:rsidR="00460F45">
        <w:t>提高监控、</w:t>
      </w:r>
      <w:r w:rsidR="00AF7ECF">
        <w:rPr>
          <w:rFonts w:hint="eastAsia"/>
        </w:rPr>
        <w:t>预警</w:t>
      </w:r>
      <w:r w:rsidR="00AF7ECF">
        <w:t>、</w:t>
      </w:r>
      <w:r w:rsidR="00460F45">
        <w:t>分析、解决故障的能力。</w:t>
      </w:r>
    </w:p>
    <w:p w14:paraId="0BB5D142" w14:textId="76D9CDF1" w:rsidR="008B235A" w:rsidRPr="008B235A" w:rsidRDefault="00226E78" w:rsidP="003F6B31">
      <w:pPr>
        <w:pStyle w:val="3"/>
        <w:keepNext w:val="0"/>
        <w:keepLines w:val="0"/>
        <w:widowControl/>
        <w:numPr>
          <w:ilvl w:val="2"/>
          <w:numId w:val="0"/>
        </w:numPr>
        <w:spacing w:before="0" w:after="0" w:line="360" w:lineRule="auto"/>
        <w:ind w:left="709" w:hanging="709"/>
        <w:jc w:val="left"/>
      </w:pPr>
      <w:r>
        <w:rPr>
          <w:rFonts w:hint="eastAsia"/>
        </w:rPr>
        <w:t xml:space="preserve">  </w:t>
      </w:r>
    </w:p>
    <w:p w14:paraId="592995D6" w14:textId="32B1E278" w:rsidR="00FA099B" w:rsidRDefault="003F6B31" w:rsidP="003F6B31">
      <w:pPr>
        <w:pStyle w:val="3"/>
        <w:keepNext w:val="0"/>
        <w:keepLines w:val="0"/>
        <w:widowControl/>
        <w:numPr>
          <w:ilvl w:val="2"/>
          <w:numId w:val="0"/>
        </w:numPr>
        <w:spacing w:before="0" w:after="0" w:line="360" w:lineRule="auto"/>
        <w:ind w:left="709" w:hanging="709"/>
        <w:jc w:val="left"/>
      </w:pPr>
      <w:bookmarkStart w:id="18" w:name="_Toc494181507"/>
      <w:r w:rsidRPr="003F6B31">
        <w:t>1.1</w:t>
      </w:r>
      <w:r>
        <w:rPr>
          <w:rFonts w:hint="eastAsia"/>
        </w:rPr>
        <w:t>产品</w:t>
      </w:r>
      <w:r w:rsidR="00FA099B" w:rsidRPr="003F6B31">
        <w:t>描述</w:t>
      </w:r>
      <w:bookmarkEnd w:id="18"/>
    </w:p>
    <w:p w14:paraId="7F77FF50" w14:textId="05423DE9" w:rsidR="008E1427" w:rsidRPr="008E1427" w:rsidRDefault="008E1427" w:rsidP="008E1427">
      <w:pPr>
        <w:ind w:firstLine="420"/>
      </w:pPr>
      <w:r w:rsidRPr="00B97826">
        <w:rPr>
          <w:rFonts w:hint="eastAsia"/>
        </w:rPr>
        <w:t>回溯</w:t>
      </w:r>
      <w:r w:rsidRPr="00B97826">
        <w:t>分析</w:t>
      </w:r>
      <w:r w:rsidRPr="00B97826">
        <w:rPr>
          <w:rFonts w:hint="eastAsia"/>
        </w:rPr>
        <w:t>系统通过对网络通讯进行</w:t>
      </w:r>
      <w:r w:rsidRPr="00B97826">
        <w:rPr>
          <w:rFonts w:hint="eastAsia"/>
        </w:rPr>
        <w:t>7</w:t>
      </w:r>
      <w:r w:rsidRPr="00B97826">
        <w:rPr>
          <w:rFonts w:hint="eastAsia"/>
        </w:rPr>
        <w:t>×</w:t>
      </w:r>
      <w:r w:rsidRPr="00B97826">
        <w:rPr>
          <w:rFonts w:hint="eastAsia"/>
        </w:rPr>
        <w:t>24</w:t>
      </w:r>
      <w:r w:rsidRPr="00B97826">
        <w:rPr>
          <w:rFonts w:hint="eastAsia"/>
        </w:rPr>
        <w:t>小时的捕获、存储、回溯、挖掘以及对海量网络数据的定性分析，如针对数据</w:t>
      </w:r>
      <w:r w:rsidRPr="00B97826">
        <w:t>上报平台</w:t>
      </w:r>
      <w:r w:rsidRPr="00B97826">
        <w:rPr>
          <w:rFonts w:hint="eastAsia"/>
        </w:rPr>
        <w:t>重点的通讯数据分析、异常</w:t>
      </w:r>
      <w:r w:rsidRPr="00B97826">
        <w:rPr>
          <w:rFonts w:hint="eastAsia"/>
        </w:rPr>
        <w:t>HTTP/HTTPS</w:t>
      </w:r>
      <w:r w:rsidRPr="00B97826">
        <w:rPr>
          <w:rFonts w:hint="eastAsia"/>
        </w:rPr>
        <w:t>通讯分析、木马心跳包分析、境外</w:t>
      </w:r>
      <w:r w:rsidRPr="00B97826">
        <w:rPr>
          <w:rFonts w:hint="eastAsia"/>
        </w:rPr>
        <w:t>DNS</w:t>
      </w:r>
      <w:r w:rsidRPr="00B97826">
        <w:rPr>
          <w:rFonts w:hint="eastAsia"/>
        </w:rPr>
        <w:t>检索、特征回查等，能够准确发现网络中的各种隐蔽、狡猾的高级网络攻击窃密行为，是一个基于全量网络数据取证分析的数据平台设备。</w:t>
      </w:r>
    </w:p>
    <w:p w14:paraId="2B6609CF" w14:textId="76B06770" w:rsidR="00226E78" w:rsidRPr="00226E78" w:rsidRDefault="00226E78" w:rsidP="003F6B31">
      <w:pPr>
        <w:ind w:firstLine="420"/>
      </w:pPr>
      <w:r w:rsidRPr="00226E78">
        <w:rPr>
          <w:rFonts w:hint="eastAsia"/>
        </w:rPr>
        <w:t>能够从任意地点连接到任一的远程分析服务器，实现对全网的分析与故障诊断，能够并发、独立地监控和分析多个网段。分布式支持跨地域，可实现不同城市，不同物理地域的网络分析监测。</w:t>
      </w:r>
      <w:r w:rsidR="00C54F44">
        <w:rPr>
          <w:rFonts w:hint="eastAsia"/>
        </w:rPr>
        <w:t>负责和分析服务器建立连接通讯，传送控制指令和回传分析数据。</w:t>
      </w:r>
      <w:r w:rsidRPr="00226E78">
        <w:rPr>
          <w:rFonts w:hint="eastAsia"/>
        </w:rPr>
        <w:t>提供各种视图交互界面，实时显示服务器传回的分析数据</w:t>
      </w:r>
      <w:r>
        <w:rPr>
          <w:rFonts w:hint="eastAsia"/>
        </w:rPr>
        <w:t>。</w:t>
      </w:r>
    </w:p>
    <w:p w14:paraId="04932697" w14:textId="0FE6A205" w:rsidR="00B253D8" w:rsidRDefault="00B253D8" w:rsidP="00B253D8">
      <w:pPr>
        <w:pStyle w:val="1"/>
        <w:numPr>
          <w:ilvl w:val="0"/>
          <w:numId w:val="2"/>
        </w:numPr>
        <w:rPr>
          <w:sz w:val="36"/>
          <w:szCs w:val="36"/>
        </w:rPr>
      </w:pPr>
      <w:bookmarkStart w:id="19" w:name="_Toc491932581"/>
      <w:bookmarkStart w:id="20" w:name="_Toc494181508"/>
      <w:r w:rsidRPr="00B253D8">
        <w:rPr>
          <w:sz w:val="36"/>
          <w:szCs w:val="36"/>
        </w:rPr>
        <w:t>技术</w:t>
      </w:r>
      <w:r w:rsidRPr="00B253D8">
        <w:rPr>
          <w:rFonts w:hint="eastAsia"/>
          <w:sz w:val="36"/>
          <w:szCs w:val="36"/>
        </w:rPr>
        <w:t>要求</w:t>
      </w:r>
      <w:bookmarkEnd w:id="19"/>
      <w:bookmarkEnd w:id="20"/>
    </w:p>
    <w:p w14:paraId="1C3C20E9" w14:textId="4967E1B8" w:rsidR="00FA099B" w:rsidRDefault="00986C51" w:rsidP="00986C51">
      <w:pPr>
        <w:pStyle w:val="3"/>
        <w:keepNext w:val="0"/>
        <w:keepLines w:val="0"/>
        <w:widowControl/>
        <w:numPr>
          <w:ilvl w:val="2"/>
          <w:numId w:val="0"/>
        </w:numPr>
        <w:spacing w:before="0" w:after="0" w:line="360" w:lineRule="auto"/>
        <w:ind w:left="709" w:hanging="709"/>
        <w:jc w:val="left"/>
      </w:pPr>
      <w:bookmarkStart w:id="21" w:name="_Toc494181509"/>
      <w:r>
        <w:rPr>
          <w:rFonts w:hint="eastAsia"/>
        </w:rPr>
        <w:t>2</w:t>
      </w:r>
      <w:r>
        <w:t>.1</w:t>
      </w:r>
      <w:r w:rsidR="00350068">
        <w:t>清单</w:t>
      </w:r>
      <w:bookmarkEnd w:id="21"/>
    </w:p>
    <w:tbl>
      <w:tblPr>
        <w:tblStyle w:val="a7"/>
        <w:tblW w:w="0" w:type="auto"/>
        <w:tblLook w:val="04A0" w:firstRow="1" w:lastRow="0" w:firstColumn="1" w:lastColumn="0" w:noHBand="0" w:noVBand="1"/>
      </w:tblPr>
      <w:tblGrid>
        <w:gridCol w:w="838"/>
        <w:gridCol w:w="1620"/>
        <w:gridCol w:w="5021"/>
        <w:gridCol w:w="1043"/>
      </w:tblGrid>
      <w:tr w:rsidR="00350068" w:rsidRPr="00FB657C" w14:paraId="703B9F3C" w14:textId="77777777" w:rsidTr="00BF3D56">
        <w:trPr>
          <w:trHeight w:val="367"/>
        </w:trPr>
        <w:tc>
          <w:tcPr>
            <w:tcW w:w="838" w:type="dxa"/>
            <w:vAlign w:val="center"/>
          </w:tcPr>
          <w:p w14:paraId="3293BD97" w14:textId="77777777" w:rsidR="00350068" w:rsidRPr="005A3BBC" w:rsidRDefault="00350068" w:rsidP="00BF3D56">
            <w:pPr>
              <w:jc w:val="center"/>
              <w:rPr>
                <w:b/>
                <w:color w:val="000000" w:themeColor="text1"/>
              </w:rPr>
            </w:pPr>
            <w:r w:rsidRPr="005A3BBC">
              <w:rPr>
                <w:b/>
                <w:color w:val="000000" w:themeColor="text1"/>
              </w:rPr>
              <w:t>序号</w:t>
            </w:r>
          </w:p>
        </w:tc>
        <w:tc>
          <w:tcPr>
            <w:tcW w:w="1620" w:type="dxa"/>
            <w:vAlign w:val="center"/>
          </w:tcPr>
          <w:p w14:paraId="68DD1262" w14:textId="77777777" w:rsidR="00350068" w:rsidRPr="005A3BBC" w:rsidRDefault="00350068" w:rsidP="00BF3D56">
            <w:pPr>
              <w:jc w:val="center"/>
              <w:rPr>
                <w:b/>
                <w:color w:val="000000" w:themeColor="text1"/>
              </w:rPr>
            </w:pPr>
            <w:r w:rsidRPr="005A3BBC">
              <w:rPr>
                <w:rFonts w:hint="eastAsia"/>
                <w:b/>
                <w:color w:val="000000" w:themeColor="text1"/>
              </w:rPr>
              <w:t>项目</w:t>
            </w:r>
          </w:p>
        </w:tc>
        <w:tc>
          <w:tcPr>
            <w:tcW w:w="5021" w:type="dxa"/>
            <w:vAlign w:val="center"/>
          </w:tcPr>
          <w:p w14:paraId="04173337" w14:textId="77777777" w:rsidR="00350068" w:rsidRPr="005A3BBC" w:rsidRDefault="00350068" w:rsidP="00BF3D56">
            <w:pPr>
              <w:jc w:val="center"/>
              <w:rPr>
                <w:b/>
                <w:color w:val="000000" w:themeColor="text1"/>
              </w:rPr>
            </w:pPr>
            <w:r w:rsidRPr="005A3BBC">
              <w:rPr>
                <w:b/>
                <w:color w:val="000000" w:themeColor="text1"/>
              </w:rPr>
              <w:t>配置描述</w:t>
            </w:r>
          </w:p>
        </w:tc>
        <w:tc>
          <w:tcPr>
            <w:tcW w:w="1043" w:type="dxa"/>
            <w:vAlign w:val="center"/>
          </w:tcPr>
          <w:p w14:paraId="091470E4" w14:textId="77777777" w:rsidR="00350068" w:rsidRPr="005A3BBC" w:rsidRDefault="00350068" w:rsidP="00BF3D56">
            <w:pPr>
              <w:jc w:val="center"/>
              <w:rPr>
                <w:b/>
                <w:color w:val="000000" w:themeColor="text1"/>
              </w:rPr>
            </w:pPr>
            <w:r w:rsidRPr="005A3BBC">
              <w:rPr>
                <w:b/>
                <w:color w:val="000000" w:themeColor="text1"/>
              </w:rPr>
              <w:t>数量</w:t>
            </w:r>
          </w:p>
        </w:tc>
      </w:tr>
      <w:tr w:rsidR="00350068" w:rsidRPr="00FB657C" w14:paraId="7250CBCF" w14:textId="77777777" w:rsidTr="00BF3D56">
        <w:tc>
          <w:tcPr>
            <w:tcW w:w="838" w:type="dxa"/>
            <w:vAlign w:val="center"/>
          </w:tcPr>
          <w:p w14:paraId="3A58BAC8" w14:textId="77777777" w:rsidR="00350068" w:rsidRPr="00FB657C" w:rsidRDefault="00350068" w:rsidP="00BF3D56">
            <w:pPr>
              <w:jc w:val="center"/>
              <w:rPr>
                <w:color w:val="000000" w:themeColor="text1"/>
              </w:rPr>
            </w:pPr>
            <w:r w:rsidRPr="00FB657C">
              <w:rPr>
                <w:color w:val="000000" w:themeColor="text1"/>
              </w:rPr>
              <w:t>1</w:t>
            </w:r>
          </w:p>
        </w:tc>
        <w:tc>
          <w:tcPr>
            <w:tcW w:w="1620" w:type="dxa"/>
            <w:vAlign w:val="center"/>
          </w:tcPr>
          <w:p w14:paraId="79025967" w14:textId="1EADF1BF" w:rsidR="00350068" w:rsidRPr="002A7C01" w:rsidRDefault="00350068" w:rsidP="00BF3D56">
            <w:pPr>
              <w:jc w:val="center"/>
              <w:rPr>
                <w:rFonts w:ascii="宋体" w:hAnsi="宋体"/>
                <w:color w:val="000000" w:themeColor="text1"/>
                <w:kern w:val="0"/>
                <w:szCs w:val="21"/>
              </w:rPr>
            </w:pPr>
            <w:r>
              <w:rPr>
                <w:rFonts w:ascii="宋体" w:hAnsi="宋体"/>
                <w:color w:val="000000" w:themeColor="text1"/>
                <w:kern w:val="0"/>
                <w:szCs w:val="21"/>
              </w:rPr>
              <w:t>回溯分析、</w:t>
            </w:r>
            <w:r>
              <w:rPr>
                <w:rFonts w:ascii="宋体" w:hAnsi="宋体" w:hint="eastAsia"/>
                <w:color w:val="000000" w:themeColor="text1"/>
                <w:kern w:val="0"/>
                <w:szCs w:val="21"/>
              </w:rPr>
              <w:t>应用</w:t>
            </w:r>
            <w:r>
              <w:rPr>
                <w:rFonts w:ascii="宋体" w:hAnsi="宋体"/>
                <w:color w:val="000000" w:themeColor="text1"/>
                <w:kern w:val="0"/>
                <w:szCs w:val="21"/>
              </w:rPr>
              <w:t>性能分析</w:t>
            </w:r>
          </w:p>
        </w:tc>
        <w:tc>
          <w:tcPr>
            <w:tcW w:w="5021" w:type="dxa"/>
            <w:vAlign w:val="center"/>
          </w:tcPr>
          <w:p w14:paraId="6A2CC0F2" w14:textId="728FFB9D" w:rsidR="00350068" w:rsidRPr="002A7C01" w:rsidRDefault="00350068" w:rsidP="00F64CCC">
            <w:pPr>
              <w:rPr>
                <w:rFonts w:ascii="宋体" w:hAnsi="宋体"/>
                <w:color w:val="000000" w:themeColor="text1"/>
                <w:kern w:val="0"/>
                <w:szCs w:val="21"/>
              </w:rPr>
            </w:pPr>
            <w:r>
              <w:rPr>
                <w:rFonts w:ascii="宋体" w:hAnsi="宋体" w:cs="宋体" w:hint="eastAsia"/>
                <w:color w:val="000000"/>
              </w:rPr>
              <w:t>实时流量采集和分析能力不</w:t>
            </w:r>
            <w:r w:rsidRPr="00F64CCC">
              <w:rPr>
                <w:rFonts w:ascii="宋体" w:hAnsi="宋体" w:cs="宋体" w:hint="eastAsia"/>
                <w:color w:val="000000"/>
              </w:rPr>
              <w:t>低于</w:t>
            </w:r>
            <w:r w:rsidR="00F64CCC" w:rsidRPr="00F64CCC">
              <w:rPr>
                <w:rFonts w:ascii="宋体" w:hAnsi="宋体" w:cs="宋体" w:hint="eastAsia"/>
                <w:color w:val="000000"/>
              </w:rPr>
              <w:t>4</w:t>
            </w:r>
            <w:r w:rsidR="00F64CCC" w:rsidRPr="00F64CCC">
              <w:rPr>
                <w:rFonts w:ascii="宋体" w:hAnsi="宋体" w:cs="宋体"/>
                <w:color w:val="000000"/>
              </w:rPr>
              <w:t>Gbps</w:t>
            </w:r>
            <w:r w:rsidRPr="00F64CCC">
              <w:rPr>
                <w:rFonts w:ascii="宋体" w:hAnsi="宋体" w:cs="宋体" w:hint="eastAsia"/>
                <w:color w:val="000000"/>
              </w:rPr>
              <w:t>；</w:t>
            </w:r>
            <w:r>
              <w:rPr>
                <w:rFonts w:ascii="宋体" w:hAnsi="宋体" w:cs="宋体" w:hint="eastAsia"/>
                <w:color w:val="000000"/>
              </w:rPr>
              <w:t>支持多网卡数据采集；</w:t>
            </w:r>
            <w:r w:rsidRPr="00F64CCC">
              <w:rPr>
                <w:rFonts w:ascii="宋体" w:hAnsi="宋体" w:cs="宋体"/>
                <w:color w:val="000000"/>
              </w:rPr>
              <w:t>存储空间不低于</w:t>
            </w:r>
            <w:r w:rsidR="00F64CCC" w:rsidRPr="00F64CCC">
              <w:rPr>
                <w:rFonts w:ascii="宋体" w:hAnsi="宋体" w:cs="宋体"/>
                <w:color w:val="000000"/>
              </w:rPr>
              <w:t>6</w:t>
            </w:r>
            <w:r w:rsidRPr="00F64CCC">
              <w:rPr>
                <w:rFonts w:ascii="宋体" w:hAnsi="宋体" w:cs="宋体"/>
                <w:color w:val="000000"/>
              </w:rPr>
              <w:t>Tb;</w:t>
            </w:r>
            <w:r w:rsidRPr="00516617">
              <w:rPr>
                <w:rFonts w:ascii="宋体" w:hAnsi="宋体" w:cs="宋体" w:hint="eastAsia"/>
                <w:color w:val="000000"/>
              </w:rPr>
              <w:t xml:space="preserve"> 网络协议和应用识别解析不低于1000种；</w:t>
            </w:r>
          </w:p>
        </w:tc>
        <w:tc>
          <w:tcPr>
            <w:tcW w:w="1043" w:type="dxa"/>
            <w:vAlign w:val="center"/>
          </w:tcPr>
          <w:p w14:paraId="51F2FFEB" w14:textId="25C0645F" w:rsidR="00350068" w:rsidRPr="00FB657C" w:rsidRDefault="00350068" w:rsidP="00BF3D56">
            <w:pPr>
              <w:jc w:val="center"/>
              <w:rPr>
                <w:color w:val="000000" w:themeColor="text1"/>
              </w:rPr>
            </w:pPr>
            <w:r>
              <w:rPr>
                <w:rFonts w:hint="eastAsia"/>
                <w:color w:val="000000" w:themeColor="text1"/>
              </w:rPr>
              <w:t>1</w:t>
            </w:r>
            <w:r>
              <w:rPr>
                <w:rFonts w:hint="eastAsia"/>
                <w:color w:val="000000" w:themeColor="text1"/>
              </w:rPr>
              <w:t>套</w:t>
            </w:r>
          </w:p>
        </w:tc>
      </w:tr>
    </w:tbl>
    <w:p w14:paraId="2077E4DD" w14:textId="77777777" w:rsidR="00350068" w:rsidRDefault="00350068" w:rsidP="00350068"/>
    <w:p w14:paraId="0957C98C" w14:textId="78985363" w:rsidR="00350068" w:rsidRPr="00350068" w:rsidRDefault="00350068" w:rsidP="00350068">
      <w:pPr>
        <w:pStyle w:val="3"/>
        <w:keepNext w:val="0"/>
        <w:keepLines w:val="0"/>
        <w:widowControl/>
        <w:numPr>
          <w:ilvl w:val="2"/>
          <w:numId w:val="0"/>
        </w:numPr>
        <w:spacing w:before="0" w:after="0" w:line="360" w:lineRule="auto"/>
        <w:ind w:left="709" w:hanging="709"/>
        <w:jc w:val="left"/>
      </w:pPr>
      <w:bookmarkStart w:id="22" w:name="_Toc494181510"/>
      <w:r>
        <w:t>2.2</w:t>
      </w:r>
      <w:r w:rsidRPr="00986C51">
        <w:rPr>
          <w:rFonts w:hint="eastAsia"/>
        </w:rPr>
        <w:t>技术</w:t>
      </w:r>
      <w:r w:rsidRPr="00986C51">
        <w:t>参数</w:t>
      </w:r>
      <w:r w:rsidRPr="00986C51">
        <w:rPr>
          <w:rFonts w:hint="eastAsia"/>
        </w:rPr>
        <w:t>表</w:t>
      </w:r>
      <w:r w:rsidRPr="00986C51">
        <w:t>格</w:t>
      </w:r>
      <w:bookmarkEnd w:id="22"/>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7914"/>
      </w:tblGrid>
      <w:tr w:rsidR="00AA16C0" w:rsidRPr="00A45701" w14:paraId="67915B68" w14:textId="77777777" w:rsidTr="00463936">
        <w:trPr>
          <w:jc w:val="center"/>
        </w:trPr>
        <w:tc>
          <w:tcPr>
            <w:tcW w:w="1229" w:type="dxa"/>
            <w:shd w:val="clear" w:color="auto" w:fill="D9D9D9"/>
            <w:vAlign w:val="center"/>
          </w:tcPr>
          <w:p w14:paraId="49C74B02" w14:textId="77777777" w:rsidR="00AA16C0" w:rsidRPr="00A45701" w:rsidRDefault="00AA16C0" w:rsidP="00463936">
            <w:pPr>
              <w:widowControl/>
              <w:spacing w:line="360" w:lineRule="auto"/>
              <w:jc w:val="center"/>
              <w:rPr>
                <w:rFonts w:ascii="宋体" w:hAnsi="宋体" w:cs="宋体"/>
                <w:b/>
                <w:bCs/>
                <w:color w:val="000000"/>
                <w:kern w:val="0"/>
                <w:sz w:val="24"/>
              </w:rPr>
            </w:pPr>
            <w:r>
              <w:rPr>
                <w:sz w:val="32"/>
                <w:szCs w:val="32"/>
              </w:rPr>
              <w:br w:type="page"/>
            </w:r>
            <w:r w:rsidRPr="00A45701">
              <w:rPr>
                <w:rFonts w:ascii="宋体" w:hAnsi="宋体" w:cs="宋体" w:hint="eastAsia"/>
                <w:b/>
                <w:bCs/>
                <w:color w:val="000000"/>
                <w:kern w:val="0"/>
                <w:sz w:val="24"/>
              </w:rPr>
              <w:t>指标项</w:t>
            </w:r>
          </w:p>
        </w:tc>
        <w:tc>
          <w:tcPr>
            <w:tcW w:w="7914" w:type="dxa"/>
            <w:shd w:val="clear" w:color="auto" w:fill="D9D9D9"/>
            <w:vAlign w:val="center"/>
          </w:tcPr>
          <w:p w14:paraId="7D9566B0" w14:textId="77777777" w:rsidR="00AA16C0" w:rsidRPr="00A45701" w:rsidRDefault="00AA16C0" w:rsidP="00463936">
            <w:pPr>
              <w:widowControl/>
              <w:spacing w:line="360" w:lineRule="auto"/>
              <w:jc w:val="center"/>
              <w:rPr>
                <w:rFonts w:ascii="宋体" w:hAnsi="宋体" w:cs="宋体"/>
                <w:b/>
                <w:bCs/>
                <w:color w:val="000000"/>
                <w:kern w:val="0"/>
                <w:sz w:val="24"/>
              </w:rPr>
            </w:pPr>
            <w:r w:rsidRPr="00A45701">
              <w:rPr>
                <w:rFonts w:ascii="宋体" w:hAnsi="宋体" w:cs="宋体" w:hint="eastAsia"/>
                <w:b/>
                <w:bCs/>
                <w:color w:val="000000"/>
                <w:kern w:val="0"/>
                <w:sz w:val="24"/>
              </w:rPr>
              <w:t>指标要求</w:t>
            </w:r>
          </w:p>
        </w:tc>
      </w:tr>
      <w:tr w:rsidR="00AA16C0" w:rsidRPr="00F74D3F" w14:paraId="277C9981" w14:textId="77777777" w:rsidTr="00463936">
        <w:trPr>
          <w:jc w:val="center"/>
        </w:trPr>
        <w:tc>
          <w:tcPr>
            <w:tcW w:w="1229" w:type="dxa"/>
            <w:vMerge w:val="restart"/>
            <w:shd w:val="clear" w:color="auto" w:fill="auto"/>
            <w:vAlign w:val="center"/>
          </w:tcPr>
          <w:p w14:paraId="4E6C8D28" w14:textId="77777777" w:rsidR="00AA16C0" w:rsidRPr="00A0360F" w:rsidRDefault="00AA16C0" w:rsidP="00463936">
            <w:pPr>
              <w:rPr>
                <w:rFonts w:ascii="宋体" w:hAnsi="宋体"/>
                <w:sz w:val="24"/>
              </w:rPr>
            </w:pPr>
            <w:r>
              <w:rPr>
                <w:rFonts w:ascii="宋体" w:hAnsi="宋体" w:hint="eastAsia"/>
                <w:sz w:val="24"/>
              </w:rPr>
              <w:t>软件</w:t>
            </w:r>
            <w:r w:rsidRPr="00BD5072">
              <w:rPr>
                <w:rFonts w:ascii="宋体" w:hAnsi="宋体" w:hint="eastAsia"/>
                <w:sz w:val="24"/>
              </w:rPr>
              <w:t>要求</w:t>
            </w:r>
          </w:p>
        </w:tc>
        <w:tc>
          <w:tcPr>
            <w:tcW w:w="7914" w:type="dxa"/>
            <w:shd w:val="clear" w:color="auto" w:fill="auto"/>
            <w:vAlign w:val="center"/>
          </w:tcPr>
          <w:p w14:paraId="35701258" w14:textId="77777777" w:rsidR="00AA16C0" w:rsidRPr="00781E19" w:rsidRDefault="00AA16C0" w:rsidP="00463936">
            <w:pPr>
              <w:rPr>
                <w:rFonts w:ascii="宋体" w:hAnsi="宋体"/>
                <w:szCs w:val="21"/>
              </w:rPr>
            </w:pPr>
            <w:r>
              <w:rPr>
                <w:rFonts w:ascii="宋体" w:hAnsi="宋体" w:hint="eastAsia"/>
                <w:szCs w:val="21"/>
              </w:rPr>
              <w:t>软件架构：要求系统与数据库于一体，基于类Linux操作系统工作；</w:t>
            </w:r>
            <w:r w:rsidRPr="00781E19">
              <w:rPr>
                <w:rFonts w:ascii="宋体" w:hAnsi="宋体"/>
                <w:szCs w:val="21"/>
              </w:rPr>
              <w:t xml:space="preserve"> </w:t>
            </w:r>
          </w:p>
        </w:tc>
      </w:tr>
      <w:tr w:rsidR="00AA16C0" w:rsidRPr="00F74D3F" w14:paraId="715AA620" w14:textId="77777777" w:rsidTr="00463936">
        <w:trPr>
          <w:jc w:val="center"/>
        </w:trPr>
        <w:tc>
          <w:tcPr>
            <w:tcW w:w="1229" w:type="dxa"/>
            <w:vMerge/>
            <w:shd w:val="clear" w:color="auto" w:fill="auto"/>
            <w:vAlign w:val="center"/>
          </w:tcPr>
          <w:p w14:paraId="7219B40A" w14:textId="77777777" w:rsidR="00AA16C0" w:rsidRPr="00A0360F" w:rsidRDefault="00AA16C0" w:rsidP="00463936">
            <w:pPr>
              <w:rPr>
                <w:rFonts w:ascii="宋体" w:hAnsi="宋体"/>
                <w:sz w:val="24"/>
              </w:rPr>
            </w:pPr>
          </w:p>
        </w:tc>
        <w:tc>
          <w:tcPr>
            <w:tcW w:w="7914" w:type="dxa"/>
            <w:shd w:val="clear" w:color="auto" w:fill="auto"/>
            <w:vAlign w:val="center"/>
          </w:tcPr>
          <w:p w14:paraId="5F1CDD17" w14:textId="77777777" w:rsidR="00AA16C0" w:rsidRPr="00BB0305" w:rsidRDefault="00AA16C0" w:rsidP="00463936">
            <w:pPr>
              <w:rPr>
                <w:rFonts w:ascii="宋体" w:hAnsi="宋体"/>
                <w:szCs w:val="21"/>
              </w:rPr>
            </w:pPr>
            <w:r>
              <w:rPr>
                <w:rFonts w:ascii="宋体" w:hAnsi="宋体" w:hint="eastAsia"/>
                <w:szCs w:val="21"/>
              </w:rPr>
              <w:t>无节点授权数限制</w:t>
            </w:r>
            <w:r>
              <w:rPr>
                <w:rFonts w:ascii="宋体" w:hAnsi="宋体"/>
                <w:szCs w:val="21"/>
              </w:rPr>
              <w:t>；</w:t>
            </w:r>
          </w:p>
        </w:tc>
      </w:tr>
      <w:tr w:rsidR="00AA16C0" w:rsidRPr="00F74D3F" w14:paraId="0B160368" w14:textId="77777777" w:rsidTr="00463936">
        <w:trPr>
          <w:jc w:val="center"/>
        </w:trPr>
        <w:tc>
          <w:tcPr>
            <w:tcW w:w="1229" w:type="dxa"/>
            <w:vMerge/>
            <w:shd w:val="clear" w:color="auto" w:fill="auto"/>
            <w:vAlign w:val="center"/>
          </w:tcPr>
          <w:p w14:paraId="3DA4139C" w14:textId="77777777" w:rsidR="00AA16C0" w:rsidRPr="00A0360F" w:rsidRDefault="00AA16C0" w:rsidP="00463936">
            <w:pPr>
              <w:rPr>
                <w:rFonts w:ascii="宋体" w:hAnsi="宋体"/>
                <w:sz w:val="24"/>
              </w:rPr>
            </w:pPr>
          </w:p>
        </w:tc>
        <w:tc>
          <w:tcPr>
            <w:tcW w:w="7914" w:type="dxa"/>
            <w:shd w:val="clear" w:color="auto" w:fill="auto"/>
            <w:vAlign w:val="center"/>
          </w:tcPr>
          <w:p w14:paraId="5A91166C" w14:textId="77777777" w:rsidR="00AA16C0" w:rsidRPr="00516617" w:rsidRDefault="00AA16C0" w:rsidP="00463936">
            <w:pPr>
              <w:rPr>
                <w:rFonts w:ascii="宋体" w:hAnsi="宋体" w:cs="宋体"/>
                <w:color w:val="000000"/>
              </w:rPr>
            </w:pPr>
            <w:r w:rsidRPr="009E7D35">
              <w:rPr>
                <w:rFonts w:ascii="宋体" w:hAnsi="宋体" w:cs="宋体" w:hint="eastAsia"/>
                <w:color w:val="000000"/>
              </w:rPr>
              <w:t>旁路镜像、分光等方式部署</w:t>
            </w:r>
            <w:r>
              <w:rPr>
                <w:rFonts w:ascii="宋体" w:hAnsi="宋体" w:cs="宋体" w:hint="eastAsia"/>
                <w:color w:val="000000"/>
              </w:rPr>
              <w:t>采集数据</w:t>
            </w:r>
            <w:r w:rsidRPr="00516617">
              <w:rPr>
                <w:rFonts w:ascii="宋体" w:hAnsi="宋体" w:cs="宋体" w:hint="eastAsia"/>
                <w:color w:val="000000"/>
              </w:rPr>
              <w:t>；</w:t>
            </w:r>
          </w:p>
        </w:tc>
      </w:tr>
      <w:tr w:rsidR="00AA16C0" w:rsidRPr="00F74D3F" w14:paraId="5A2FDD09" w14:textId="77777777" w:rsidTr="00463936">
        <w:trPr>
          <w:jc w:val="center"/>
        </w:trPr>
        <w:tc>
          <w:tcPr>
            <w:tcW w:w="1229" w:type="dxa"/>
            <w:vMerge/>
            <w:shd w:val="clear" w:color="auto" w:fill="auto"/>
            <w:vAlign w:val="center"/>
          </w:tcPr>
          <w:p w14:paraId="668D5BE9" w14:textId="77777777" w:rsidR="00AA16C0" w:rsidRPr="00A0360F" w:rsidRDefault="00AA16C0" w:rsidP="00463936">
            <w:pPr>
              <w:rPr>
                <w:rFonts w:ascii="宋体" w:hAnsi="宋体"/>
                <w:sz w:val="24"/>
              </w:rPr>
            </w:pPr>
          </w:p>
        </w:tc>
        <w:tc>
          <w:tcPr>
            <w:tcW w:w="7914" w:type="dxa"/>
            <w:shd w:val="clear" w:color="auto" w:fill="auto"/>
            <w:vAlign w:val="center"/>
          </w:tcPr>
          <w:p w14:paraId="580BDD26" w14:textId="77777777" w:rsidR="00AA16C0" w:rsidRPr="009E7D35" w:rsidRDefault="00AA16C0" w:rsidP="00463936">
            <w:pPr>
              <w:rPr>
                <w:rFonts w:ascii="宋体" w:hAnsi="宋体" w:cs="宋体"/>
                <w:color w:val="000000"/>
              </w:rPr>
            </w:pPr>
            <w:r>
              <w:rPr>
                <w:rFonts w:ascii="宋体" w:hAnsi="宋体" w:cs="宋体" w:hint="eastAsia"/>
                <w:color w:val="000000"/>
              </w:rPr>
              <w:t>支持多网卡数据采集；</w:t>
            </w:r>
          </w:p>
        </w:tc>
      </w:tr>
      <w:tr w:rsidR="00FC100D" w:rsidRPr="00BD5072" w14:paraId="66EE0539" w14:textId="77777777" w:rsidTr="00463936">
        <w:trPr>
          <w:jc w:val="center"/>
        </w:trPr>
        <w:tc>
          <w:tcPr>
            <w:tcW w:w="1229" w:type="dxa"/>
            <w:vMerge w:val="restart"/>
            <w:shd w:val="clear" w:color="auto" w:fill="auto"/>
            <w:vAlign w:val="center"/>
          </w:tcPr>
          <w:p w14:paraId="0C0549D5" w14:textId="6DF41625" w:rsidR="00FC100D" w:rsidRPr="00BD5072" w:rsidRDefault="00FC100D" w:rsidP="00463936">
            <w:pPr>
              <w:rPr>
                <w:rFonts w:ascii="宋体" w:hAnsi="宋体"/>
                <w:sz w:val="24"/>
              </w:rPr>
            </w:pPr>
            <w:r w:rsidRPr="00BD5072">
              <w:rPr>
                <w:rFonts w:ascii="宋体" w:hAnsi="宋体" w:hint="eastAsia"/>
                <w:sz w:val="24"/>
              </w:rPr>
              <w:t>硬件要求</w:t>
            </w:r>
          </w:p>
        </w:tc>
        <w:tc>
          <w:tcPr>
            <w:tcW w:w="7914" w:type="dxa"/>
            <w:shd w:val="clear" w:color="auto" w:fill="auto"/>
            <w:vAlign w:val="center"/>
          </w:tcPr>
          <w:p w14:paraId="41EE1D7C" w14:textId="273D03A8" w:rsidR="00FC100D" w:rsidRPr="00516617" w:rsidRDefault="00FC100D" w:rsidP="00463936">
            <w:pPr>
              <w:rPr>
                <w:rFonts w:ascii="宋体" w:hAnsi="宋体" w:cs="宋体"/>
                <w:color w:val="000000"/>
              </w:rPr>
            </w:pPr>
            <w:r w:rsidRPr="004C7ACC">
              <w:rPr>
                <w:rFonts w:asciiTheme="minorEastAsia" w:eastAsiaTheme="minorEastAsia" w:hAnsiTheme="minorEastAsia" w:cs="宋体" w:hint="eastAsia"/>
                <w:color w:val="000000"/>
                <w:szCs w:val="21"/>
              </w:rPr>
              <w:t>实时网络流量处理能力不低于</w:t>
            </w:r>
            <w:r>
              <w:rPr>
                <w:rFonts w:asciiTheme="minorEastAsia" w:eastAsiaTheme="minorEastAsia" w:hAnsiTheme="minorEastAsia" w:cs="宋体" w:hint="eastAsia"/>
                <w:color w:val="000000"/>
                <w:szCs w:val="21"/>
              </w:rPr>
              <w:t>4</w:t>
            </w:r>
            <w:r w:rsidRPr="004C7ACC">
              <w:rPr>
                <w:rFonts w:asciiTheme="minorEastAsia" w:eastAsiaTheme="minorEastAsia" w:hAnsiTheme="minorEastAsia" w:cs="宋体"/>
                <w:color w:val="000000"/>
                <w:szCs w:val="21"/>
              </w:rPr>
              <w:t>Gbps；</w:t>
            </w:r>
          </w:p>
        </w:tc>
      </w:tr>
      <w:tr w:rsidR="00FC100D" w:rsidRPr="00BD5072" w14:paraId="62196347" w14:textId="77777777" w:rsidTr="00463936">
        <w:trPr>
          <w:jc w:val="center"/>
        </w:trPr>
        <w:tc>
          <w:tcPr>
            <w:tcW w:w="1229" w:type="dxa"/>
            <w:vMerge/>
            <w:shd w:val="clear" w:color="auto" w:fill="auto"/>
            <w:vAlign w:val="center"/>
          </w:tcPr>
          <w:p w14:paraId="2E25768B" w14:textId="77777777" w:rsidR="00FC100D" w:rsidRPr="00BD5072" w:rsidRDefault="00FC100D" w:rsidP="00463936">
            <w:pPr>
              <w:rPr>
                <w:rFonts w:ascii="宋体" w:hAnsi="宋体"/>
                <w:sz w:val="24"/>
              </w:rPr>
            </w:pPr>
          </w:p>
        </w:tc>
        <w:tc>
          <w:tcPr>
            <w:tcW w:w="7914" w:type="dxa"/>
            <w:shd w:val="clear" w:color="auto" w:fill="auto"/>
            <w:vAlign w:val="center"/>
          </w:tcPr>
          <w:p w14:paraId="6E4181B1" w14:textId="6AC21075" w:rsidR="00FC100D" w:rsidRPr="00516617" w:rsidRDefault="00FC100D" w:rsidP="00463936">
            <w:pPr>
              <w:rPr>
                <w:rFonts w:ascii="宋体" w:hAnsi="宋体" w:cs="宋体"/>
                <w:color w:val="000000"/>
              </w:rPr>
            </w:pPr>
            <w:r w:rsidRPr="00DB7F72">
              <w:rPr>
                <w:rFonts w:ascii="宋体" w:hAnsi="宋体" w:hint="eastAsia"/>
                <w:szCs w:val="21"/>
              </w:rPr>
              <w:t>存储容量</w:t>
            </w:r>
            <w:r>
              <w:rPr>
                <w:rFonts w:ascii="宋体" w:hAnsi="宋体" w:hint="eastAsia"/>
                <w:szCs w:val="21"/>
              </w:rPr>
              <w:t>不低于6TB，支持外接存储</w:t>
            </w:r>
            <w:r>
              <w:rPr>
                <w:rFonts w:ascii="宋体" w:hAnsi="宋体"/>
                <w:szCs w:val="21"/>
              </w:rPr>
              <w:t>；</w:t>
            </w:r>
          </w:p>
        </w:tc>
      </w:tr>
      <w:tr w:rsidR="00FC100D" w:rsidRPr="00BD5072" w14:paraId="34F47EC9" w14:textId="77777777" w:rsidTr="00463936">
        <w:trPr>
          <w:jc w:val="center"/>
        </w:trPr>
        <w:tc>
          <w:tcPr>
            <w:tcW w:w="1229" w:type="dxa"/>
            <w:vMerge/>
            <w:shd w:val="clear" w:color="auto" w:fill="auto"/>
            <w:vAlign w:val="center"/>
          </w:tcPr>
          <w:p w14:paraId="57298788" w14:textId="77777777" w:rsidR="00FC100D" w:rsidRPr="00BD5072" w:rsidRDefault="00FC100D" w:rsidP="00463936">
            <w:pPr>
              <w:rPr>
                <w:rFonts w:ascii="宋体" w:hAnsi="宋体"/>
                <w:sz w:val="24"/>
              </w:rPr>
            </w:pPr>
          </w:p>
        </w:tc>
        <w:tc>
          <w:tcPr>
            <w:tcW w:w="7914" w:type="dxa"/>
            <w:shd w:val="clear" w:color="auto" w:fill="auto"/>
            <w:vAlign w:val="center"/>
          </w:tcPr>
          <w:p w14:paraId="6F413E00" w14:textId="31FE3CD6" w:rsidR="00FC100D" w:rsidRPr="00516617" w:rsidRDefault="00FC100D" w:rsidP="00463936">
            <w:pPr>
              <w:rPr>
                <w:rFonts w:ascii="宋体" w:hAnsi="宋体" w:cs="宋体"/>
                <w:color w:val="000000"/>
              </w:rPr>
            </w:pPr>
            <w:r w:rsidRPr="004C7ACC">
              <w:rPr>
                <w:rFonts w:asciiTheme="minorEastAsia" w:eastAsiaTheme="minorEastAsia" w:hAnsiTheme="minorEastAsia" w:cs="宋体" w:hint="eastAsia"/>
                <w:color w:val="000000"/>
                <w:szCs w:val="21"/>
              </w:rPr>
              <w:t>数据包采集量不小于5</w:t>
            </w:r>
            <w:r w:rsidRPr="004C7ACC">
              <w:rPr>
                <w:rFonts w:asciiTheme="minorEastAsia" w:eastAsiaTheme="minorEastAsia" w:hAnsiTheme="minorEastAsia" w:cs="宋体"/>
                <w:color w:val="000000"/>
                <w:szCs w:val="21"/>
              </w:rPr>
              <w:t>00000</w:t>
            </w:r>
            <w:r w:rsidRPr="004C7ACC">
              <w:rPr>
                <w:rFonts w:asciiTheme="minorEastAsia" w:eastAsiaTheme="minorEastAsia" w:hAnsiTheme="minorEastAsia" w:cs="宋体" w:hint="eastAsia"/>
                <w:color w:val="000000"/>
                <w:szCs w:val="21"/>
              </w:rPr>
              <w:t>pps</w:t>
            </w:r>
            <w:r w:rsidRPr="004C7ACC">
              <w:rPr>
                <w:rFonts w:asciiTheme="minorEastAsia" w:eastAsiaTheme="minorEastAsia" w:hAnsiTheme="minorEastAsia" w:cs="宋体"/>
                <w:color w:val="000000"/>
                <w:szCs w:val="21"/>
              </w:rPr>
              <w:t xml:space="preserve">； </w:t>
            </w:r>
          </w:p>
        </w:tc>
      </w:tr>
      <w:tr w:rsidR="00FC100D" w:rsidRPr="00BD5072" w14:paraId="22270A92" w14:textId="77777777" w:rsidTr="00463936">
        <w:trPr>
          <w:jc w:val="center"/>
        </w:trPr>
        <w:tc>
          <w:tcPr>
            <w:tcW w:w="1229" w:type="dxa"/>
            <w:vMerge/>
            <w:shd w:val="clear" w:color="auto" w:fill="auto"/>
            <w:vAlign w:val="center"/>
          </w:tcPr>
          <w:p w14:paraId="76734378" w14:textId="77777777" w:rsidR="00FC100D" w:rsidRPr="00BD5072" w:rsidRDefault="00FC100D" w:rsidP="00463936">
            <w:pPr>
              <w:rPr>
                <w:rFonts w:ascii="宋体" w:hAnsi="宋体"/>
                <w:sz w:val="24"/>
              </w:rPr>
            </w:pPr>
          </w:p>
        </w:tc>
        <w:tc>
          <w:tcPr>
            <w:tcW w:w="7914" w:type="dxa"/>
            <w:shd w:val="clear" w:color="auto" w:fill="auto"/>
            <w:vAlign w:val="center"/>
          </w:tcPr>
          <w:p w14:paraId="3EF0422A" w14:textId="0170998A" w:rsidR="00FC100D" w:rsidRPr="00516617" w:rsidRDefault="00FC100D" w:rsidP="00463936">
            <w:pPr>
              <w:rPr>
                <w:rFonts w:ascii="宋体" w:hAnsi="宋体" w:cs="宋体"/>
                <w:color w:val="000000"/>
              </w:rPr>
            </w:pPr>
            <w:r>
              <w:rPr>
                <w:rFonts w:asciiTheme="minorEastAsia" w:eastAsiaTheme="minorEastAsia" w:hAnsiTheme="minorEastAsia" w:cs="宋体" w:hint="eastAsia"/>
                <w:color w:val="000000"/>
                <w:szCs w:val="21"/>
              </w:rPr>
              <w:t>数据采集端口不少于4个；</w:t>
            </w:r>
          </w:p>
        </w:tc>
      </w:tr>
      <w:tr w:rsidR="00FC100D" w:rsidRPr="00BD5072" w14:paraId="6019AB81" w14:textId="77777777" w:rsidTr="00463936">
        <w:trPr>
          <w:jc w:val="center"/>
        </w:trPr>
        <w:tc>
          <w:tcPr>
            <w:tcW w:w="1229" w:type="dxa"/>
            <w:vMerge/>
            <w:shd w:val="clear" w:color="auto" w:fill="auto"/>
            <w:vAlign w:val="center"/>
          </w:tcPr>
          <w:p w14:paraId="01A52F21" w14:textId="77777777" w:rsidR="00FC100D" w:rsidRPr="00BD5072" w:rsidRDefault="00FC100D" w:rsidP="00463936">
            <w:pPr>
              <w:rPr>
                <w:rFonts w:ascii="宋体" w:hAnsi="宋体"/>
                <w:sz w:val="24"/>
              </w:rPr>
            </w:pPr>
          </w:p>
        </w:tc>
        <w:tc>
          <w:tcPr>
            <w:tcW w:w="7914" w:type="dxa"/>
            <w:shd w:val="clear" w:color="auto" w:fill="auto"/>
            <w:vAlign w:val="center"/>
          </w:tcPr>
          <w:p w14:paraId="390DC3B4" w14:textId="0E12A3AB" w:rsidR="00FC100D" w:rsidRPr="00516617" w:rsidRDefault="00FC100D" w:rsidP="00463936">
            <w:pPr>
              <w:rPr>
                <w:rFonts w:ascii="宋体" w:hAnsi="宋体" w:cs="宋体"/>
                <w:color w:val="000000"/>
              </w:rPr>
            </w:pPr>
            <w:r>
              <w:rPr>
                <w:rFonts w:ascii="宋体" w:hAnsi="宋体" w:cs="宋体" w:hint="eastAsia"/>
                <w:color w:val="000000"/>
              </w:rPr>
              <w:t>设备规格，标准机架尺寸，标准2U；</w:t>
            </w:r>
          </w:p>
        </w:tc>
      </w:tr>
      <w:tr w:rsidR="00FC100D" w:rsidRPr="00BD5072" w14:paraId="295E3DDD" w14:textId="77777777" w:rsidTr="00463936">
        <w:trPr>
          <w:jc w:val="center"/>
        </w:trPr>
        <w:tc>
          <w:tcPr>
            <w:tcW w:w="1229" w:type="dxa"/>
            <w:vMerge w:val="restart"/>
            <w:shd w:val="clear" w:color="auto" w:fill="auto"/>
            <w:vAlign w:val="center"/>
          </w:tcPr>
          <w:p w14:paraId="4570659A" w14:textId="7A5CCA78" w:rsidR="00FC100D" w:rsidRPr="00BD5072" w:rsidRDefault="00FC100D" w:rsidP="00463936">
            <w:pPr>
              <w:rPr>
                <w:rFonts w:ascii="宋体" w:hAnsi="宋体"/>
                <w:sz w:val="24"/>
              </w:rPr>
            </w:pPr>
            <w:r w:rsidRPr="00BD5072">
              <w:rPr>
                <w:rFonts w:ascii="宋体" w:hAnsi="宋体" w:hint="eastAsia"/>
                <w:sz w:val="24"/>
              </w:rPr>
              <w:t>性能要求</w:t>
            </w:r>
          </w:p>
        </w:tc>
        <w:tc>
          <w:tcPr>
            <w:tcW w:w="7914" w:type="dxa"/>
            <w:shd w:val="clear" w:color="auto" w:fill="auto"/>
            <w:vAlign w:val="center"/>
          </w:tcPr>
          <w:p w14:paraId="03F6AD2D" w14:textId="77777777" w:rsidR="00FC100D" w:rsidRPr="00516617" w:rsidRDefault="00FC100D" w:rsidP="00463936">
            <w:pPr>
              <w:rPr>
                <w:rFonts w:ascii="宋体" w:hAnsi="宋体" w:cs="宋体"/>
                <w:color w:val="000000"/>
              </w:rPr>
            </w:pPr>
            <w:r w:rsidRPr="00516617">
              <w:rPr>
                <w:rFonts w:ascii="宋体" w:hAnsi="宋体" w:cs="宋体" w:hint="eastAsia"/>
                <w:color w:val="000000"/>
              </w:rPr>
              <w:t>网络协议和应用识别解析不低于1000种；</w:t>
            </w:r>
          </w:p>
        </w:tc>
      </w:tr>
      <w:tr w:rsidR="00FC100D" w:rsidRPr="00F74D3F" w14:paraId="24D056A5" w14:textId="77777777" w:rsidTr="00463936">
        <w:trPr>
          <w:jc w:val="center"/>
        </w:trPr>
        <w:tc>
          <w:tcPr>
            <w:tcW w:w="1229" w:type="dxa"/>
            <w:vMerge/>
            <w:shd w:val="clear" w:color="auto" w:fill="auto"/>
            <w:vAlign w:val="center"/>
          </w:tcPr>
          <w:p w14:paraId="1F7808B3" w14:textId="77777777" w:rsidR="00FC100D" w:rsidRPr="00A0360F" w:rsidRDefault="00FC100D" w:rsidP="00463936">
            <w:pPr>
              <w:rPr>
                <w:rFonts w:ascii="宋体" w:hAnsi="宋体"/>
                <w:sz w:val="24"/>
              </w:rPr>
            </w:pPr>
          </w:p>
        </w:tc>
        <w:tc>
          <w:tcPr>
            <w:tcW w:w="7914" w:type="dxa"/>
            <w:shd w:val="clear" w:color="auto" w:fill="auto"/>
            <w:vAlign w:val="center"/>
          </w:tcPr>
          <w:p w14:paraId="5AF28475" w14:textId="77777777" w:rsidR="00FC100D" w:rsidRPr="00516617" w:rsidRDefault="00FC100D" w:rsidP="00463936">
            <w:pPr>
              <w:rPr>
                <w:rFonts w:ascii="宋体" w:hAnsi="宋体" w:cs="宋体"/>
                <w:color w:val="000000"/>
              </w:rPr>
            </w:pPr>
            <w:r w:rsidRPr="00516617">
              <w:rPr>
                <w:rFonts w:ascii="宋体" w:hAnsi="宋体" w:cs="宋体" w:hint="eastAsia"/>
                <w:color w:val="000000"/>
              </w:rPr>
              <w:t>实时数据刷新频率不大于1分钟；</w:t>
            </w:r>
          </w:p>
        </w:tc>
      </w:tr>
      <w:tr w:rsidR="00FC100D" w:rsidRPr="00F74D3F" w14:paraId="296CEC22" w14:textId="77777777" w:rsidTr="00962C6B">
        <w:trPr>
          <w:trHeight w:val="354"/>
          <w:jc w:val="center"/>
        </w:trPr>
        <w:tc>
          <w:tcPr>
            <w:tcW w:w="1229" w:type="dxa"/>
            <w:vMerge/>
            <w:shd w:val="clear" w:color="auto" w:fill="auto"/>
            <w:vAlign w:val="center"/>
          </w:tcPr>
          <w:p w14:paraId="6798BF1F" w14:textId="77777777" w:rsidR="00FC100D" w:rsidRPr="00A0360F" w:rsidRDefault="00FC100D" w:rsidP="00463936">
            <w:pPr>
              <w:rPr>
                <w:rFonts w:ascii="宋体" w:hAnsi="宋体"/>
                <w:sz w:val="24"/>
              </w:rPr>
            </w:pPr>
          </w:p>
        </w:tc>
        <w:tc>
          <w:tcPr>
            <w:tcW w:w="7914" w:type="dxa"/>
            <w:shd w:val="clear" w:color="auto" w:fill="auto"/>
            <w:vAlign w:val="center"/>
          </w:tcPr>
          <w:p w14:paraId="69E8F787" w14:textId="77777777" w:rsidR="00FC100D" w:rsidRPr="00516617" w:rsidRDefault="00FC100D" w:rsidP="00463936">
            <w:pPr>
              <w:rPr>
                <w:rFonts w:ascii="宋体" w:hAnsi="宋体" w:cs="宋体"/>
                <w:color w:val="000000"/>
              </w:rPr>
            </w:pPr>
            <w:r w:rsidRPr="00516617">
              <w:rPr>
                <w:rFonts w:ascii="宋体" w:hAnsi="宋体" w:cs="宋体" w:hint="eastAsia"/>
                <w:color w:val="000000"/>
              </w:rPr>
              <w:t>对</w:t>
            </w:r>
            <w:r w:rsidRPr="00516617">
              <w:rPr>
                <w:rFonts w:ascii="宋体" w:hAnsi="宋体" w:cs="宋体"/>
                <w:color w:val="000000"/>
              </w:rPr>
              <w:t>KPI/KQI的历史状态存储；对网络通信原始数据包实时存储；</w:t>
            </w:r>
          </w:p>
        </w:tc>
      </w:tr>
      <w:tr w:rsidR="00FC100D" w:rsidRPr="00F74D3F" w14:paraId="725DF774" w14:textId="77777777" w:rsidTr="00463936">
        <w:trPr>
          <w:jc w:val="center"/>
        </w:trPr>
        <w:tc>
          <w:tcPr>
            <w:tcW w:w="1229" w:type="dxa"/>
            <w:vMerge/>
            <w:shd w:val="clear" w:color="auto" w:fill="auto"/>
            <w:vAlign w:val="center"/>
          </w:tcPr>
          <w:p w14:paraId="52AB9204" w14:textId="77777777" w:rsidR="00FC100D" w:rsidRPr="00A0360F" w:rsidRDefault="00FC100D" w:rsidP="00463936">
            <w:pPr>
              <w:rPr>
                <w:rFonts w:ascii="宋体" w:hAnsi="宋体"/>
                <w:sz w:val="24"/>
              </w:rPr>
            </w:pPr>
          </w:p>
        </w:tc>
        <w:tc>
          <w:tcPr>
            <w:tcW w:w="7914" w:type="dxa"/>
            <w:shd w:val="clear" w:color="auto" w:fill="auto"/>
            <w:vAlign w:val="center"/>
          </w:tcPr>
          <w:p w14:paraId="1B0D901A" w14:textId="77777777" w:rsidR="00FC100D" w:rsidRPr="00516617" w:rsidRDefault="00FC100D" w:rsidP="00463936">
            <w:pPr>
              <w:rPr>
                <w:rFonts w:ascii="宋体" w:hAnsi="宋体" w:cs="宋体"/>
                <w:color w:val="000000"/>
              </w:rPr>
            </w:pPr>
            <w:r w:rsidRPr="00516617">
              <w:rPr>
                <w:rFonts w:ascii="宋体" w:hAnsi="宋体" w:cs="宋体" w:hint="eastAsia"/>
                <w:color w:val="000000"/>
              </w:rPr>
              <w:t>历史数据保存时间不小于3年；</w:t>
            </w:r>
          </w:p>
        </w:tc>
      </w:tr>
      <w:tr w:rsidR="00FC100D" w:rsidRPr="00F74D3F" w14:paraId="4F453D9B" w14:textId="77777777" w:rsidTr="00463936">
        <w:trPr>
          <w:trHeight w:val="2323"/>
          <w:jc w:val="center"/>
        </w:trPr>
        <w:tc>
          <w:tcPr>
            <w:tcW w:w="1229" w:type="dxa"/>
            <w:vMerge w:val="restart"/>
            <w:shd w:val="clear" w:color="auto" w:fill="auto"/>
            <w:vAlign w:val="center"/>
          </w:tcPr>
          <w:p w14:paraId="19EB1E52" w14:textId="77777777" w:rsidR="00FC100D" w:rsidRPr="00A0360F" w:rsidRDefault="00FC100D" w:rsidP="00463936">
            <w:pPr>
              <w:rPr>
                <w:rFonts w:ascii="宋体" w:hAnsi="宋体"/>
                <w:sz w:val="24"/>
              </w:rPr>
            </w:pPr>
            <w:r>
              <w:rPr>
                <w:rFonts w:ascii="宋体" w:hAnsi="宋体" w:hint="eastAsia"/>
                <w:sz w:val="24"/>
              </w:rPr>
              <w:t>功能要求</w:t>
            </w:r>
          </w:p>
        </w:tc>
        <w:tc>
          <w:tcPr>
            <w:tcW w:w="7914" w:type="dxa"/>
            <w:shd w:val="clear" w:color="auto" w:fill="auto"/>
            <w:vAlign w:val="center"/>
          </w:tcPr>
          <w:p w14:paraId="6BF6E8F5" w14:textId="77777777" w:rsidR="00FC100D" w:rsidRPr="00516617" w:rsidRDefault="00FC100D" w:rsidP="00463936">
            <w:pPr>
              <w:rPr>
                <w:rFonts w:ascii="宋体" w:hAnsi="宋体" w:cs="宋体"/>
                <w:color w:val="000000"/>
              </w:rPr>
            </w:pPr>
            <w:r w:rsidRPr="00516617">
              <w:rPr>
                <w:rFonts w:ascii="宋体" w:hAnsi="宋体" w:cs="宋体" w:hint="eastAsia"/>
                <w:b/>
                <w:color w:val="000000"/>
              </w:rPr>
              <w:t>Web应用分析</w:t>
            </w:r>
            <w:r>
              <w:rPr>
                <w:rFonts w:ascii="宋体" w:hAnsi="宋体" w:cs="宋体" w:hint="eastAsia"/>
                <w:b/>
                <w:color w:val="000000"/>
              </w:rPr>
              <w:t>：</w:t>
            </w:r>
          </w:p>
          <w:p w14:paraId="7A53EF8B" w14:textId="77777777" w:rsidR="00FC100D" w:rsidRPr="00516617" w:rsidRDefault="00FC100D" w:rsidP="00463936">
            <w:pPr>
              <w:rPr>
                <w:rFonts w:ascii="宋体" w:hAnsi="宋体" w:cs="宋体"/>
                <w:color w:val="000000"/>
              </w:rPr>
            </w:pPr>
            <w:r w:rsidRPr="00516617">
              <w:rPr>
                <w:rFonts w:ascii="宋体" w:hAnsi="宋体" w:cs="宋体" w:hint="eastAsia"/>
                <w:color w:val="000000"/>
              </w:rPr>
              <w:t>支持对http协议会话监控；</w:t>
            </w:r>
          </w:p>
          <w:p w14:paraId="0119A11C" w14:textId="77777777" w:rsidR="00FC100D" w:rsidRPr="00516617" w:rsidRDefault="00FC100D" w:rsidP="00463936">
            <w:pPr>
              <w:rPr>
                <w:rFonts w:ascii="宋体" w:hAnsi="宋体" w:cs="宋体"/>
                <w:color w:val="000000"/>
              </w:rPr>
            </w:pPr>
            <w:r w:rsidRPr="00516617">
              <w:rPr>
                <w:rFonts w:ascii="宋体" w:hAnsi="宋体" w:cs="宋体" w:hint="eastAsia"/>
                <w:color w:val="000000"/>
              </w:rPr>
              <w:t xml:space="preserve">对http实时会话的监控指标包括但不限于：源和目的IP、服务器端口、完整的URL、返回码、加载类型、页面加载时间、http响应时延、服务端时延、客户端时延、网络通信时延等； </w:t>
            </w:r>
          </w:p>
          <w:p w14:paraId="4F465B27" w14:textId="77777777" w:rsidR="00FC100D" w:rsidRPr="00516617" w:rsidRDefault="00FC100D" w:rsidP="00463936">
            <w:pPr>
              <w:rPr>
                <w:rFonts w:ascii="宋体" w:hAnsi="宋体" w:cs="宋体"/>
                <w:color w:val="000000"/>
              </w:rPr>
            </w:pPr>
            <w:r w:rsidRPr="00516617">
              <w:rPr>
                <w:rFonts w:ascii="宋体" w:hAnsi="宋体" w:cs="宋体" w:hint="eastAsia"/>
                <w:color w:val="000000"/>
              </w:rPr>
              <w:t>对Web性能的分析使用不同的展示方式，例如：线图、饼图、柱图等</w:t>
            </w:r>
          </w:p>
          <w:p w14:paraId="5923D8E9" w14:textId="77777777" w:rsidR="00FC100D" w:rsidRPr="00516617" w:rsidRDefault="00FC100D" w:rsidP="00463936">
            <w:pPr>
              <w:rPr>
                <w:rFonts w:ascii="宋体" w:hAnsi="宋体" w:cs="宋体"/>
                <w:color w:val="000000"/>
              </w:rPr>
            </w:pPr>
            <w:r w:rsidRPr="00516617">
              <w:rPr>
                <w:rFonts w:ascii="宋体" w:hAnsi="宋体" w:cs="宋体" w:hint="eastAsia"/>
                <w:color w:val="000000"/>
              </w:rPr>
              <w:t>分析并展示刷新间隔不大于1分钟；</w:t>
            </w:r>
          </w:p>
        </w:tc>
      </w:tr>
      <w:tr w:rsidR="00FC100D" w:rsidRPr="00F74D3F" w14:paraId="1D5DF2AD" w14:textId="77777777" w:rsidTr="00463936">
        <w:trPr>
          <w:jc w:val="center"/>
        </w:trPr>
        <w:tc>
          <w:tcPr>
            <w:tcW w:w="1229" w:type="dxa"/>
            <w:vMerge/>
            <w:shd w:val="clear" w:color="auto" w:fill="auto"/>
            <w:vAlign w:val="center"/>
          </w:tcPr>
          <w:p w14:paraId="2E5950C8" w14:textId="77777777" w:rsidR="00FC100D" w:rsidRPr="00A0360F" w:rsidRDefault="00FC100D" w:rsidP="00463936">
            <w:pPr>
              <w:rPr>
                <w:rFonts w:ascii="宋体" w:hAnsi="宋体"/>
                <w:sz w:val="24"/>
              </w:rPr>
            </w:pPr>
          </w:p>
        </w:tc>
        <w:tc>
          <w:tcPr>
            <w:tcW w:w="7914" w:type="dxa"/>
            <w:shd w:val="clear" w:color="auto" w:fill="auto"/>
            <w:vAlign w:val="center"/>
          </w:tcPr>
          <w:p w14:paraId="337CCA98" w14:textId="77777777" w:rsidR="00FC100D" w:rsidRPr="00516617" w:rsidRDefault="00FC100D" w:rsidP="00463936">
            <w:pPr>
              <w:rPr>
                <w:rFonts w:ascii="宋体" w:hAnsi="宋体" w:cs="宋体"/>
                <w:b/>
                <w:color w:val="000000"/>
              </w:rPr>
            </w:pPr>
            <w:r w:rsidRPr="00516617">
              <w:rPr>
                <w:rFonts w:ascii="宋体" w:hAnsi="宋体" w:cs="宋体" w:hint="eastAsia"/>
                <w:b/>
                <w:color w:val="000000"/>
              </w:rPr>
              <w:t>网络应用分析：</w:t>
            </w:r>
          </w:p>
          <w:p w14:paraId="5574FD10" w14:textId="77777777" w:rsidR="00FC100D" w:rsidRPr="00516617" w:rsidRDefault="00FC100D" w:rsidP="00463936">
            <w:pPr>
              <w:rPr>
                <w:rFonts w:ascii="宋体" w:hAnsi="宋体" w:cs="宋体"/>
                <w:color w:val="000000"/>
              </w:rPr>
            </w:pPr>
            <w:r w:rsidRPr="00516617">
              <w:rPr>
                <w:rFonts w:ascii="宋体" w:hAnsi="宋体" w:cs="宋体" w:hint="eastAsia"/>
                <w:color w:val="000000"/>
              </w:rPr>
              <w:t>智能化分析应用的交易处理响应时间，包括对交易处理的全过程响应时间以及连接建立、服务器的响应时间、网络延迟、重传延时、客户端交易处理数据在网络中的传输时间等；</w:t>
            </w:r>
          </w:p>
          <w:p w14:paraId="041D3279" w14:textId="77777777" w:rsidR="00FC100D" w:rsidRPr="00516617" w:rsidRDefault="00FC100D" w:rsidP="00463936">
            <w:pPr>
              <w:rPr>
                <w:rFonts w:ascii="宋体" w:hAnsi="宋体" w:cs="宋体"/>
                <w:color w:val="000000"/>
              </w:rPr>
            </w:pPr>
            <w:r w:rsidRPr="00516617">
              <w:rPr>
                <w:rFonts w:ascii="宋体" w:hAnsi="宋体" w:cs="宋体" w:hint="eastAsia"/>
                <w:color w:val="000000"/>
              </w:rPr>
              <w:t>针对特定应用或特定主机某时段的最大交易处理响应时间、平均交易处理响应时间、最小交易处理响应时间分析，同时提供趋势分析；</w:t>
            </w:r>
          </w:p>
          <w:p w14:paraId="6F25EF65" w14:textId="77777777" w:rsidR="00FC100D" w:rsidRPr="00516617" w:rsidRDefault="00FC100D" w:rsidP="00463936">
            <w:pPr>
              <w:rPr>
                <w:rFonts w:ascii="宋体" w:hAnsi="宋体" w:cs="宋体"/>
                <w:color w:val="000000"/>
              </w:rPr>
            </w:pPr>
            <w:r w:rsidRPr="00516617">
              <w:rPr>
                <w:rFonts w:ascii="宋体" w:hAnsi="宋体" w:cs="宋体" w:hint="eastAsia"/>
                <w:color w:val="000000"/>
              </w:rPr>
              <w:t>支持应用响应时间的测量，提供性能最差的客户端分析、响应时间分布图、响应次数分布图、重传分布图、网络延迟等；</w:t>
            </w:r>
          </w:p>
        </w:tc>
      </w:tr>
      <w:tr w:rsidR="00FC100D" w:rsidRPr="00F74D3F" w14:paraId="7146D50A" w14:textId="77777777" w:rsidTr="00463936">
        <w:trPr>
          <w:jc w:val="center"/>
        </w:trPr>
        <w:tc>
          <w:tcPr>
            <w:tcW w:w="1229" w:type="dxa"/>
            <w:vMerge/>
            <w:shd w:val="clear" w:color="auto" w:fill="auto"/>
            <w:vAlign w:val="center"/>
          </w:tcPr>
          <w:p w14:paraId="3833896D" w14:textId="77777777" w:rsidR="00FC100D" w:rsidRPr="00A0360F" w:rsidRDefault="00FC100D" w:rsidP="00463936">
            <w:pPr>
              <w:rPr>
                <w:rFonts w:ascii="宋体" w:hAnsi="宋体"/>
                <w:sz w:val="24"/>
              </w:rPr>
            </w:pPr>
          </w:p>
        </w:tc>
        <w:tc>
          <w:tcPr>
            <w:tcW w:w="7914" w:type="dxa"/>
            <w:shd w:val="clear" w:color="auto" w:fill="auto"/>
            <w:vAlign w:val="center"/>
          </w:tcPr>
          <w:p w14:paraId="2C2BE561" w14:textId="77777777" w:rsidR="00FC100D" w:rsidRPr="00516617" w:rsidRDefault="00FC100D" w:rsidP="00463936">
            <w:pPr>
              <w:rPr>
                <w:rFonts w:ascii="宋体" w:hAnsi="宋体" w:cs="宋体"/>
                <w:b/>
                <w:color w:val="000000"/>
              </w:rPr>
            </w:pPr>
            <w:r w:rsidRPr="00516617">
              <w:rPr>
                <w:rFonts w:ascii="宋体" w:hAnsi="宋体" w:cs="宋体" w:hint="eastAsia"/>
                <w:b/>
                <w:color w:val="000000"/>
              </w:rPr>
              <w:t>自定义应用分析：</w:t>
            </w:r>
          </w:p>
          <w:p w14:paraId="2B0B785B" w14:textId="77777777" w:rsidR="00FC100D" w:rsidRPr="00516617" w:rsidRDefault="00FC100D" w:rsidP="00463936">
            <w:pPr>
              <w:rPr>
                <w:rFonts w:ascii="宋体" w:hAnsi="宋体" w:cs="宋体"/>
                <w:color w:val="000000"/>
              </w:rPr>
            </w:pPr>
            <w:r w:rsidRPr="00516617">
              <w:rPr>
                <w:rFonts w:ascii="宋体" w:hAnsi="宋体" w:cs="宋体" w:hint="eastAsia"/>
                <w:color w:val="000000"/>
              </w:rPr>
              <w:t>支持对自定义协议实时会话监控；</w:t>
            </w:r>
          </w:p>
          <w:p w14:paraId="721504C9" w14:textId="77777777" w:rsidR="00FC100D" w:rsidRPr="00516617" w:rsidRDefault="00FC100D" w:rsidP="00463936">
            <w:pPr>
              <w:rPr>
                <w:rFonts w:ascii="宋体" w:hAnsi="宋体" w:cs="宋体"/>
                <w:color w:val="000000"/>
              </w:rPr>
            </w:pPr>
            <w:r w:rsidRPr="00516617">
              <w:rPr>
                <w:rFonts w:ascii="宋体" w:hAnsi="宋体" w:cs="宋体" w:hint="eastAsia"/>
                <w:color w:val="000000"/>
              </w:rPr>
              <w:t>对实时会话的监控指标包括但不限于：源和目的IP、服务器端口、包数、重传包数、应用中断数量、通信中断数量、应用处理时延、服务端时延、客户端时延、网络通信时延等；分析过程中均为在线自动完成，无需人工通过离线或者半离线方式；</w:t>
            </w:r>
          </w:p>
          <w:p w14:paraId="2B658908" w14:textId="77777777" w:rsidR="00FC100D" w:rsidRPr="00516617" w:rsidRDefault="00FC100D" w:rsidP="00463936">
            <w:pPr>
              <w:rPr>
                <w:rFonts w:ascii="宋体" w:hAnsi="宋体" w:cs="宋体"/>
                <w:color w:val="000000"/>
              </w:rPr>
            </w:pPr>
            <w:r w:rsidRPr="00516617">
              <w:rPr>
                <w:rFonts w:ascii="宋体" w:hAnsi="宋体" w:cs="宋体" w:hint="eastAsia"/>
                <w:color w:val="000000"/>
              </w:rPr>
              <w:t>对自定义性能的实时分析使用不同的展示方式，例如：线图、饼图、柱图、健康图等；分析并展示刷新间隔不大于1分钟，基于会话级的分析均为在线自动完成，无需人工通过离线或者半离线方式；</w:t>
            </w:r>
          </w:p>
        </w:tc>
      </w:tr>
      <w:tr w:rsidR="00FC100D" w:rsidRPr="00F74D3F" w14:paraId="500D5DC2" w14:textId="77777777" w:rsidTr="00463936">
        <w:trPr>
          <w:jc w:val="center"/>
        </w:trPr>
        <w:tc>
          <w:tcPr>
            <w:tcW w:w="1229" w:type="dxa"/>
            <w:vMerge/>
            <w:shd w:val="clear" w:color="auto" w:fill="auto"/>
            <w:vAlign w:val="center"/>
          </w:tcPr>
          <w:p w14:paraId="4567D85E" w14:textId="77777777" w:rsidR="00FC100D" w:rsidRPr="00A0360F" w:rsidRDefault="00FC100D" w:rsidP="00463936">
            <w:pPr>
              <w:rPr>
                <w:rFonts w:ascii="宋体" w:hAnsi="宋体"/>
                <w:sz w:val="24"/>
              </w:rPr>
            </w:pPr>
          </w:p>
        </w:tc>
        <w:tc>
          <w:tcPr>
            <w:tcW w:w="7914" w:type="dxa"/>
            <w:shd w:val="clear" w:color="auto" w:fill="auto"/>
            <w:vAlign w:val="center"/>
          </w:tcPr>
          <w:p w14:paraId="3BE4722E" w14:textId="77777777" w:rsidR="00FC100D" w:rsidRPr="00516617" w:rsidRDefault="00FC100D" w:rsidP="00463936">
            <w:pPr>
              <w:rPr>
                <w:rFonts w:ascii="宋体" w:hAnsi="宋体" w:cs="宋体"/>
                <w:b/>
                <w:color w:val="000000"/>
              </w:rPr>
            </w:pPr>
            <w:r w:rsidRPr="00516617">
              <w:rPr>
                <w:rFonts w:ascii="宋体" w:hAnsi="宋体" w:cs="宋体" w:hint="eastAsia"/>
                <w:b/>
                <w:color w:val="000000"/>
              </w:rPr>
              <w:t>网络流量分析：</w:t>
            </w:r>
          </w:p>
          <w:p w14:paraId="45FD14FE" w14:textId="77777777" w:rsidR="00FC100D" w:rsidRPr="00516617" w:rsidRDefault="00FC100D" w:rsidP="00463936">
            <w:pPr>
              <w:rPr>
                <w:rFonts w:ascii="宋体" w:hAnsi="宋体" w:cs="宋体"/>
                <w:color w:val="000000"/>
              </w:rPr>
            </w:pPr>
            <w:r w:rsidRPr="00516617">
              <w:rPr>
                <w:rFonts w:ascii="宋体" w:hAnsi="宋体" w:cs="宋体" w:hint="eastAsia"/>
                <w:color w:val="000000"/>
              </w:rPr>
              <w:t>网络流向分析，分析各应用的流量流向；</w:t>
            </w:r>
          </w:p>
          <w:p w14:paraId="191B3CA7" w14:textId="77777777" w:rsidR="00FC100D" w:rsidRPr="00516617" w:rsidRDefault="00FC100D" w:rsidP="00463936">
            <w:pPr>
              <w:rPr>
                <w:rFonts w:ascii="宋体" w:hAnsi="宋体" w:cs="宋体"/>
                <w:color w:val="000000"/>
              </w:rPr>
            </w:pPr>
            <w:r w:rsidRPr="00516617">
              <w:rPr>
                <w:rFonts w:ascii="宋体" w:hAnsi="宋体" w:cs="宋体" w:hint="eastAsia"/>
                <w:color w:val="000000"/>
              </w:rPr>
              <w:t>网络吞吐量，分析各应用的流量历史与趋势；</w:t>
            </w:r>
          </w:p>
          <w:p w14:paraId="44F2871E" w14:textId="77777777" w:rsidR="00FC100D" w:rsidRPr="00516617" w:rsidRDefault="00FC100D" w:rsidP="00463936">
            <w:pPr>
              <w:rPr>
                <w:rFonts w:ascii="宋体" w:hAnsi="宋体" w:cs="宋体"/>
                <w:color w:val="000000"/>
              </w:rPr>
            </w:pPr>
            <w:r w:rsidRPr="00516617">
              <w:rPr>
                <w:rFonts w:ascii="宋体" w:hAnsi="宋体" w:cs="宋体" w:hint="eastAsia"/>
                <w:color w:val="000000"/>
              </w:rPr>
              <w:t>异常预警分析，从网络流量的突变中，发现网络异常并告警；</w:t>
            </w:r>
          </w:p>
          <w:p w14:paraId="2736696F" w14:textId="77777777" w:rsidR="00FC100D" w:rsidRPr="00516617" w:rsidRDefault="00FC100D" w:rsidP="00463936">
            <w:pPr>
              <w:rPr>
                <w:rFonts w:ascii="宋体" w:hAnsi="宋体" w:cs="宋体"/>
                <w:color w:val="000000"/>
              </w:rPr>
            </w:pPr>
            <w:r w:rsidRPr="00516617">
              <w:rPr>
                <w:rFonts w:ascii="宋体" w:hAnsi="宋体" w:cs="宋体" w:hint="eastAsia"/>
                <w:color w:val="000000"/>
              </w:rPr>
              <w:t>流量趋势分析，分析网络流量与应用延时等的趋势；</w:t>
            </w:r>
          </w:p>
          <w:p w14:paraId="6D779180" w14:textId="77777777" w:rsidR="00FC100D" w:rsidRPr="00516617" w:rsidRDefault="00FC100D" w:rsidP="00463936">
            <w:pPr>
              <w:rPr>
                <w:rFonts w:ascii="宋体" w:hAnsi="宋体" w:cs="宋体"/>
                <w:color w:val="000000"/>
              </w:rPr>
            </w:pPr>
            <w:r w:rsidRPr="00516617">
              <w:rPr>
                <w:rFonts w:ascii="宋体" w:hAnsi="宋体" w:cs="宋体" w:hint="eastAsia"/>
                <w:color w:val="000000"/>
              </w:rPr>
              <w:t>单个用户单个应用带宽占有分析，分析单个应用、单个</w:t>
            </w:r>
            <w:proofErr w:type="spellStart"/>
            <w:r w:rsidRPr="00516617">
              <w:rPr>
                <w:rFonts w:ascii="宋体" w:hAnsi="宋体" w:cs="宋体" w:hint="eastAsia"/>
                <w:color w:val="000000"/>
              </w:rPr>
              <w:t>ip</w:t>
            </w:r>
            <w:proofErr w:type="spellEnd"/>
            <w:r w:rsidRPr="00516617">
              <w:rPr>
                <w:rFonts w:ascii="宋体" w:hAnsi="宋体" w:cs="宋体" w:hint="eastAsia"/>
                <w:color w:val="000000"/>
              </w:rPr>
              <w:t>机器、单个用户、单个用户群的带宽利用率；</w:t>
            </w:r>
          </w:p>
          <w:p w14:paraId="1F15D4F6" w14:textId="77777777" w:rsidR="00FC100D" w:rsidRPr="00516617" w:rsidRDefault="00FC100D" w:rsidP="00463936">
            <w:pPr>
              <w:rPr>
                <w:rFonts w:ascii="宋体" w:hAnsi="宋体" w:cs="宋体"/>
                <w:color w:val="000000"/>
              </w:rPr>
            </w:pPr>
            <w:r w:rsidRPr="00516617">
              <w:rPr>
                <w:rFonts w:ascii="宋体" w:hAnsi="宋体" w:cs="宋体" w:hint="eastAsia"/>
                <w:color w:val="000000"/>
              </w:rPr>
              <w:t>根据客户IP地址、TCP/UDP端口、及URL定义应用，监控设备让管理人员采用不同方式，或几种方式，新增自定义应用；</w:t>
            </w:r>
          </w:p>
          <w:p w14:paraId="2397A5C7" w14:textId="77777777" w:rsidR="00FC100D" w:rsidRPr="00516617" w:rsidRDefault="00FC100D" w:rsidP="00463936">
            <w:pPr>
              <w:rPr>
                <w:rFonts w:ascii="宋体" w:hAnsi="宋体" w:cs="宋体"/>
                <w:color w:val="000000"/>
              </w:rPr>
            </w:pPr>
            <w:r w:rsidRPr="00516617">
              <w:rPr>
                <w:rFonts w:ascii="宋体" w:hAnsi="宋体" w:cs="宋体" w:hint="eastAsia"/>
                <w:color w:val="000000"/>
              </w:rPr>
              <w:t>以多种指标进行Top N应用/流量/主机/用户排序分析（不只以吞吐量），监控设备能按照不同KPI，进行应用的</w:t>
            </w:r>
            <w:proofErr w:type="spellStart"/>
            <w:r w:rsidRPr="00516617">
              <w:rPr>
                <w:rFonts w:ascii="宋体" w:hAnsi="宋体" w:cs="宋体" w:hint="eastAsia"/>
                <w:color w:val="000000"/>
              </w:rPr>
              <w:t>TopN</w:t>
            </w:r>
            <w:proofErr w:type="spellEnd"/>
            <w:r w:rsidRPr="00516617">
              <w:rPr>
                <w:rFonts w:ascii="宋体" w:hAnsi="宋体" w:cs="宋体" w:hint="eastAsia"/>
                <w:color w:val="000000"/>
              </w:rPr>
              <w:t>排行；</w:t>
            </w:r>
          </w:p>
          <w:p w14:paraId="0BBF96EB" w14:textId="77777777" w:rsidR="00FC100D" w:rsidRPr="00516617" w:rsidRDefault="00FC100D" w:rsidP="00463936">
            <w:pPr>
              <w:rPr>
                <w:rFonts w:ascii="宋体" w:hAnsi="宋体" w:cs="宋体"/>
                <w:color w:val="000000"/>
              </w:rPr>
            </w:pPr>
            <w:r w:rsidRPr="00516617">
              <w:rPr>
                <w:rFonts w:ascii="宋体" w:hAnsi="宋体" w:cs="宋体" w:hint="eastAsia"/>
                <w:color w:val="000000"/>
              </w:rPr>
              <w:t>可自定义不同指标在同一图形对比分析，监控设备能在同一个图里，显示不同的KPI，方便对比分析；</w:t>
            </w:r>
          </w:p>
        </w:tc>
      </w:tr>
      <w:tr w:rsidR="00FC100D" w:rsidRPr="00F74D3F" w14:paraId="7B84C8AD" w14:textId="77777777" w:rsidTr="00463936">
        <w:trPr>
          <w:jc w:val="center"/>
        </w:trPr>
        <w:tc>
          <w:tcPr>
            <w:tcW w:w="1229" w:type="dxa"/>
            <w:vMerge/>
            <w:shd w:val="clear" w:color="auto" w:fill="auto"/>
            <w:vAlign w:val="center"/>
          </w:tcPr>
          <w:p w14:paraId="2BD2B1A5" w14:textId="77777777" w:rsidR="00FC100D" w:rsidRPr="00A0360F" w:rsidRDefault="00FC100D" w:rsidP="00463936">
            <w:pPr>
              <w:rPr>
                <w:rFonts w:ascii="宋体" w:hAnsi="宋体"/>
                <w:sz w:val="24"/>
              </w:rPr>
            </w:pPr>
          </w:p>
        </w:tc>
        <w:tc>
          <w:tcPr>
            <w:tcW w:w="7914" w:type="dxa"/>
            <w:shd w:val="clear" w:color="auto" w:fill="auto"/>
            <w:vAlign w:val="center"/>
          </w:tcPr>
          <w:p w14:paraId="4CF5DC6F" w14:textId="77777777" w:rsidR="00FC100D" w:rsidRPr="00516617" w:rsidRDefault="00FC100D" w:rsidP="00463936">
            <w:pPr>
              <w:rPr>
                <w:rFonts w:ascii="宋体" w:hAnsi="宋体" w:cs="宋体"/>
                <w:b/>
                <w:color w:val="000000"/>
              </w:rPr>
            </w:pPr>
            <w:r w:rsidRPr="00516617">
              <w:rPr>
                <w:rFonts w:ascii="宋体" w:hAnsi="宋体" w:cs="宋体" w:hint="eastAsia"/>
                <w:b/>
                <w:color w:val="000000"/>
              </w:rPr>
              <w:t>网络性能分析：</w:t>
            </w:r>
          </w:p>
          <w:p w14:paraId="0F1671D5" w14:textId="77777777" w:rsidR="00FC100D" w:rsidRPr="00516617" w:rsidRDefault="00FC100D" w:rsidP="00463936">
            <w:pPr>
              <w:rPr>
                <w:rFonts w:ascii="宋体" w:hAnsi="宋体" w:cs="宋体"/>
                <w:color w:val="000000"/>
              </w:rPr>
            </w:pPr>
            <w:r w:rsidRPr="00516617">
              <w:rPr>
                <w:rFonts w:ascii="宋体" w:hAnsi="宋体" w:cs="宋体" w:hint="eastAsia"/>
                <w:color w:val="000000"/>
              </w:rPr>
              <w:t>支持TCP会话级的网络通信质量实时监控；</w:t>
            </w:r>
          </w:p>
          <w:p w14:paraId="6B19B43F" w14:textId="77777777" w:rsidR="00FC100D" w:rsidRPr="00516617" w:rsidRDefault="00FC100D" w:rsidP="00463936">
            <w:pPr>
              <w:rPr>
                <w:rFonts w:ascii="宋体" w:hAnsi="宋体" w:cs="宋体"/>
                <w:color w:val="000000"/>
              </w:rPr>
            </w:pPr>
            <w:r w:rsidRPr="00516617">
              <w:rPr>
                <w:rFonts w:ascii="宋体" w:hAnsi="宋体" w:cs="宋体" w:hint="eastAsia"/>
                <w:color w:val="000000"/>
              </w:rPr>
              <w:t>对网络通信质量监控指标包括但不限于：实时流量、实时会话数量、网络丢包率、应用中断数量、通信中断数量、尝试连接数量、小包速率、数据包大小分布、应用层协议分布等；</w:t>
            </w:r>
          </w:p>
          <w:p w14:paraId="5424B3BF" w14:textId="77777777" w:rsidR="00FC100D" w:rsidRPr="00516617" w:rsidRDefault="00FC100D" w:rsidP="00463936">
            <w:pPr>
              <w:rPr>
                <w:rFonts w:ascii="宋体" w:hAnsi="宋体" w:cs="宋体"/>
                <w:color w:val="000000"/>
              </w:rPr>
            </w:pPr>
            <w:r w:rsidRPr="00516617">
              <w:rPr>
                <w:rFonts w:ascii="宋体" w:hAnsi="宋体" w:cs="宋体" w:hint="eastAsia"/>
                <w:color w:val="000000"/>
              </w:rPr>
              <w:t>支持TCP会话级的子网网络通信质量实时监控；</w:t>
            </w:r>
          </w:p>
          <w:p w14:paraId="1F107EBB" w14:textId="77777777" w:rsidR="00FC100D" w:rsidRPr="00516617" w:rsidRDefault="00FC100D" w:rsidP="00463936">
            <w:pPr>
              <w:rPr>
                <w:rFonts w:ascii="宋体" w:hAnsi="宋体" w:cs="宋体"/>
                <w:color w:val="000000"/>
              </w:rPr>
            </w:pPr>
            <w:r w:rsidRPr="00516617">
              <w:rPr>
                <w:rFonts w:ascii="宋体" w:hAnsi="宋体" w:cs="宋体" w:hint="eastAsia"/>
                <w:color w:val="000000"/>
              </w:rPr>
              <w:t>对网络通信质量监控指标包括但不限于：实时流量、实时会话数量、网络丢包率、应用中断数量、通信中断数量、尝试连接数量、小包速率、数据包大小分布、应用层协议分布等；</w:t>
            </w:r>
          </w:p>
          <w:p w14:paraId="56DA8554" w14:textId="77777777" w:rsidR="00FC100D" w:rsidRPr="00516617" w:rsidRDefault="00FC100D" w:rsidP="00463936">
            <w:pPr>
              <w:rPr>
                <w:rFonts w:ascii="宋体" w:hAnsi="宋体" w:cs="宋体"/>
                <w:color w:val="000000"/>
              </w:rPr>
            </w:pPr>
            <w:r w:rsidRPr="00516617">
              <w:rPr>
                <w:rFonts w:ascii="宋体" w:hAnsi="宋体" w:cs="宋体" w:hint="eastAsia"/>
                <w:color w:val="000000"/>
              </w:rPr>
              <w:t>支持TCP会话级的主机通信质量实时监控；</w:t>
            </w:r>
          </w:p>
          <w:p w14:paraId="1839C69A" w14:textId="77777777" w:rsidR="00FC100D" w:rsidRPr="00516617" w:rsidRDefault="00FC100D" w:rsidP="00463936">
            <w:pPr>
              <w:rPr>
                <w:rFonts w:ascii="宋体" w:hAnsi="宋体" w:cs="宋体"/>
                <w:color w:val="000000"/>
              </w:rPr>
            </w:pPr>
            <w:r w:rsidRPr="00516617">
              <w:rPr>
                <w:rFonts w:ascii="宋体" w:hAnsi="宋体" w:cs="宋体" w:hint="eastAsia"/>
                <w:color w:val="000000"/>
              </w:rPr>
              <w:t>对网络通信质量监控指标包括但不限于：实时流量、实时会话数量、网络丢包率、应用中断数量、通信中断数量、尝试连接数量、小包速率、数据包大小分布、应用层协议分布、流量最大的IP排名、丢包最大的IP排名、会话数量最大的IP排名等；</w:t>
            </w:r>
          </w:p>
        </w:tc>
      </w:tr>
      <w:tr w:rsidR="00FC100D" w:rsidRPr="00F74D3F" w14:paraId="1645F211" w14:textId="77777777" w:rsidTr="00463936">
        <w:trPr>
          <w:jc w:val="center"/>
        </w:trPr>
        <w:tc>
          <w:tcPr>
            <w:tcW w:w="1229" w:type="dxa"/>
            <w:vMerge/>
            <w:shd w:val="clear" w:color="auto" w:fill="auto"/>
            <w:vAlign w:val="center"/>
          </w:tcPr>
          <w:p w14:paraId="301380AC" w14:textId="77777777" w:rsidR="00FC100D" w:rsidRPr="00A0360F" w:rsidRDefault="00FC100D" w:rsidP="00463936">
            <w:pPr>
              <w:rPr>
                <w:rFonts w:ascii="宋体" w:hAnsi="宋体"/>
                <w:sz w:val="24"/>
              </w:rPr>
            </w:pPr>
          </w:p>
        </w:tc>
        <w:tc>
          <w:tcPr>
            <w:tcW w:w="7914" w:type="dxa"/>
            <w:shd w:val="clear" w:color="auto" w:fill="auto"/>
            <w:vAlign w:val="center"/>
          </w:tcPr>
          <w:p w14:paraId="773C08A5" w14:textId="77777777" w:rsidR="00FC100D" w:rsidRPr="00516617" w:rsidRDefault="00FC100D" w:rsidP="00463936">
            <w:pPr>
              <w:rPr>
                <w:rFonts w:ascii="宋体" w:hAnsi="宋体" w:cs="宋体"/>
                <w:b/>
                <w:color w:val="000000"/>
              </w:rPr>
            </w:pPr>
            <w:r w:rsidRPr="00516617">
              <w:rPr>
                <w:rFonts w:ascii="宋体" w:hAnsi="宋体" w:cs="宋体" w:hint="eastAsia"/>
                <w:b/>
                <w:color w:val="000000"/>
              </w:rPr>
              <w:t>快速故障定位：</w:t>
            </w:r>
          </w:p>
          <w:p w14:paraId="55248AB1" w14:textId="77777777" w:rsidR="00FC100D" w:rsidRPr="00516617" w:rsidRDefault="00FC100D" w:rsidP="00463936">
            <w:pPr>
              <w:rPr>
                <w:rFonts w:ascii="宋体" w:hAnsi="宋体" w:cs="宋体"/>
                <w:color w:val="000000"/>
              </w:rPr>
            </w:pPr>
            <w:r w:rsidRPr="00516617">
              <w:rPr>
                <w:rFonts w:ascii="宋体" w:hAnsi="宋体" w:cs="宋体" w:hint="eastAsia"/>
                <w:color w:val="000000"/>
              </w:rPr>
              <w:t>带宽占有过大问题分析，高流量快速原因查找</w:t>
            </w:r>
            <w:r>
              <w:rPr>
                <w:rFonts w:ascii="宋体" w:hAnsi="宋体" w:cs="宋体" w:hint="eastAsia"/>
                <w:color w:val="000000"/>
              </w:rPr>
              <w:t>（</w:t>
            </w:r>
            <w:r w:rsidRPr="00516617">
              <w:rPr>
                <w:rFonts w:ascii="宋体" w:hAnsi="宋体" w:cs="宋体" w:hint="eastAsia"/>
                <w:color w:val="000000"/>
              </w:rPr>
              <w:t>相关应用、主机和会话</w:t>
            </w:r>
            <w:r>
              <w:rPr>
                <w:rFonts w:ascii="宋体" w:hAnsi="宋体" w:cs="宋体" w:hint="eastAsia"/>
                <w:color w:val="000000"/>
              </w:rPr>
              <w:t>）；</w:t>
            </w:r>
          </w:p>
          <w:p w14:paraId="75E97FBD" w14:textId="77777777" w:rsidR="00FC100D" w:rsidRPr="00516617" w:rsidRDefault="00FC100D" w:rsidP="00463936">
            <w:pPr>
              <w:rPr>
                <w:rFonts w:ascii="宋体" w:hAnsi="宋体" w:cs="宋体"/>
                <w:color w:val="000000"/>
              </w:rPr>
            </w:pPr>
            <w:r w:rsidRPr="00516617">
              <w:rPr>
                <w:rFonts w:ascii="宋体" w:hAnsi="宋体" w:cs="宋体" w:hint="eastAsia"/>
                <w:color w:val="000000"/>
              </w:rPr>
              <w:t>网络延时过大问题分析，高网络延时的快速原因查找</w:t>
            </w:r>
            <w:r>
              <w:rPr>
                <w:rFonts w:ascii="宋体" w:hAnsi="宋体" w:cs="宋体" w:hint="eastAsia"/>
                <w:color w:val="000000"/>
              </w:rPr>
              <w:t>（</w:t>
            </w:r>
            <w:r w:rsidRPr="00516617">
              <w:rPr>
                <w:rFonts w:ascii="宋体" w:hAnsi="宋体" w:cs="宋体" w:hint="eastAsia"/>
                <w:color w:val="000000"/>
              </w:rPr>
              <w:t>相关应用、主机和会话</w:t>
            </w:r>
            <w:r>
              <w:rPr>
                <w:rFonts w:ascii="宋体" w:hAnsi="宋体" w:cs="宋体" w:hint="eastAsia"/>
                <w:color w:val="000000"/>
              </w:rPr>
              <w:t>）；</w:t>
            </w:r>
          </w:p>
          <w:p w14:paraId="19D674E4" w14:textId="77777777" w:rsidR="00FC100D" w:rsidRPr="00516617" w:rsidRDefault="00FC100D" w:rsidP="00463936">
            <w:pPr>
              <w:rPr>
                <w:rFonts w:ascii="宋体" w:hAnsi="宋体" w:cs="宋体"/>
                <w:color w:val="000000"/>
              </w:rPr>
            </w:pPr>
            <w:r w:rsidRPr="00516617">
              <w:rPr>
                <w:rFonts w:ascii="宋体" w:hAnsi="宋体" w:cs="宋体" w:hint="eastAsia"/>
                <w:color w:val="000000"/>
              </w:rPr>
              <w:t>丢包率过大问题分析，高丢包率的快速原因查找</w:t>
            </w:r>
            <w:r>
              <w:rPr>
                <w:rFonts w:ascii="宋体" w:hAnsi="宋体" w:cs="宋体" w:hint="eastAsia"/>
                <w:color w:val="000000"/>
              </w:rPr>
              <w:t>（</w:t>
            </w:r>
            <w:r w:rsidRPr="00516617">
              <w:rPr>
                <w:rFonts w:ascii="宋体" w:hAnsi="宋体" w:cs="宋体" w:hint="eastAsia"/>
                <w:color w:val="000000"/>
              </w:rPr>
              <w:t>相关应用、主机和会话</w:t>
            </w:r>
            <w:r>
              <w:rPr>
                <w:rFonts w:ascii="宋体" w:hAnsi="宋体" w:cs="宋体" w:hint="eastAsia"/>
                <w:color w:val="000000"/>
              </w:rPr>
              <w:t>）；</w:t>
            </w:r>
          </w:p>
          <w:p w14:paraId="534F12CA" w14:textId="77777777" w:rsidR="00FC100D" w:rsidRPr="00516617" w:rsidRDefault="00FC100D" w:rsidP="00463936">
            <w:pPr>
              <w:rPr>
                <w:rFonts w:ascii="宋体" w:hAnsi="宋体" w:cs="宋体"/>
                <w:color w:val="000000"/>
              </w:rPr>
            </w:pPr>
            <w:r w:rsidRPr="00516617">
              <w:rPr>
                <w:rFonts w:ascii="宋体" w:hAnsi="宋体" w:cs="宋体" w:hint="eastAsia"/>
                <w:color w:val="000000"/>
              </w:rPr>
              <w:t>服务器响应慢原因分析，服务器响应慢的快速原因查找</w:t>
            </w:r>
            <w:r>
              <w:rPr>
                <w:rFonts w:ascii="宋体" w:hAnsi="宋体" w:cs="宋体" w:hint="eastAsia"/>
                <w:color w:val="000000"/>
              </w:rPr>
              <w:t>（</w:t>
            </w:r>
            <w:r w:rsidRPr="00516617">
              <w:rPr>
                <w:rFonts w:ascii="宋体" w:hAnsi="宋体" w:cs="宋体" w:hint="eastAsia"/>
                <w:color w:val="000000"/>
              </w:rPr>
              <w:t>相关应用、主机和会话</w:t>
            </w:r>
            <w:r>
              <w:rPr>
                <w:rFonts w:ascii="宋体" w:hAnsi="宋体" w:cs="宋体" w:hint="eastAsia"/>
                <w:color w:val="000000"/>
              </w:rPr>
              <w:t>）；</w:t>
            </w:r>
          </w:p>
          <w:p w14:paraId="1B909F8F" w14:textId="77777777" w:rsidR="00FC100D" w:rsidRPr="00516617" w:rsidRDefault="00FC100D" w:rsidP="00463936">
            <w:pPr>
              <w:rPr>
                <w:rFonts w:ascii="宋体" w:hAnsi="宋体" w:cs="宋体"/>
                <w:color w:val="000000"/>
              </w:rPr>
            </w:pPr>
            <w:r w:rsidRPr="00516617">
              <w:rPr>
                <w:rFonts w:ascii="宋体" w:hAnsi="宋体" w:cs="宋体" w:hint="eastAsia"/>
                <w:color w:val="000000"/>
              </w:rPr>
              <w:t>失败连接数过高原因分析，连接失败率高的快速原因查找</w:t>
            </w:r>
            <w:r>
              <w:rPr>
                <w:rFonts w:ascii="宋体" w:hAnsi="宋体" w:cs="宋体" w:hint="eastAsia"/>
                <w:color w:val="000000"/>
              </w:rPr>
              <w:t>（</w:t>
            </w:r>
            <w:r w:rsidRPr="00516617">
              <w:rPr>
                <w:rFonts w:ascii="宋体" w:hAnsi="宋体" w:cs="宋体" w:hint="eastAsia"/>
                <w:color w:val="000000"/>
              </w:rPr>
              <w:t>相关应用、主机和会话</w:t>
            </w:r>
            <w:r>
              <w:rPr>
                <w:rFonts w:ascii="宋体" w:hAnsi="宋体" w:cs="宋体" w:hint="eastAsia"/>
                <w:color w:val="000000"/>
              </w:rPr>
              <w:t>）；</w:t>
            </w:r>
            <w:r w:rsidRPr="00516617">
              <w:rPr>
                <w:rFonts w:ascii="宋体" w:hAnsi="宋体" w:cs="宋体" w:hint="eastAsia"/>
                <w:color w:val="000000"/>
              </w:rPr>
              <w:t>网络延时过高原因分析，提供对主机查找网络延时瓶颈。</w:t>
            </w:r>
          </w:p>
        </w:tc>
      </w:tr>
      <w:tr w:rsidR="00FC100D" w:rsidRPr="00F74D3F" w14:paraId="2BA08301" w14:textId="77777777" w:rsidTr="00463936">
        <w:trPr>
          <w:jc w:val="center"/>
        </w:trPr>
        <w:tc>
          <w:tcPr>
            <w:tcW w:w="1229" w:type="dxa"/>
            <w:vMerge/>
            <w:shd w:val="clear" w:color="auto" w:fill="auto"/>
            <w:vAlign w:val="center"/>
          </w:tcPr>
          <w:p w14:paraId="146423BC" w14:textId="77777777" w:rsidR="00FC100D" w:rsidRPr="00A0360F" w:rsidRDefault="00FC100D" w:rsidP="00463936">
            <w:pPr>
              <w:rPr>
                <w:rFonts w:ascii="宋体" w:hAnsi="宋体"/>
                <w:sz w:val="24"/>
              </w:rPr>
            </w:pPr>
          </w:p>
        </w:tc>
        <w:tc>
          <w:tcPr>
            <w:tcW w:w="7914" w:type="dxa"/>
            <w:shd w:val="clear" w:color="auto" w:fill="auto"/>
            <w:vAlign w:val="center"/>
          </w:tcPr>
          <w:p w14:paraId="60BBA78E" w14:textId="77777777" w:rsidR="00FC100D" w:rsidRPr="00516617" w:rsidRDefault="00FC100D" w:rsidP="00463936">
            <w:pPr>
              <w:rPr>
                <w:rFonts w:ascii="宋体" w:hAnsi="宋体" w:cs="宋体"/>
                <w:b/>
                <w:color w:val="000000"/>
              </w:rPr>
            </w:pPr>
            <w:r w:rsidRPr="00516617">
              <w:rPr>
                <w:rFonts w:ascii="宋体" w:hAnsi="宋体" w:cs="宋体" w:hint="eastAsia"/>
                <w:b/>
                <w:color w:val="000000"/>
              </w:rPr>
              <w:t>告警功能：</w:t>
            </w:r>
          </w:p>
          <w:p w14:paraId="1A17DEA3" w14:textId="77777777" w:rsidR="00FC100D" w:rsidRPr="00516617" w:rsidRDefault="00FC100D" w:rsidP="00463936">
            <w:pPr>
              <w:rPr>
                <w:rFonts w:ascii="宋体" w:hAnsi="宋体" w:cs="宋体"/>
                <w:color w:val="000000"/>
              </w:rPr>
            </w:pPr>
            <w:r w:rsidRPr="00516617">
              <w:rPr>
                <w:rFonts w:ascii="宋体" w:hAnsi="宋体" w:cs="宋体" w:hint="eastAsia"/>
                <w:color w:val="000000"/>
              </w:rPr>
              <w:t>要求能对影响网络和数据业务系统运行的重要流量参数进行实时监控，并能够设定阀值，主动产生告警；</w:t>
            </w:r>
          </w:p>
          <w:p w14:paraId="20C4C3D8" w14:textId="77777777" w:rsidR="00FC100D" w:rsidRPr="00516617" w:rsidRDefault="00FC100D" w:rsidP="00463936">
            <w:pPr>
              <w:rPr>
                <w:rFonts w:ascii="宋体" w:hAnsi="宋体" w:cs="宋体"/>
                <w:color w:val="000000"/>
              </w:rPr>
            </w:pPr>
            <w:r w:rsidRPr="00516617">
              <w:rPr>
                <w:rFonts w:ascii="宋体" w:hAnsi="宋体" w:cs="宋体" w:hint="eastAsia"/>
                <w:color w:val="000000"/>
              </w:rPr>
              <w:t>告警的内容和级别可订制；</w:t>
            </w:r>
          </w:p>
          <w:p w14:paraId="379A0AE3" w14:textId="77777777" w:rsidR="00FC100D" w:rsidRPr="00516617" w:rsidRDefault="00FC100D" w:rsidP="00463936">
            <w:pPr>
              <w:rPr>
                <w:rFonts w:ascii="宋体" w:hAnsi="宋体" w:cs="宋体"/>
                <w:color w:val="000000"/>
              </w:rPr>
            </w:pPr>
            <w:r w:rsidRPr="00516617">
              <w:rPr>
                <w:rFonts w:ascii="宋体" w:hAnsi="宋体" w:cs="宋体" w:hint="eastAsia"/>
                <w:color w:val="000000"/>
              </w:rPr>
              <w:t>阀值告警：可以是应用响应代码、服务器响应时间、客户端响应时间、网络响应时间、网络带宽、某项应用的网络带宽或延迟等参数，比如某个应用系统出现http</w:t>
            </w:r>
            <w:r w:rsidRPr="00516617">
              <w:rPr>
                <w:rFonts w:ascii="宋体" w:hAnsi="宋体" w:cs="宋体"/>
                <w:color w:val="000000"/>
              </w:rPr>
              <w:t xml:space="preserve"> </w:t>
            </w:r>
            <w:r w:rsidRPr="00516617">
              <w:rPr>
                <w:rFonts w:ascii="宋体" w:hAnsi="宋体" w:cs="宋体" w:hint="eastAsia"/>
                <w:color w:val="000000"/>
              </w:rPr>
              <w:t>500错误时立刻告警；</w:t>
            </w:r>
          </w:p>
        </w:tc>
      </w:tr>
      <w:tr w:rsidR="00FC100D" w:rsidRPr="00F74D3F" w14:paraId="50916DEC" w14:textId="77777777" w:rsidTr="00463936">
        <w:trPr>
          <w:jc w:val="center"/>
        </w:trPr>
        <w:tc>
          <w:tcPr>
            <w:tcW w:w="1229" w:type="dxa"/>
            <w:vMerge/>
            <w:shd w:val="clear" w:color="auto" w:fill="auto"/>
            <w:vAlign w:val="center"/>
          </w:tcPr>
          <w:p w14:paraId="47CE7D5A" w14:textId="77777777" w:rsidR="00FC100D" w:rsidRPr="00A0360F" w:rsidRDefault="00FC100D" w:rsidP="00463936">
            <w:pPr>
              <w:rPr>
                <w:rFonts w:ascii="宋体" w:hAnsi="宋体"/>
                <w:sz w:val="24"/>
              </w:rPr>
            </w:pPr>
          </w:p>
        </w:tc>
        <w:tc>
          <w:tcPr>
            <w:tcW w:w="7914" w:type="dxa"/>
            <w:shd w:val="clear" w:color="auto" w:fill="auto"/>
            <w:vAlign w:val="center"/>
          </w:tcPr>
          <w:p w14:paraId="57ABC42E" w14:textId="77777777" w:rsidR="00FC100D" w:rsidRPr="00516617" w:rsidRDefault="00FC100D" w:rsidP="00463936">
            <w:pPr>
              <w:rPr>
                <w:rFonts w:ascii="宋体" w:hAnsi="宋体" w:cs="宋体"/>
                <w:b/>
                <w:color w:val="000000"/>
              </w:rPr>
            </w:pPr>
            <w:r w:rsidRPr="00516617">
              <w:rPr>
                <w:rFonts w:ascii="宋体" w:hAnsi="宋体" w:cs="宋体" w:hint="eastAsia"/>
                <w:b/>
                <w:color w:val="000000"/>
              </w:rPr>
              <w:t>报表要求：</w:t>
            </w:r>
          </w:p>
          <w:p w14:paraId="7391F46C" w14:textId="77777777" w:rsidR="00FC100D" w:rsidRPr="00516617" w:rsidRDefault="00FC100D" w:rsidP="00463936">
            <w:pPr>
              <w:rPr>
                <w:rFonts w:ascii="宋体" w:hAnsi="宋体" w:cs="宋体"/>
                <w:color w:val="000000"/>
              </w:rPr>
            </w:pPr>
            <w:r w:rsidRPr="00516617">
              <w:rPr>
                <w:rFonts w:ascii="宋体" w:hAnsi="宋体" w:cs="宋体" w:hint="eastAsia"/>
                <w:color w:val="000000"/>
              </w:rPr>
              <w:t>能够提供对网络中的流量进行长期的定制化报表，提供全面详尽及准确的网络流量分析周报表和月报表；</w:t>
            </w:r>
          </w:p>
          <w:p w14:paraId="415AB9A9" w14:textId="77777777" w:rsidR="00FC100D" w:rsidRPr="00516617" w:rsidRDefault="00FC100D" w:rsidP="00463936">
            <w:pPr>
              <w:rPr>
                <w:rFonts w:ascii="宋体" w:hAnsi="宋体" w:cs="宋体"/>
                <w:color w:val="000000"/>
              </w:rPr>
            </w:pPr>
            <w:r w:rsidRPr="00516617">
              <w:rPr>
                <w:rFonts w:ascii="宋体" w:hAnsi="宋体" w:cs="宋体" w:hint="eastAsia"/>
                <w:color w:val="000000"/>
              </w:rPr>
              <w:t>可订制不同的报表定期以邮件方式发送到不同的邮箱内。报表可以是图片、pdf、csv等格式中的一种或多种。报表的呈现形式包括饼图、柱状图、折线图等。报表提供可开发的程序接口。</w:t>
            </w:r>
          </w:p>
        </w:tc>
      </w:tr>
      <w:tr w:rsidR="00FC100D" w:rsidRPr="00F74D3F" w14:paraId="06F3C87B" w14:textId="77777777" w:rsidTr="00463936">
        <w:trPr>
          <w:jc w:val="center"/>
        </w:trPr>
        <w:tc>
          <w:tcPr>
            <w:tcW w:w="1229" w:type="dxa"/>
            <w:vMerge/>
            <w:shd w:val="clear" w:color="auto" w:fill="auto"/>
            <w:vAlign w:val="center"/>
          </w:tcPr>
          <w:p w14:paraId="7632D54A" w14:textId="77777777" w:rsidR="00FC100D" w:rsidRPr="00A0360F" w:rsidRDefault="00FC100D" w:rsidP="00463936">
            <w:pPr>
              <w:rPr>
                <w:rFonts w:ascii="宋体" w:hAnsi="宋体"/>
                <w:sz w:val="24"/>
              </w:rPr>
            </w:pPr>
          </w:p>
        </w:tc>
        <w:tc>
          <w:tcPr>
            <w:tcW w:w="7914" w:type="dxa"/>
            <w:shd w:val="clear" w:color="auto" w:fill="auto"/>
            <w:vAlign w:val="center"/>
          </w:tcPr>
          <w:p w14:paraId="172D80EE" w14:textId="77777777" w:rsidR="00FC100D" w:rsidRPr="00516617" w:rsidRDefault="00FC100D" w:rsidP="00463936">
            <w:pPr>
              <w:rPr>
                <w:rFonts w:ascii="宋体" w:hAnsi="宋体" w:cs="宋体"/>
                <w:b/>
                <w:color w:val="000000"/>
              </w:rPr>
            </w:pPr>
            <w:r w:rsidRPr="00516617">
              <w:rPr>
                <w:rFonts w:ascii="宋体" w:hAnsi="宋体" w:cs="宋体" w:hint="eastAsia"/>
                <w:b/>
                <w:color w:val="000000"/>
              </w:rPr>
              <w:t>API接口要求</w:t>
            </w:r>
            <w:r>
              <w:rPr>
                <w:rFonts w:ascii="宋体" w:hAnsi="宋体" w:cs="宋体" w:hint="eastAsia"/>
                <w:b/>
                <w:color w:val="000000"/>
              </w:rPr>
              <w:t>*</w:t>
            </w:r>
            <w:r w:rsidRPr="00516617">
              <w:rPr>
                <w:rFonts w:ascii="宋体" w:hAnsi="宋体" w:cs="宋体" w:hint="eastAsia"/>
                <w:b/>
                <w:color w:val="000000"/>
              </w:rPr>
              <w:t>：</w:t>
            </w:r>
          </w:p>
          <w:p w14:paraId="47B7E67A" w14:textId="77777777" w:rsidR="00FC100D" w:rsidRPr="00516617" w:rsidRDefault="00FC100D" w:rsidP="00463936">
            <w:pPr>
              <w:rPr>
                <w:rFonts w:ascii="宋体" w:hAnsi="宋体" w:cs="宋体"/>
                <w:color w:val="000000"/>
              </w:rPr>
            </w:pPr>
            <w:r w:rsidRPr="00516617">
              <w:rPr>
                <w:rFonts w:ascii="宋体" w:hAnsi="宋体" w:cs="宋体" w:hint="eastAsia"/>
                <w:color w:val="000000"/>
              </w:rPr>
              <w:t>Restful</w:t>
            </w:r>
            <w:r w:rsidRPr="00516617">
              <w:rPr>
                <w:rFonts w:ascii="宋体" w:hAnsi="宋体" w:cs="宋体"/>
                <w:color w:val="000000"/>
              </w:rPr>
              <w:t xml:space="preserve"> </w:t>
            </w:r>
            <w:r w:rsidRPr="00516617">
              <w:rPr>
                <w:rFonts w:ascii="宋体" w:hAnsi="宋体" w:cs="宋体" w:hint="eastAsia"/>
                <w:color w:val="000000"/>
              </w:rPr>
              <w:t>API；</w:t>
            </w:r>
          </w:p>
          <w:p w14:paraId="7511C31D" w14:textId="77777777" w:rsidR="00FC100D" w:rsidRPr="00516617" w:rsidRDefault="00FC100D" w:rsidP="00463936">
            <w:pPr>
              <w:rPr>
                <w:rFonts w:ascii="宋体" w:hAnsi="宋体" w:cs="宋体"/>
                <w:color w:val="000000"/>
              </w:rPr>
            </w:pPr>
            <w:r w:rsidRPr="00516617">
              <w:rPr>
                <w:rFonts w:ascii="宋体" w:hAnsi="宋体" w:cs="宋体"/>
                <w:color w:val="000000"/>
              </w:rPr>
              <w:t>易于和商业或者开源软件集成。</w:t>
            </w:r>
            <w:r>
              <w:rPr>
                <w:rFonts w:ascii="宋体" w:hAnsi="宋体" w:cs="宋体" w:hint="eastAsia"/>
                <w:color w:val="000000"/>
              </w:rPr>
              <w:t>能够</w:t>
            </w:r>
            <w:r w:rsidRPr="00516617">
              <w:rPr>
                <w:rFonts w:ascii="宋体" w:hAnsi="宋体" w:cs="宋体"/>
                <w:color w:val="000000"/>
              </w:rPr>
              <w:t>满足各种业务场景的实时性需求，</w:t>
            </w:r>
            <w:r>
              <w:rPr>
                <w:rFonts w:ascii="宋体" w:hAnsi="宋体" w:cs="宋体" w:hint="eastAsia"/>
                <w:color w:val="000000"/>
              </w:rPr>
              <w:t>能够</w:t>
            </w:r>
            <w:r w:rsidRPr="00516617">
              <w:rPr>
                <w:rFonts w:ascii="宋体" w:hAnsi="宋体" w:cs="宋体"/>
                <w:color w:val="000000"/>
              </w:rPr>
              <w:t>提供数据给风控、BI、大数据平台；</w:t>
            </w:r>
          </w:p>
          <w:p w14:paraId="457725D9" w14:textId="77777777" w:rsidR="00FC100D" w:rsidRPr="00516617" w:rsidRDefault="00FC100D" w:rsidP="00463936">
            <w:pPr>
              <w:rPr>
                <w:rFonts w:ascii="宋体" w:hAnsi="宋体" w:cs="宋体"/>
                <w:color w:val="000000"/>
              </w:rPr>
            </w:pPr>
            <w:r w:rsidRPr="00516617">
              <w:rPr>
                <w:rFonts w:ascii="宋体" w:hAnsi="宋体" w:cs="宋体" w:hint="eastAsia"/>
                <w:color w:val="000000"/>
              </w:rPr>
              <w:t>API支持读取功能要求中的所有分析数据；</w:t>
            </w:r>
          </w:p>
        </w:tc>
      </w:tr>
      <w:tr w:rsidR="00FC100D" w:rsidRPr="00F74D3F" w14:paraId="3EF4E116" w14:textId="77777777" w:rsidTr="00463936">
        <w:trPr>
          <w:jc w:val="center"/>
        </w:trPr>
        <w:tc>
          <w:tcPr>
            <w:tcW w:w="1229" w:type="dxa"/>
            <w:vMerge w:val="restart"/>
            <w:shd w:val="clear" w:color="auto" w:fill="auto"/>
            <w:vAlign w:val="center"/>
          </w:tcPr>
          <w:p w14:paraId="551E4AB2" w14:textId="2DEAF0F5" w:rsidR="00FC100D" w:rsidRDefault="00FC100D" w:rsidP="00463936">
            <w:pPr>
              <w:rPr>
                <w:rFonts w:ascii="宋体" w:hAnsi="宋体"/>
                <w:sz w:val="24"/>
              </w:rPr>
            </w:pPr>
            <w:r>
              <w:rPr>
                <w:rFonts w:ascii="宋体" w:hAnsi="宋体" w:hint="eastAsia"/>
                <w:sz w:val="24"/>
              </w:rPr>
              <w:t>其他要求</w:t>
            </w:r>
          </w:p>
        </w:tc>
        <w:tc>
          <w:tcPr>
            <w:tcW w:w="7914" w:type="dxa"/>
            <w:shd w:val="clear" w:color="auto" w:fill="auto"/>
            <w:vAlign w:val="center"/>
          </w:tcPr>
          <w:p w14:paraId="0624704D" w14:textId="77777777" w:rsidR="00FC100D" w:rsidRPr="009E7D35" w:rsidRDefault="00FC100D" w:rsidP="00463936">
            <w:pPr>
              <w:rPr>
                <w:rFonts w:ascii="宋体" w:hAnsi="宋体" w:cs="宋体"/>
                <w:color w:val="000000"/>
              </w:rPr>
            </w:pPr>
            <w:r w:rsidRPr="009E7D35">
              <w:rPr>
                <w:rFonts w:ascii="宋体" w:hAnsi="宋体" w:cs="宋体" w:hint="eastAsia"/>
                <w:color w:val="000000"/>
              </w:rPr>
              <w:t>计算机软件著作权登记证书；</w:t>
            </w:r>
          </w:p>
        </w:tc>
      </w:tr>
      <w:tr w:rsidR="00FC100D" w:rsidRPr="00F74D3F" w14:paraId="64110563" w14:textId="77777777" w:rsidTr="00463936">
        <w:trPr>
          <w:jc w:val="center"/>
        </w:trPr>
        <w:tc>
          <w:tcPr>
            <w:tcW w:w="1229" w:type="dxa"/>
            <w:vMerge/>
            <w:shd w:val="clear" w:color="auto" w:fill="auto"/>
            <w:vAlign w:val="center"/>
          </w:tcPr>
          <w:p w14:paraId="536BDBC9" w14:textId="77777777" w:rsidR="00FC100D" w:rsidRDefault="00FC100D" w:rsidP="00463936">
            <w:pPr>
              <w:rPr>
                <w:rFonts w:ascii="宋体" w:hAnsi="宋体"/>
                <w:sz w:val="24"/>
              </w:rPr>
            </w:pPr>
          </w:p>
        </w:tc>
        <w:tc>
          <w:tcPr>
            <w:tcW w:w="7914" w:type="dxa"/>
            <w:shd w:val="clear" w:color="auto" w:fill="auto"/>
            <w:vAlign w:val="center"/>
          </w:tcPr>
          <w:p w14:paraId="6BDBA334" w14:textId="77777777" w:rsidR="00FC100D" w:rsidRPr="009E7D35" w:rsidRDefault="00FC100D" w:rsidP="00463936">
            <w:pPr>
              <w:rPr>
                <w:rFonts w:ascii="宋体" w:hAnsi="宋体" w:cs="宋体"/>
                <w:color w:val="000000"/>
              </w:rPr>
            </w:pPr>
            <w:r w:rsidRPr="009E7D35">
              <w:rPr>
                <w:rFonts w:ascii="宋体" w:hAnsi="宋体" w:cs="宋体" w:hint="eastAsia"/>
                <w:color w:val="000000"/>
              </w:rPr>
              <w:t>软件产品登记证书；</w:t>
            </w:r>
          </w:p>
        </w:tc>
      </w:tr>
    </w:tbl>
    <w:p w14:paraId="7C089EC6" w14:textId="77777777" w:rsidR="00721097" w:rsidRPr="00721097" w:rsidRDefault="00721097" w:rsidP="00FA099B"/>
    <w:p w14:paraId="71BFFCC6" w14:textId="77777777" w:rsidR="00C1493F" w:rsidRDefault="00C1493F" w:rsidP="00C1493F">
      <w:pPr>
        <w:pStyle w:val="1"/>
        <w:numPr>
          <w:ilvl w:val="0"/>
          <w:numId w:val="2"/>
        </w:numPr>
        <w:rPr>
          <w:sz w:val="36"/>
          <w:szCs w:val="36"/>
        </w:rPr>
      </w:pPr>
      <w:bookmarkStart w:id="23" w:name="_Toc491932582"/>
      <w:bookmarkStart w:id="24" w:name="_Toc494181511"/>
      <w:r w:rsidRPr="00C709C4">
        <w:rPr>
          <w:rFonts w:hint="eastAsia"/>
          <w:sz w:val="36"/>
          <w:szCs w:val="36"/>
        </w:rPr>
        <w:lastRenderedPageBreak/>
        <w:t>服务</w:t>
      </w:r>
      <w:bookmarkEnd w:id="23"/>
      <w:bookmarkEnd w:id="24"/>
    </w:p>
    <w:p w14:paraId="6D513907" w14:textId="77777777" w:rsidR="00721097" w:rsidRPr="00721097" w:rsidRDefault="00721097" w:rsidP="00721097">
      <w:pPr>
        <w:pStyle w:val="p26"/>
        <w:numPr>
          <w:ilvl w:val="0"/>
          <w:numId w:val="6"/>
        </w:numPr>
        <w:spacing w:before="0" w:after="0"/>
        <w:ind w:left="850" w:hanging="425"/>
        <w:textAlignment w:val="baseline"/>
        <w:rPr>
          <w:rFonts w:ascii="微软雅黑" w:eastAsia="微软雅黑" w:hAnsi="微软雅黑"/>
          <w:b/>
          <w:szCs w:val="24"/>
        </w:rPr>
      </w:pPr>
      <w:bookmarkStart w:id="25" w:name="_Toc324350596"/>
      <w:bookmarkStart w:id="26" w:name="_Toc329093136"/>
      <w:r w:rsidRPr="00721097">
        <w:rPr>
          <w:rFonts w:ascii="微软雅黑" w:eastAsia="微软雅黑" w:hAnsi="微软雅黑" w:hint="eastAsia"/>
          <w:b/>
          <w:szCs w:val="24"/>
        </w:rPr>
        <w:t>7×24小时</w:t>
      </w:r>
      <w:bookmarkEnd w:id="25"/>
      <w:bookmarkEnd w:id="26"/>
      <w:r w:rsidRPr="00721097">
        <w:rPr>
          <w:rFonts w:ascii="微软雅黑" w:eastAsia="微软雅黑" w:hAnsi="微软雅黑" w:hint="eastAsia"/>
          <w:b/>
          <w:szCs w:val="24"/>
        </w:rPr>
        <w:t>技术支持：</w:t>
      </w:r>
    </w:p>
    <w:p w14:paraId="6005C08B" w14:textId="38D09F29" w:rsidR="00721097" w:rsidRPr="00BE3046" w:rsidRDefault="00721097" w:rsidP="00BE3046">
      <w:pPr>
        <w:pStyle w:val="12"/>
        <w:numPr>
          <w:ilvl w:val="0"/>
          <w:numId w:val="7"/>
        </w:numPr>
        <w:spacing w:beforeLines="50" w:before="156" w:after="156" w:line="240" w:lineRule="auto"/>
        <w:ind w:firstLineChars="0"/>
        <w:rPr>
          <w:color w:val="auto"/>
          <w:sz w:val="21"/>
        </w:rPr>
      </w:pPr>
      <w:bookmarkStart w:id="27" w:name="_Toc324350597"/>
      <w:bookmarkStart w:id="28" w:name="_Toc329093137"/>
      <w:r w:rsidRPr="00BE3046">
        <w:rPr>
          <w:rFonts w:hint="eastAsia"/>
          <w:color w:val="auto"/>
          <w:sz w:val="21"/>
        </w:rPr>
        <w:t>电话支持服务：</w:t>
      </w:r>
      <w:r w:rsidR="00BE3046" w:rsidRPr="00BE3046">
        <w:rPr>
          <w:rFonts w:hint="eastAsia"/>
          <w:color w:val="auto"/>
          <w:sz w:val="21"/>
        </w:rPr>
        <w:t xml:space="preserve"> </w:t>
      </w:r>
      <w:r w:rsidRPr="00BE3046">
        <w:rPr>
          <w:rFonts w:hint="eastAsia"/>
          <w:color w:val="auto"/>
          <w:sz w:val="21"/>
        </w:rPr>
        <w:t>“7×24</w:t>
      </w:r>
      <w:r w:rsidR="00264E2F" w:rsidRPr="00BE3046">
        <w:rPr>
          <w:rFonts w:hint="eastAsia"/>
          <w:color w:val="auto"/>
          <w:sz w:val="21"/>
        </w:rPr>
        <w:t>”的电话支持服务，由原厂公司</w:t>
      </w:r>
      <w:r w:rsidRPr="00BE3046">
        <w:rPr>
          <w:rFonts w:hint="eastAsia"/>
          <w:color w:val="auto"/>
          <w:sz w:val="21"/>
        </w:rPr>
        <w:t>工程师接听来电，提供专业的技术支持服务。</w:t>
      </w:r>
    </w:p>
    <w:p w14:paraId="5E80F075" w14:textId="77777777" w:rsidR="009D56AC" w:rsidRPr="00BE3046" w:rsidRDefault="009D56AC" w:rsidP="00BE3046">
      <w:pPr>
        <w:pStyle w:val="12"/>
        <w:numPr>
          <w:ilvl w:val="0"/>
          <w:numId w:val="7"/>
        </w:numPr>
        <w:spacing w:beforeLines="50" w:before="156" w:after="156" w:line="240" w:lineRule="auto"/>
        <w:ind w:firstLineChars="0"/>
        <w:rPr>
          <w:color w:val="auto"/>
          <w:sz w:val="21"/>
        </w:rPr>
      </w:pPr>
      <w:r w:rsidRPr="00BE3046">
        <w:rPr>
          <w:rFonts w:hint="eastAsia"/>
          <w:color w:val="auto"/>
          <w:sz w:val="21"/>
        </w:rPr>
        <w:t>每年六次免费现场数据</w:t>
      </w:r>
      <w:r w:rsidR="00A352DF" w:rsidRPr="00BE3046">
        <w:rPr>
          <w:rFonts w:hint="eastAsia"/>
          <w:color w:val="auto"/>
          <w:sz w:val="21"/>
        </w:rPr>
        <w:t>流量</w:t>
      </w:r>
      <w:r w:rsidRPr="00BE3046">
        <w:rPr>
          <w:rFonts w:hint="eastAsia"/>
          <w:color w:val="auto"/>
          <w:sz w:val="21"/>
        </w:rPr>
        <w:t>分析服务。</w:t>
      </w:r>
    </w:p>
    <w:p w14:paraId="1395A2FB" w14:textId="77777777" w:rsidR="009D56AC" w:rsidRPr="00BE3046" w:rsidRDefault="009D56AC" w:rsidP="00BE3046">
      <w:pPr>
        <w:pStyle w:val="12"/>
        <w:numPr>
          <w:ilvl w:val="0"/>
          <w:numId w:val="7"/>
        </w:numPr>
        <w:spacing w:beforeLines="50" w:before="156" w:after="156" w:line="240" w:lineRule="auto"/>
        <w:ind w:firstLineChars="0"/>
        <w:rPr>
          <w:color w:val="auto"/>
          <w:sz w:val="21"/>
        </w:rPr>
      </w:pPr>
      <w:r w:rsidRPr="00BE3046">
        <w:rPr>
          <w:rFonts w:hint="eastAsia"/>
          <w:color w:val="auto"/>
          <w:sz w:val="21"/>
        </w:rPr>
        <w:t>每年二次技术培训服务。</w:t>
      </w:r>
    </w:p>
    <w:p w14:paraId="6E9A2EED" w14:textId="77777777" w:rsidR="009D56AC" w:rsidRPr="00BE3046" w:rsidRDefault="009D56AC" w:rsidP="00BE3046">
      <w:pPr>
        <w:pStyle w:val="12"/>
        <w:numPr>
          <w:ilvl w:val="0"/>
          <w:numId w:val="7"/>
        </w:numPr>
        <w:spacing w:beforeLines="50" w:before="156" w:after="156" w:line="240" w:lineRule="auto"/>
        <w:ind w:firstLineChars="0"/>
        <w:rPr>
          <w:color w:val="auto"/>
          <w:sz w:val="21"/>
        </w:rPr>
      </w:pPr>
      <w:r w:rsidRPr="00BE3046">
        <w:rPr>
          <w:rFonts w:hint="eastAsia"/>
          <w:color w:val="auto"/>
          <w:sz w:val="21"/>
        </w:rPr>
        <w:t>硬件设备每年4次安全巡检报务。</w:t>
      </w:r>
    </w:p>
    <w:bookmarkEnd w:id="27"/>
    <w:bookmarkEnd w:id="28"/>
    <w:p w14:paraId="2C073FB2" w14:textId="77777777" w:rsidR="00721097" w:rsidRPr="00721097" w:rsidRDefault="00721097" w:rsidP="00721097">
      <w:pPr>
        <w:pStyle w:val="p26"/>
        <w:numPr>
          <w:ilvl w:val="0"/>
          <w:numId w:val="6"/>
        </w:numPr>
        <w:spacing w:before="0" w:after="0"/>
        <w:ind w:left="850" w:hanging="425"/>
        <w:textAlignment w:val="baseline"/>
        <w:rPr>
          <w:rFonts w:ascii="微软雅黑" w:eastAsia="微软雅黑" w:hAnsi="微软雅黑"/>
          <w:b/>
          <w:szCs w:val="24"/>
        </w:rPr>
      </w:pPr>
      <w:r w:rsidRPr="00721097">
        <w:rPr>
          <w:rFonts w:ascii="微软雅黑" w:eastAsia="微软雅黑" w:hAnsi="微软雅黑" w:hint="eastAsia"/>
          <w:b/>
          <w:szCs w:val="24"/>
        </w:rPr>
        <w:t>现场支持</w:t>
      </w:r>
    </w:p>
    <w:p w14:paraId="2D236469" w14:textId="77777777" w:rsidR="00721097" w:rsidRPr="00BE3046" w:rsidRDefault="00721097" w:rsidP="00721097">
      <w:pPr>
        <w:pStyle w:val="12"/>
        <w:numPr>
          <w:ilvl w:val="0"/>
          <w:numId w:val="7"/>
        </w:numPr>
        <w:spacing w:beforeLines="50" w:before="156" w:after="156"/>
        <w:ind w:firstLineChars="0"/>
        <w:rPr>
          <w:color w:val="auto"/>
          <w:sz w:val="21"/>
        </w:rPr>
      </w:pPr>
      <w:r w:rsidRPr="00BE3046">
        <w:rPr>
          <w:rFonts w:hint="eastAsia"/>
          <w:color w:val="auto"/>
          <w:sz w:val="21"/>
        </w:rPr>
        <w:t>市内</w:t>
      </w:r>
      <w:r w:rsidR="009D56AC" w:rsidRPr="00BE3046">
        <w:rPr>
          <w:rFonts w:hint="eastAsia"/>
          <w:color w:val="auto"/>
          <w:sz w:val="21"/>
        </w:rPr>
        <w:t>4</w:t>
      </w:r>
      <w:r w:rsidRPr="00BE3046">
        <w:rPr>
          <w:rFonts w:hint="eastAsia"/>
          <w:color w:val="auto"/>
          <w:sz w:val="21"/>
        </w:rPr>
        <w:t>小时内现场响应。</w:t>
      </w:r>
    </w:p>
    <w:p w14:paraId="0358C556" w14:textId="77777777" w:rsidR="00986C51" w:rsidRDefault="00986C51" w:rsidP="00986C51">
      <w:pPr>
        <w:pStyle w:val="p26"/>
        <w:numPr>
          <w:ilvl w:val="0"/>
          <w:numId w:val="6"/>
        </w:numPr>
        <w:spacing w:before="0" w:after="0"/>
        <w:ind w:left="850" w:hanging="425"/>
        <w:textAlignment w:val="baseline"/>
        <w:rPr>
          <w:rFonts w:ascii="微软雅黑" w:eastAsia="微软雅黑" w:hAnsi="微软雅黑"/>
          <w:b/>
          <w:szCs w:val="24"/>
        </w:rPr>
      </w:pPr>
      <w:r w:rsidRPr="00986C51">
        <w:rPr>
          <w:rFonts w:ascii="微软雅黑" w:eastAsia="微软雅黑" w:hAnsi="微软雅黑" w:hint="eastAsia"/>
          <w:b/>
          <w:szCs w:val="24"/>
        </w:rPr>
        <w:t>质保服务</w:t>
      </w:r>
    </w:p>
    <w:p w14:paraId="7F9722EB" w14:textId="77777777" w:rsidR="00986C51" w:rsidRPr="00BE3046" w:rsidRDefault="00986C51" w:rsidP="00986C51">
      <w:pPr>
        <w:pStyle w:val="12"/>
        <w:numPr>
          <w:ilvl w:val="0"/>
          <w:numId w:val="7"/>
        </w:numPr>
        <w:spacing w:beforeLines="50" w:before="156" w:after="156"/>
        <w:ind w:firstLineChars="0"/>
        <w:rPr>
          <w:color w:val="auto"/>
          <w:sz w:val="21"/>
        </w:rPr>
      </w:pPr>
      <w:r w:rsidRPr="00BE3046">
        <w:rPr>
          <w:rFonts w:hint="eastAsia"/>
          <w:color w:val="auto"/>
          <w:sz w:val="21"/>
        </w:rPr>
        <w:t>上述硬件平台、所有软件功能模块提供合同规定时间内</w:t>
      </w:r>
      <w:r w:rsidR="009D56AC" w:rsidRPr="00BE3046">
        <w:rPr>
          <w:rFonts w:hint="eastAsia"/>
          <w:color w:val="auto"/>
          <w:sz w:val="21"/>
        </w:rPr>
        <w:t>叁年</w:t>
      </w:r>
      <w:r w:rsidRPr="00BE3046">
        <w:rPr>
          <w:rFonts w:hint="eastAsia"/>
          <w:color w:val="auto"/>
          <w:sz w:val="21"/>
        </w:rPr>
        <w:t>原厂保修和升级服务。</w:t>
      </w:r>
    </w:p>
    <w:p w14:paraId="642397CA" w14:textId="77777777" w:rsidR="00721097" w:rsidRPr="00721097" w:rsidRDefault="00721097" w:rsidP="00721097"/>
    <w:p w14:paraId="44831B7D" w14:textId="77777777" w:rsidR="00FA099B" w:rsidRDefault="00FA099B" w:rsidP="00FA099B">
      <w:pPr>
        <w:pStyle w:val="1"/>
        <w:numPr>
          <w:ilvl w:val="0"/>
          <w:numId w:val="2"/>
        </w:numPr>
        <w:rPr>
          <w:sz w:val="36"/>
          <w:szCs w:val="36"/>
        </w:rPr>
      </w:pPr>
      <w:bookmarkStart w:id="29" w:name="_Toc494181512"/>
      <w:r w:rsidRPr="00FA099B">
        <w:rPr>
          <w:sz w:val="36"/>
          <w:szCs w:val="36"/>
        </w:rPr>
        <w:t>资质</w:t>
      </w:r>
      <w:bookmarkEnd w:id="29"/>
    </w:p>
    <w:p w14:paraId="420FCD8E" w14:textId="2FCDC317" w:rsidR="00BE3046" w:rsidRPr="00BE3046" w:rsidRDefault="00B03EB5" w:rsidP="00B03EB5">
      <w:pPr>
        <w:ind w:firstLine="420"/>
        <w:rPr>
          <w:rFonts w:ascii="宋体" w:hAnsi="宋体" w:cs="宋体"/>
          <w:color w:val="000000"/>
        </w:rPr>
      </w:pPr>
      <w:r w:rsidRPr="00336DEB">
        <w:rPr>
          <w:rFonts w:ascii="宋体" w:hAnsi="宋体" w:hint="eastAsia"/>
          <w:b/>
          <w:sz w:val="18"/>
          <w:szCs w:val="18"/>
        </w:rPr>
        <w:t>★</w:t>
      </w:r>
      <w:r w:rsidR="00BE3046">
        <w:rPr>
          <w:rFonts w:ascii="宋体" w:hAnsi="宋体" w:cs="宋体" w:hint="eastAsia"/>
          <w:color w:val="000000"/>
        </w:rPr>
        <w:t>计算机软件著作权登记证书；</w:t>
      </w:r>
      <w:r w:rsidR="00BE3046" w:rsidRPr="009E7D35">
        <w:rPr>
          <w:rFonts w:ascii="宋体" w:hAnsi="宋体" w:cs="宋体" w:hint="eastAsia"/>
          <w:color w:val="000000"/>
        </w:rPr>
        <w:t>软件产品登记证书</w:t>
      </w:r>
      <w:r w:rsidR="00BE3046">
        <w:rPr>
          <w:rFonts w:ascii="宋体" w:hAnsi="宋体" w:cs="宋体"/>
          <w:color w:val="000000"/>
        </w:rPr>
        <w:t>。</w:t>
      </w:r>
    </w:p>
    <w:p w14:paraId="6426754E" w14:textId="77777777" w:rsidR="00986C51" w:rsidRPr="00C1493F" w:rsidRDefault="00986C51" w:rsidP="00986C51">
      <w:pPr>
        <w:pStyle w:val="12"/>
        <w:spacing w:after="156"/>
        <w:ind w:firstLine="480"/>
      </w:pPr>
    </w:p>
    <w:sectPr w:rsidR="00986C51" w:rsidRPr="00C1493F" w:rsidSect="008864A3">
      <w:footerReference w:type="even"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CC013" w14:textId="77777777" w:rsidR="00E556F5" w:rsidRDefault="00E556F5" w:rsidP="000237EF">
      <w:r>
        <w:separator/>
      </w:r>
    </w:p>
  </w:endnote>
  <w:endnote w:type="continuationSeparator" w:id="0">
    <w:p w14:paraId="07E0A55E" w14:textId="77777777" w:rsidR="00E556F5" w:rsidRDefault="00E556F5" w:rsidP="0002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微软雅黑">
    <w:charset w:val="88"/>
    <w:family w:val="auto"/>
    <w:pitch w:val="variable"/>
    <w:sig w:usb0="80000287" w:usb1="28CF3C52" w:usb2="00000016" w:usb3="00000000" w:csb0="0014001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D0F3D" w14:textId="77777777" w:rsidR="008864A3" w:rsidRDefault="008864A3" w:rsidP="0092193D">
    <w:pPr>
      <w:pStyle w:val="a5"/>
      <w:framePr w:wrap="none"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BEE7485" w14:textId="77777777" w:rsidR="008864A3" w:rsidRDefault="008864A3" w:rsidP="008864A3">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5B6D0" w14:textId="77777777" w:rsidR="008864A3" w:rsidRDefault="008864A3" w:rsidP="0092193D">
    <w:pPr>
      <w:pStyle w:val="a5"/>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5499D">
      <w:rPr>
        <w:rStyle w:val="ad"/>
        <w:noProof/>
      </w:rPr>
      <w:t>1</w:t>
    </w:r>
    <w:r>
      <w:rPr>
        <w:rStyle w:val="ad"/>
      </w:rPr>
      <w:fldChar w:fldCharType="end"/>
    </w:r>
  </w:p>
  <w:p w14:paraId="782309FF" w14:textId="77777777" w:rsidR="008864A3" w:rsidRDefault="008864A3" w:rsidP="008864A3">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1C094" w14:textId="77777777" w:rsidR="00E556F5" w:rsidRDefault="00E556F5" w:rsidP="000237EF">
      <w:r>
        <w:separator/>
      </w:r>
    </w:p>
  </w:footnote>
  <w:footnote w:type="continuationSeparator" w:id="0">
    <w:p w14:paraId="04ED2748" w14:textId="77777777" w:rsidR="00E556F5" w:rsidRDefault="00E556F5" w:rsidP="000237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67524"/>
    <w:multiLevelType w:val="hybridMultilevel"/>
    <w:tmpl w:val="7DACBC32"/>
    <w:lvl w:ilvl="0" w:tplc="5D3ADD9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
    <w:nsid w:val="143B5E81"/>
    <w:multiLevelType w:val="hybridMultilevel"/>
    <w:tmpl w:val="841A56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91D6568"/>
    <w:multiLevelType w:val="hybridMultilevel"/>
    <w:tmpl w:val="1452DA90"/>
    <w:lvl w:ilvl="0" w:tplc="E026D33A">
      <w:start w:val="1"/>
      <w:numFmt w:val="japaneseCounting"/>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5956673"/>
    <w:multiLevelType w:val="hybridMultilevel"/>
    <w:tmpl w:val="0C38FF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400C7B"/>
    <w:multiLevelType w:val="hybridMultilevel"/>
    <w:tmpl w:val="702A80F0"/>
    <w:lvl w:ilvl="0" w:tplc="5FACC9EC">
      <w:start w:val="1"/>
      <w:numFmt w:val="decimal"/>
      <w:lvlText w:val="%1、"/>
      <w:lvlJc w:val="left"/>
      <w:pPr>
        <w:ind w:left="501" w:hanging="360"/>
      </w:pPr>
      <w:rPr>
        <w:rFonts w:hint="default"/>
      </w:rPr>
    </w:lvl>
    <w:lvl w:ilvl="1" w:tplc="D824629E">
      <w:numFmt w:val="bullet"/>
      <w:lvlText w:val="●"/>
      <w:lvlJc w:val="left"/>
      <w:pPr>
        <w:ind w:left="921" w:hanging="360"/>
      </w:pPr>
      <w:rPr>
        <w:rFonts w:ascii="微软雅黑" w:eastAsia="微软雅黑" w:hAnsi="微软雅黑" w:cs="Times New Roman" w:hint="eastAsia"/>
      </w:r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
    <w:nsid w:val="4FAD78D8"/>
    <w:multiLevelType w:val="hybridMultilevel"/>
    <w:tmpl w:val="4A90F5AE"/>
    <w:lvl w:ilvl="0" w:tplc="79BED0B4">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BA911A9"/>
    <w:multiLevelType w:val="hybridMultilevel"/>
    <w:tmpl w:val="702A80F0"/>
    <w:lvl w:ilvl="0" w:tplc="5FACC9EC">
      <w:start w:val="1"/>
      <w:numFmt w:val="decimal"/>
      <w:lvlText w:val="%1、"/>
      <w:lvlJc w:val="left"/>
      <w:pPr>
        <w:ind w:left="926" w:hanging="360"/>
      </w:pPr>
      <w:rPr>
        <w:rFonts w:hint="default"/>
      </w:rPr>
    </w:lvl>
    <w:lvl w:ilvl="1" w:tplc="D824629E">
      <w:numFmt w:val="bullet"/>
      <w:lvlText w:val="●"/>
      <w:lvlJc w:val="left"/>
      <w:pPr>
        <w:ind w:left="1346" w:hanging="360"/>
      </w:pPr>
      <w:rPr>
        <w:rFonts w:ascii="微软雅黑" w:eastAsia="微软雅黑" w:hAnsi="微软雅黑" w:cs="Times New Roman" w:hint="eastAsia"/>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34"/>
    <w:rsid w:val="000237EF"/>
    <w:rsid w:val="0003673D"/>
    <w:rsid w:val="0005794A"/>
    <w:rsid w:val="00092410"/>
    <w:rsid w:val="000A6DE2"/>
    <w:rsid w:val="00141F96"/>
    <w:rsid w:val="001638BF"/>
    <w:rsid w:val="0018639E"/>
    <w:rsid w:val="001D00E9"/>
    <w:rsid w:val="001E2FF8"/>
    <w:rsid w:val="001F086E"/>
    <w:rsid w:val="00203298"/>
    <w:rsid w:val="00222ADD"/>
    <w:rsid w:val="00226E78"/>
    <w:rsid w:val="00261A37"/>
    <w:rsid w:val="00264E2F"/>
    <w:rsid w:val="002737BE"/>
    <w:rsid w:val="002D1060"/>
    <w:rsid w:val="002E4217"/>
    <w:rsid w:val="002F07AA"/>
    <w:rsid w:val="002F54F1"/>
    <w:rsid w:val="003015E8"/>
    <w:rsid w:val="00350068"/>
    <w:rsid w:val="00353299"/>
    <w:rsid w:val="003557EA"/>
    <w:rsid w:val="003714C2"/>
    <w:rsid w:val="003A771A"/>
    <w:rsid w:val="003D06CD"/>
    <w:rsid w:val="003F6B31"/>
    <w:rsid w:val="00403FDC"/>
    <w:rsid w:val="0042556F"/>
    <w:rsid w:val="00450CDC"/>
    <w:rsid w:val="00460F45"/>
    <w:rsid w:val="00531E01"/>
    <w:rsid w:val="00556744"/>
    <w:rsid w:val="00594983"/>
    <w:rsid w:val="005A4536"/>
    <w:rsid w:val="005A6A6A"/>
    <w:rsid w:val="005C0077"/>
    <w:rsid w:val="00721097"/>
    <w:rsid w:val="007375A7"/>
    <w:rsid w:val="007679A3"/>
    <w:rsid w:val="00767A32"/>
    <w:rsid w:val="00775897"/>
    <w:rsid w:val="007B6AE4"/>
    <w:rsid w:val="00807974"/>
    <w:rsid w:val="00840392"/>
    <w:rsid w:val="0085499D"/>
    <w:rsid w:val="008864A3"/>
    <w:rsid w:val="00893389"/>
    <w:rsid w:val="008B090E"/>
    <w:rsid w:val="008B235A"/>
    <w:rsid w:val="008B37F3"/>
    <w:rsid w:val="008D41D3"/>
    <w:rsid w:val="008E1427"/>
    <w:rsid w:val="009515A8"/>
    <w:rsid w:val="00962C6B"/>
    <w:rsid w:val="00963CFC"/>
    <w:rsid w:val="009669D9"/>
    <w:rsid w:val="00986C51"/>
    <w:rsid w:val="009D536A"/>
    <w:rsid w:val="009D56AC"/>
    <w:rsid w:val="00A108F7"/>
    <w:rsid w:val="00A10DB3"/>
    <w:rsid w:val="00A352DF"/>
    <w:rsid w:val="00A56203"/>
    <w:rsid w:val="00A611F7"/>
    <w:rsid w:val="00AA16C0"/>
    <w:rsid w:val="00AA5F96"/>
    <w:rsid w:val="00AE4636"/>
    <w:rsid w:val="00AF7ECF"/>
    <w:rsid w:val="00B03EB5"/>
    <w:rsid w:val="00B253D8"/>
    <w:rsid w:val="00B33E94"/>
    <w:rsid w:val="00B43D24"/>
    <w:rsid w:val="00BE3046"/>
    <w:rsid w:val="00BE5834"/>
    <w:rsid w:val="00C1493F"/>
    <w:rsid w:val="00C27C24"/>
    <w:rsid w:val="00C45126"/>
    <w:rsid w:val="00C4521C"/>
    <w:rsid w:val="00C54F44"/>
    <w:rsid w:val="00C92621"/>
    <w:rsid w:val="00D34870"/>
    <w:rsid w:val="00D4608D"/>
    <w:rsid w:val="00D62E97"/>
    <w:rsid w:val="00D928D3"/>
    <w:rsid w:val="00DF507B"/>
    <w:rsid w:val="00E35167"/>
    <w:rsid w:val="00E419C9"/>
    <w:rsid w:val="00E556F5"/>
    <w:rsid w:val="00E64243"/>
    <w:rsid w:val="00E9791E"/>
    <w:rsid w:val="00EA7E09"/>
    <w:rsid w:val="00ED2D46"/>
    <w:rsid w:val="00ED636F"/>
    <w:rsid w:val="00F557E2"/>
    <w:rsid w:val="00F64CCC"/>
    <w:rsid w:val="00FA099B"/>
    <w:rsid w:val="00FC100D"/>
    <w:rsid w:val="00FC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BE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E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0237EF"/>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8B23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B23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7E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0237EF"/>
    <w:rPr>
      <w:sz w:val="18"/>
      <w:szCs w:val="18"/>
    </w:rPr>
  </w:style>
  <w:style w:type="paragraph" w:styleId="a5">
    <w:name w:val="footer"/>
    <w:basedOn w:val="a"/>
    <w:link w:val="a6"/>
    <w:uiPriority w:val="99"/>
    <w:unhideWhenUsed/>
    <w:rsid w:val="000237EF"/>
    <w:pPr>
      <w:tabs>
        <w:tab w:val="center" w:pos="4153"/>
        <w:tab w:val="right" w:pos="8306"/>
      </w:tabs>
      <w:snapToGrid w:val="0"/>
      <w:jc w:val="left"/>
    </w:pPr>
    <w:rPr>
      <w:sz w:val="18"/>
      <w:szCs w:val="18"/>
    </w:rPr>
  </w:style>
  <w:style w:type="character" w:customStyle="1" w:styleId="a6">
    <w:name w:val="页脚字符"/>
    <w:basedOn w:val="a0"/>
    <w:link w:val="a5"/>
    <w:uiPriority w:val="99"/>
    <w:rsid w:val="000237EF"/>
    <w:rPr>
      <w:sz w:val="18"/>
      <w:szCs w:val="18"/>
    </w:rPr>
  </w:style>
  <w:style w:type="character" w:customStyle="1" w:styleId="10">
    <w:name w:val="标题 1字符"/>
    <w:basedOn w:val="a0"/>
    <w:link w:val="1"/>
    <w:uiPriority w:val="9"/>
    <w:rsid w:val="000237EF"/>
    <w:rPr>
      <w:rFonts w:ascii="Times New Roman" w:eastAsia="宋体" w:hAnsi="Times New Roman" w:cs="Times New Roman"/>
      <w:b/>
      <w:bCs/>
      <w:kern w:val="44"/>
      <w:sz w:val="44"/>
      <w:szCs w:val="44"/>
    </w:rPr>
  </w:style>
  <w:style w:type="table" w:styleId="a7">
    <w:name w:val="Table Grid"/>
    <w:basedOn w:val="a1"/>
    <w:uiPriority w:val="59"/>
    <w:rsid w:val="005A4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FC6A87"/>
    <w:pPr>
      <w:spacing w:before="240" w:after="60"/>
      <w:jc w:val="center"/>
      <w:outlineLvl w:val="0"/>
    </w:pPr>
    <w:rPr>
      <w:rFonts w:asciiTheme="majorHAnsi" w:hAnsiTheme="majorHAnsi" w:cstheme="majorBidi"/>
      <w:b/>
      <w:bCs/>
      <w:sz w:val="32"/>
      <w:szCs w:val="32"/>
    </w:rPr>
  </w:style>
  <w:style w:type="character" w:customStyle="1" w:styleId="a9">
    <w:name w:val="标题字符"/>
    <w:basedOn w:val="a0"/>
    <w:link w:val="a8"/>
    <w:uiPriority w:val="10"/>
    <w:rsid w:val="00FC6A87"/>
    <w:rPr>
      <w:rFonts w:asciiTheme="majorHAnsi" w:eastAsia="宋体" w:hAnsiTheme="majorHAnsi" w:cstheme="majorBidi"/>
      <w:b/>
      <w:bCs/>
      <w:sz w:val="32"/>
      <w:szCs w:val="32"/>
    </w:rPr>
  </w:style>
  <w:style w:type="paragraph" w:styleId="aa">
    <w:name w:val="List Paragraph"/>
    <w:basedOn w:val="a"/>
    <w:uiPriority w:val="34"/>
    <w:qFormat/>
    <w:rsid w:val="00B253D8"/>
    <w:pPr>
      <w:ind w:firstLineChars="200" w:firstLine="420"/>
    </w:pPr>
  </w:style>
  <w:style w:type="paragraph" w:styleId="ab">
    <w:name w:val="TOC Heading"/>
    <w:basedOn w:val="1"/>
    <w:next w:val="a"/>
    <w:uiPriority w:val="39"/>
    <w:unhideWhenUsed/>
    <w:qFormat/>
    <w:rsid w:val="008864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8864A3"/>
    <w:pPr>
      <w:spacing w:before="120"/>
      <w:jc w:val="left"/>
    </w:pPr>
    <w:rPr>
      <w:rFonts w:asciiTheme="minorHAnsi" w:hAnsiTheme="minorHAnsi"/>
      <w:b/>
      <w:sz w:val="24"/>
      <w:szCs w:val="24"/>
    </w:rPr>
  </w:style>
  <w:style w:type="character" w:styleId="ac">
    <w:name w:val="Hyperlink"/>
    <w:basedOn w:val="a0"/>
    <w:uiPriority w:val="99"/>
    <w:unhideWhenUsed/>
    <w:rsid w:val="008864A3"/>
    <w:rPr>
      <w:color w:val="0000FF" w:themeColor="hyperlink"/>
      <w:u w:val="single"/>
    </w:rPr>
  </w:style>
  <w:style w:type="paragraph" w:styleId="21">
    <w:name w:val="toc 2"/>
    <w:basedOn w:val="a"/>
    <w:next w:val="a"/>
    <w:autoRedefine/>
    <w:uiPriority w:val="39"/>
    <w:semiHidden/>
    <w:unhideWhenUsed/>
    <w:rsid w:val="008864A3"/>
    <w:pPr>
      <w:ind w:left="210"/>
      <w:jc w:val="left"/>
    </w:pPr>
    <w:rPr>
      <w:rFonts w:asciiTheme="minorHAnsi" w:hAnsiTheme="minorHAnsi"/>
      <w:b/>
      <w:sz w:val="22"/>
      <w:szCs w:val="22"/>
    </w:rPr>
  </w:style>
  <w:style w:type="paragraph" w:styleId="31">
    <w:name w:val="toc 3"/>
    <w:basedOn w:val="a"/>
    <w:next w:val="a"/>
    <w:autoRedefine/>
    <w:uiPriority w:val="39"/>
    <w:unhideWhenUsed/>
    <w:rsid w:val="008864A3"/>
    <w:pPr>
      <w:ind w:left="420"/>
      <w:jc w:val="left"/>
    </w:pPr>
    <w:rPr>
      <w:rFonts w:asciiTheme="minorHAnsi" w:hAnsiTheme="minorHAnsi"/>
      <w:sz w:val="22"/>
      <w:szCs w:val="22"/>
    </w:rPr>
  </w:style>
  <w:style w:type="paragraph" w:styleId="4">
    <w:name w:val="toc 4"/>
    <w:basedOn w:val="a"/>
    <w:next w:val="a"/>
    <w:autoRedefine/>
    <w:uiPriority w:val="39"/>
    <w:semiHidden/>
    <w:unhideWhenUsed/>
    <w:rsid w:val="008864A3"/>
    <w:pPr>
      <w:ind w:left="630"/>
      <w:jc w:val="left"/>
    </w:pPr>
    <w:rPr>
      <w:rFonts w:asciiTheme="minorHAnsi" w:hAnsiTheme="minorHAnsi"/>
      <w:sz w:val="20"/>
    </w:rPr>
  </w:style>
  <w:style w:type="paragraph" w:styleId="5">
    <w:name w:val="toc 5"/>
    <w:basedOn w:val="a"/>
    <w:next w:val="a"/>
    <w:autoRedefine/>
    <w:uiPriority w:val="39"/>
    <w:semiHidden/>
    <w:unhideWhenUsed/>
    <w:rsid w:val="008864A3"/>
    <w:pPr>
      <w:ind w:left="840"/>
      <w:jc w:val="left"/>
    </w:pPr>
    <w:rPr>
      <w:rFonts w:asciiTheme="minorHAnsi" w:hAnsiTheme="minorHAnsi"/>
      <w:sz w:val="20"/>
    </w:rPr>
  </w:style>
  <w:style w:type="paragraph" w:styleId="6">
    <w:name w:val="toc 6"/>
    <w:basedOn w:val="a"/>
    <w:next w:val="a"/>
    <w:autoRedefine/>
    <w:uiPriority w:val="39"/>
    <w:semiHidden/>
    <w:unhideWhenUsed/>
    <w:rsid w:val="008864A3"/>
    <w:pPr>
      <w:ind w:left="1050"/>
      <w:jc w:val="left"/>
    </w:pPr>
    <w:rPr>
      <w:rFonts w:asciiTheme="minorHAnsi" w:hAnsiTheme="minorHAnsi"/>
      <w:sz w:val="20"/>
    </w:rPr>
  </w:style>
  <w:style w:type="paragraph" w:styleId="7">
    <w:name w:val="toc 7"/>
    <w:basedOn w:val="a"/>
    <w:next w:val="a"/>
    <w:autoRedefine/>
    <w:uiPriority w:val="39"/>
    <w:semiHidden/>
    <w:unhideWhenUsed/>
    <w:rsid w:val="008864A3"/>
    <w:pPr>
      <w:ind w:left="1260"/>
      <w:jc w:val="left"/>
    </w:pPr>
    <w:rPr>
      <w:rFonts w:asciiTheme="minorHAnsi" w:hAnsiTheme="minorHAnsi"/>
      <w:sz w:val="20"/>
    </w:rPr>
  </w:style>
  <w:style w:type="paragraph" w:styleId="8">
    <w:name w:val="toc 8"/>
    <w:basedOn w:val="a"/>
    <w:next w:val="a"/>
    <w:autoRedefine/>
    <w:uiPriority w:val="39"/>
    <w:semiHidden/>
    <w:unhideWhenUsed/>
    <w:rsid w:val="008864A3"/>
    <w:pPr>
      <w:ind w:left="1470"/>
      <w:jc w:val="left"/>
    </w:pPr>
    <w:rPr>
      <w:rFonts w:asciiTheme="minorHAnsi" w:hAnsiTheme="minorHAnsi"/>
      <w:sz w:val="20"/>
    </w:rPr>
  </w:style>
  <w:style w:type="paragraph" w:styleId="9">
    <w:name w:val="toc 9"/>
    <w:basedOn w:val="a"/>
    <w:next w:val="a"/>
    <w:autoRedefine/>
    <w:uiPriority w:val="39"/>
    <w:semiHidden/>
    <w:unhideWhenUsed/>
    <w:rsid w:val="008864A3"/>
    <w:pPr>
      <w:ind w:left="1680"/>
      <w:jc w:val="left"/>
    </w:pPr>
    <w:rPr>
      <w:rFonts w:asciiTheme="minorHAnsi" w:hAnsiTheme="minorHAnsi"/>
      <w:sz w:val="20"/>
    </w:rPr>
  </w:style>
  <w:style w:type="character" w:styleId="ad">
    <w:name w:val="page number"/>
    <w:basedOn w:val="a0"/>
    <w:uiPriority w:val="99"/>
    <w:semiHidden/>
    <w:unhideWhenUsed/>
    <w:rsid w:val="008864A3"/>
  </w:style>
  <w:style w:type="character" w:customStyle="1" w:styleId="20">
    <w:name w:val="标题 2字符"/>
    <w:basedOn w:val="a0"/>
    <w:link w:val="2"/>
    <w:uiPriority w:val="9"/>
    <w:semiHidden/>
    <w:rsid w:val="008B235A"/>
    <w:rPr>
      <w:rFonts w:asciiTheme="majorHAnsi" w:eastAsiaTheme="majorEastAsia" w:hAnsiTheme="majorHAnsi" w:cstheme="majorBidi"/>
      <w:b/>
      <w:bCs/>
      <w:sz w:val="32"/>
      <w:szCs w:val="32"/>
    </w:rPr>
  </w:style>
  <w:style w:type="character" w:customStyle="1" w:styleId="30">
    <w:name w:val="标题 3字符"/>
    <w:basedOn w:val="a0"/>
    <w:link w:val="3"/>
    <w:uiPriority w:val="9"/>
    <w:rsid w:val="008B235A"/>
    <w:rPr>
      <w:rFonts w:ascii="Times New Roman" w:eastAsia="宋体" w:hAnsi="Times New Roman" w:cs="Times New Roman"/>
      <w:b/>
      <w:bCs/>
      <w:sz w:val="32"/>
      <w:szCs w:val="32"/>
    </w:rPr>
  </w:style>
  <w:style w:type="paragraph" w:customStyle="1" w:styleId="p26">
    <w:name w:val="p26"/>
    <w:basedOn w:val="a"/>
    <w:link w:val="p26Char"/>
    <w:rsid w:val="008B235A"/>
    <w:pPr>
      <w:widowControl/>
      <w:spacing w:before="100" w:after="100"/>
      <w:jc w:val="left"/>
    </w:pPr>
    <w:rPr>
      <w:rFonts w:ascii="宋体" w:hAnsi="宋体"/>
      <w:kern w:val="0"/>
      <w:sz w:val="24"/>
    </w:rPr>
  </w:style>
  <w:style w:type="paragraph" w:customStyle="1" w:styleId="12">
    <w:name w:val="正文1"/>
    <w:basedOn w:val="p26"/>
    <w:link w:val="1Char"/>
    <w:qFormat/>
    <w:rsid w:val="008B235A"/>
    <w:pPr>
      <w:spacing w:before="0" w:afterLines="50" w:line="300" w:lineRule="auto"/>
      <w:ind w:firstLineChars="200" w:firstLine="420"/>
      <w:textAlignment w:val="baseline"/>
    </w:pPr>
    <w:rPr>
      <w:rFonts w:ascii="微软雅黑" w:eastAsia="微软雅黑" w:hAnsi="微软雅黑"/>
      <w:color w:val="000000"/>
      <w:szCs w:val="21"/>
    </w:rPr>
  </w:style>
  <w:style w:type="character" w:customStyle="1" w:styleId="p26Char">
    <w:name w:val="p26 Char"/>
    <w:basedOn w:val="a0"/>
    <w:link w:val="p26"/>
    <w:rsid w:val="008B235A"/>
    <w:rPr>
      <w:rFonts w:ascii="宋体" w:eastAsia="宋体" w:hAnsi="宋体" w:cs="Times New Roman"/>
      <w:kern w:val="0"/>
      <w:sz w:val="24"/>
      <w:szCs w:val="20"/>
    </w:rPr>
  </w:style>
  <w:style w:type="character" w:customStyle="1" w:styleId="1Char">
    <w:name w:val="正文1 Char"/>
    <w:basedOn w:val="p26Char"/>
    <w:link w:val="12"/>
    <w:rsid w:val="008B235A"/>
    <w:rPr>
      <w:rFonts w:ascii="微软雅黑" w:eastAsia="微软雅黑" w:hAnsi="微软雅黑" w:cs="Times New Roman"/>
      <w:color w:val="000000"/>
      <w:kern w:val="0"/>
      <w:sz w:val="24"/>
      <w:szCs w:val="21"/>
    </w:rPr>
  </w:style>
  <w:style w:type="paragraph" w:customStyle="1" w:styleId="13">
    <w:name w:val="列出段落1"/>
    <w:basedOn w:val="a"/>
    <w:rsid w:val="00721097"/>
    <w:pPr>
      <w:ind w:firstLineChars="200" w:firstLine="420"/>
    </w:pPr>
    <w:rPr>
      <w:rFonts w:ascii="Calibri" w:hAnsi="Calibri"/>
      <w:szCs w:val="22"/>
    </w:rPr>
  </w:style>
  <w:style w:type="paragraph" w:styleId="ae">
    <w:name w:val="Balloon Text"/>
    <w:basedOn w:val="a"/>
    <w:link w:val="af"/>
    <w:uiPriority w:val="99"/>
    <w:semiHidden/>
    <w:unhideWhenUsed/>
    <w:rsid w:val="00226E78"/>
    <w:rPr>
      <w:sz w:val="18"/>
      <w:szCs w:val="18"/>
    </w:rPr>
  </w:style>
  <w:style w:type="character" w:customStyle="1" w:styleId="af">
    <w:name w:val="批注框文本字符"/>
    <w:basedOn w:val="a0"/>
    <w:link w:val="ae"/>
    <w:uiPriority w:val="99"/>
    <w:semiHidden/>
    <w:rsid w:val="00226E7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2789">
      <w:bodyDiv w:val="1"/>
      <w:marLeft w:val="0"/>
      <w:marRight w:val="0"/>
      <w:marTop w:val="0"/>
      <w:marBottom w:val="0"/>
      <w:divBdr>
        <w:top w:val="none" w:sz="0" w:space="0" w:color="auto"/>
        <w:left w:val="none" w:sz="0" w:space="0" w:color="auto"/>
        <w:bottom w:val="none" w:sz="0" w:space="0" w:color="auto"/>
        <w:right w:val="none" w:sz="0" w:space="0" w:color="auto"/>
      </w:divBdr>
    </w:div>
    <w:div w:id="1103185489">
      <w:bodyDiv w:val="1"/>
      <w:marLeft w:val="0"/>
      <w:marRight w:val="0"/>
      <w:marTop w:val="0"/>
      <w:marBottom w:val="0"/>
      <w:divBdr>
        <w:top w:val="none" w:sz="0" w:space="0" w:color="auto"/>
        <w:left w:val="none" w:sz="0" w:space="0" w:color="auto"/>
        <w:bottom w:val="none" w:sz="0" w:space="0" w:color="auto"/>
        <w:right w:val="none" w:sz="0" w:space="0" w:color="auto"/>
      </w:divBdr>
    </w:div>
    <w:div w:id="16295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592C-EF57-2D42-854E-DDF7B3CF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570</Words>
  <Characters>3254</Characters>
  <Application>Microsoft Macintosh Word</Application>
  <DocSecurity>0</DocSecurity>
  <Lines>27</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hxl</cp:lastModifiedBy>
  <cp:revision>9</cp:revision>
  <cp:lastPrinted>2017-09-26T05:46:00Z</cp:lastPrinted>
  <dcterms:created xsi:type="dcterms:W3CDTF">2017-09-25T02:02:00Z</dcterms:created>
  <dcterms:modified xsi:type="dcterms:W3CDTF">2017-09-26T05:46:00Z</dcterms:modified>
</cp:coreProperties>
</file>