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1026" w:type="dxa"/>
        <w:tblLook w:val="04A0"/>
      </w:tblPr>
      <w:tblGrid>
        <w:gridCol w:w="1276"/>
        <w:gridCol w:w="8930"/>
      </w:tblGrid>
      <w:tr w:rsidR="00AA2D0A">
        <w:trPr>
          <w:trHeight w:val="750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2D0A" w:rsidRDefault="00A46B9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附件</w:t>
            </w:r>
          </w:p>
          <w:p w:rsidR="00AA2D0A" w:rsidRDefault="00A46B9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采购需求表</w:t>
            </w:r>
          </w:p>
        </w:tc>
      </w:tr>
      <w:tr w:rsidR="00AA2D0A" w:rsidTr="00A46B92">
        <w:trPr>
          <w:trHeight w:val="21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0A" w:rsidRDefault="00A46B9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采购需求</w:t>
            </w:r>
          </w:p>
          <w:p w:rsidR="00AA2D0A" w:rsidRDefault="00AA2D0A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D0A" w:rsidRDefault="00A46B92">
            <w:pPr>
              <w:pStyle w:val="Style4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整机</w:t>
            </w:r>
          </w:p>
          <w:p w:rsidR="00AA2D0A" w:rsidRDefault="00A46B92">
            <w:pPr>
              <w:pStyle w:val="Style4"/>
              <w:numPr>
                <w:ilvl w:val="0"/>
                <w:numId w:val="2"/>
              </w:numPr>
              <w:spacing w:line="560" w:lineRule="exact"/>
              <w:ind w:firstLineChars="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LEEP刀主机、吸烟器和所有的LEEP手术电极均为原装配套，确保临床使用的安全性和可靠性（提供证明材料）；</w:t>
            </w:r>
          </w:p>
          <w:p w:rsidR="00AA2D0A" w:rsidRDefault="00A46B92">
            <w:pPr>
              <w:pStyle w:val="Style4"/>
              <w:numPr>
                <w:ilvl w:val="0"/>
                <w:numId w:val="2"/>
              </w:numPr>
              <w:spacing w:line="56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LEEP刀与吸烟器集成一体化控制面板设计，方便临床手术操作（提供证明材料）；</w:t>
            </w:r>
          </w:p>
          <w:p w:rsidR="00AA2D0A" w:rsidRDefault="00A46B92">
            <w:pPr>
              <w:pStyle w:val="Style4"/>
              <w:numPr>
                <w:ilvl w:val="0"/>
                <w:numId w:val="2"/>
              </w:numPr>
              <w:spacing w:line="56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安全T型支架及刻度设计的电极可灵活调节切割深度。</w:t>
            </w:r>
          </w:p>
          <w:p w:rsidR="00AA2D0A" w:rsidRDefault="00A46B92">
            <w:pPr>
              <w:pStyle w:val="Style4"/>
              <w:numPr>
                <w:ilvl w:val="0"/>
                <w:numId w:val="2"/>
              </w:numPr>
              <w:spacing w:line="56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不同颜色的电极便于使用者区分。</w:t>
            </w:r>
          </w:p>
          <w:p w:rsidR="00AA2D0A" w:rsidRDefault="00A46B92">
            <w:pPr>
              <w:pStyle w:val="Style4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电气规格</w:t>
            </w:r>
          </w:p>
          <w:p w:rsidR="00AA2D0A" w:rsidRDefault="00A46B92">
            <w:pPr>
              <w:pStyle w:val="Style4"/>
              <w:numPr>
                <w:ilvl w:val="0"/>
                <w:numId w:val="3"/>
              </w:numPr>
              <w:spacing w:line="56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输入电压：电压A.C.220V±10%  频率50Hz-60Hz</w:t>
            </w:r>
          </w:p>
          <w:p w:rsidR="00AA2D0A" w:rsidRDefault="00A46B92">
            <w:pPr>
              <w:pStyle w:val="Style4"/>
              <w:numPr>
                <w:ilvl w:val="0"/>
                <w:numId w:val="3"/>
              </w:numPr>
              <w:spacing w:line="56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电流：最大1.2A</w:t>
            </w:r>
          </w:p>
          <w:p w:rsidR="00AA2D0A" w:rsidRDefault="00A46B92">
            <w:pPr>
              <w:pStyle w:val="Style4"/>
              <w:numPr>
                <w:ilvl w:val="0"/>
                <w:numId w:val="3"/>
              </w:numPr>
              <w:spacing w:line="56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低频泄漏：低于 50 mA</w:t>
            </w:r>
          </w:p>
          <w:p w:rsidR="00AA2D0A" w:rsidRDefault="00A46B92">
            <w:pPr>
              <w:pStyle w:val="Style4"/>
              <w:numPr>
                <w:ilvl w:val="0"/>
                <w:numId w:val="3"/>
              </w:numPr>
              <w:spacing w:line="56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安全标准</w:t>
            </w:r>
            <w:r>
              <w:rPr>
                <w:rFonts w:hint="eastAsia"/>
              </w:rPr>
              <w:t>BF</w:t>
            </w:r>
            <w:r>
              <w:rPr>
                <w:rFonts w:hint="eastAsia"/>
              </w:rPr>
              <w:t>型，带除颤保护，</w:t>
            </w:r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>类输出</w:t>
            </w:r>
          </w:p>
          <w:p w:rsidR="00AA2D0A" w:rsidRDefault="00A46B92">
            <w:pPr>
              <w:pStyle w:val="Style4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LEEP高频电刀主机</w:t>
            </w:r>
          </w:p>
          <w:p w:rsidR="00AA2D0A" w:rsidRDefault="00A46B92">
            <w:pPr>
              <w:pStyle w:val="Style4"/>
              <w:numPr>
                <w:ilvl w:val="0"/>
                <w:numId w:val="4"/>
              </w:numPr>
              <w:spacing w:line="56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工作频率： 450KHz</w:t>
            </w:r>
          </w:p>
          <w:p w:rsidR="00AA2D0A" w:rsidRDefault="00A46B92">
            <w:pPr>
              <w:pStyle w:val="Style4"/>
              <w:numPr>
                <w:ilvl w:val="0"/>
                <w:numId w:val="4"/>
              </w:numPr>
              <w:spacing w:line="56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工作模式：多种工作模式</w:t>
            </w:r>
          </w:p>
          <w:p w:rsidR="00AA2D0A" w:rsidRDefault="00A46B92">
            <w:pPr>
              <w:pStyle w:val="Style4"/>
              <w:numPr>
                <w:ilvl w:val="0"/>
                <w:numId w:val="4"/>
              </w:numPr>
              <w:spacing w:line="56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输出功率采用数字化LED液晶双屏显示，可分别显示电切、电凝功率设定值。</w:t>
            </w:r>
          </w:p>
          <w:p w:rsidR="00AA2D0A" w:rsidRDefault="00A46B92">
            <w:pPr>
              <w:pStyle w:val="Style4"/>
              <w:numPr>
                <w:ilvl w:val="0"/>
                <w:numId w:val="4"/>
              </w:numPr>
              <w:spacing w:line="56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操作面板整体化设计，易于清洁</w:t>
            </w:r>
          </w:p>
          <w:p w:rsidR="00AA2D0A" w:rsidRDefault="00A46B92">
            <w:pPr>
              <w:pStyle w:val="Style4"/>
              <w:numPr>
                <w:ilvl w:val="0"/>
                <w:numId w:val="4"/>
              </w:numPr>
              <w:spacing w:line="560" w:lineRule="exact"/>
              <w:ind w:firstLineChars="0"/>
            </w:pPr>
            <w:r>
              <w:rPr>
                <w:rFonts w:hint="eastAsia"/>
              </w:rPr>
              <w:t>输出功率调节采用了旋钮式调节，使输出功率连续可调。</w:t>
            </w:r>
          </w:p>
          <w:p w:rsidR="00AA2D0A" w:rsidRDefault="00A46B92">
            <w:pPr>
              <w:pStyle w:val="Style4"/>
              <w:numPr>
                <w:ilvl w:val="0"/>
                <w:numId w:val="4"/>
              </w:numPr>
              <w:spacing w:line="560" w:lineRule="exact"/>
              <w:ind w:firstLineChars="0"/>
            </w:pPr>
            <w:r>
              <w:rPr>
                <w:rFonts w:hint="eastAsia"/>
              </w:rPr>
              <w:t>功率输出两种控制方式：具有手控开关和脚控开关。</w:t>
            </w:r>
          </w:p>
          <w:p w:rsidR="00AA2D0A" w:rsidRDefault="00A46B92">
            <w:pPr>
              <w:pStyle w:val="Style4"/>
              <w:numPr>
                <w:ilvl w:val="0"/>
                <w:numId w:val="4"/>
              </w:numPr>
              <w:spacing w:line="56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采用与</w:t>
            </w:r>
            <w:proofErr w:type="spellStart"/>
            <w:r>
              <w:rPr>
                <w:rFonts w:ascii="宋体" w:hAnsi="宋体" w:hint="eastAsia"/>
                <w:szCs w:val="21"/>
              </w:rPr>
              <w:t>leep</w:t>
            </w:r>
            <w:proofErr w:type="spellEnd"/>
            <w:r>
              <w:rPr>
                <w:rFonts w:ascii="宋体" w:hAnsi="宋体" w:hint="eastAsia"/>
                <w:szCs w:val="21"/>
              </w:rPr>
              <w:t>主机联动方式触发功率输出，提高手术操作环境的安全性；</w:t>
            </w:r>
          </w:p>
          <w:p w:rsidR="00AA2D0A" w:rsidRDefault="00A46B92">
            <w:pPr>
              <w:pStyle w:val="Style4"/>
              <w:numPr>
                <w:ilvl w:val="0"/>
                <w:numId w:val="4"/>
              </w:numPr>
              <w:spacing w:line="56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内设开机自动检测系统和自动报警提示功能：</w:t>
            </w:r>
          </w:p>
          <w:p w:rsidR="00AA2D0A" w:rsidRDefault="00A46B92">
            <w:pPr>
              <w:pStyle w:val="Style4"/>
              <w:numPr>
                <w:ilvl w:val="1"/>
                <w:numId w:val="5"/>
              </w:numPr>
              <w:spacing w:line="56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自动检测错误代码</w:t>
            </w:r>
          </w:p>
          <w:p w:rsidR="00AA2D0A" w:rsidRDefault="00A46B92">
            <w:pPr>
              <w:pStyle w:val="Style4"/>
              <w:numPr>
                <w:ilvl w:val="1"/>
                <w:numId w:val="5"/>
              </w:numPr>
              <w:spacing w:line="56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自动报警错误提示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AA2D0A" w:rsidRDefault="00A46B92">
            <w:pPr>
              <w:pStyle w:val="Style4"/>
              <w:numPr>
                <w:ilvl w:val="0"/>
                <w:numId w:val="4"/>
              </w:numPr>
              <w:spacing w:line="56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当使用病人负极板（回路电极）时，电刀微处理器可实时监控到负极板（回路电极）与</w:t>
            </w:r>
            <w:r>
              <w:rPr>
                <w:rFonts w:ascii="宋体" w:hAnsi="宋体" w:hint="eastAsia"/>
                <w:szCs w:val="21"/>
              </w:rPr>
              <w:lastRenderedPageBreak/>
              <w:t>病人肌体的接触，一旦监测到没有正常连接，设备将不能工作，确保病人不被负极板伤烧，保障术中患者的安全。</w:t>
            </w:r>
          </w:p>
          <w:p w:rsidR="00AA2D0A" w:rsidRDefault="00A46B92">
            <w:pPr>
              <w:pStyle w:val="Style4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运行环境要求满足：</w:t>
            </w:r>
          </w:p>
          <w:p w:rsidR="00AA2D0A" w:rsidRDefault="00A46B92">
            <w:pPr>
              <w:pStyle w:val="Style4"/>
              <w:numPr>
                <w:ilvl w:val="0"/>
                <w:numId w:val="6"/>
              </w:numPr>
              <w:spacing w:line="56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温度+10～+40℃</w:t>
            </w:r>
          </w:p>
          <w:p w:rsidR="00AA2D0A" w:rsidRDefault="00A46B92">
            <w:pPr>
              <w:pStyle w:val="Style4"/>
              <w:numPr>
                <w:ilvl w:val="0"/>
                <w:numId w:val="6"/>
              </w:numPr>
              <w:spacing w:line="56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相对湿度≤95%</w:t>
            </w:r>
          </w:p>
          <w:p w:rsidR="00AA2D0A" w:rsidRDefault="00A46B92">
            <w:pPr>
              <w:pStyle w:val="Style4"/>
              <w:numPr>
                <w:ilvl w:val="0"/>
                <w:numId w:val="6"/>
              </w:numPr>
              <w:spacing w:line="56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大气压力70～106kpa</w:t>
            </w:r>
          </w:p>
          <w:p w:rsidR="00AA2D0A" w:rsidRDefault="00A46B92">
            <w:pPr>
              <w:pStyle w:val="Style4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术中烟雾吸收过滤系统：</w:t>
            </w:r>
          </w:p>
          <w:p w:rsidR="00AA2D0A" w:rsidRDefault="00A46B92">
            <w:pPr>
              <w:pStyle w:val="Style4"/>
              <w:numPr>
                <w:ilvl w:val="0"/>
                <w:numId w:val="7"/>
              </w:numPr>
              <w:spacing w:line="56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集成手术烟雾吸收净化功能，充分节省手术空间</w:t>
            </w:r>
          </w:p>
          <w:p w:rsidR="00AA2D0A" w:rsidRDefault="00A46B92">
            <w:pPr>
              <w:pStyle w:val="Style4"/>
              <w:numPr>
                <w:ilvl w:val="0"/>
                <w:numId w:val="7"/>
              </w:numPr>
              <w:spacing w:line="56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吸烟器流量可调，静音设计</w:t>
            </w:r>
          </w:p>
          <w:p w:rsidR="00AA2D0A" w:rsidRDefault="00A46B92">
            <w:pPr>
              <w:pStyle w:val="Style4"/>
              <w:numPr>
                <w:ilvl w:val="0"/>
                <w:numId w:val="7"/>
              </w:numPr>
              <w:spacing w:line="56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具三种以上过滤方式（初级过滤：可滤除烟雾中大于1微米的组织杂质；二级过滤，采用可再颗粒活性炭，可滤除烟雾中的异味和有害气体；三级过滤：采用不大于0.015微米高效ULPA过滤器</w:t>
            </w:r>
            <w:r>
              <w:rPr>
                <w:rFonts w:ascii="宋体" w:hAnsi="宋体" w:hint="eastAsia"/>
                <w:b/>
                <w:bCs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可滤除烟雾中的细菌和病毒），过滤效果可有效滤除大于99.99%的0.015微米的颗粒物；</w:t>
            </w:r>
          </w:p>
          <w:p w:rsidR="00AA2D0A" w:rsidRDefault="00AA2D0A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AA2D0A" w:rsidRDefault="00AA2D0A">
      <w:pPr>
        <w:pStyle w:val="a5"/>
        <w:ind w:firstLine="480"/>
        <w:rPr>
          <w:rFonts w:ascii="宋体" w:hAnsi="宋体"/>
          <w:sz w:val="24"/>
          <w:szCs w:val="24"/>
        </w:rPr>
      </w:pPr>
      <w:bookmarkStart w:id="0" w:name="_GoBack"/>
      <w:bookmarkEnd w:id="0"/>
    </w:p>
    <w:sectPr w:rsidR="00AA2D0A" w:rsidSect="00AF3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D43" w:rsidRDefault="00E94D43" w:rsidP="002463F7">
      <w:r>
        <w:separator/>
      </w:r>
    </w:p>
  </w:endnote>
  <w:endnote w:type="continuationSeparator" w:id="0">
    <w:p w:rsidR="00E94D43" w:rsidRDefault="00E94D43" w:rsidP="00246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D43" w:rsidRDefault="00E94D43" w:rsidP="002463F7">
      <w:r>
        <w:separator/>
      </w:r>
    </w:p>
  </w:footnote>
  <w:footnote w:type="continuationSeparator" w:id="0">
    <w:p w:rsidR="00E94D43" w:rsidRDefault="00E94D43" w:rsidP="002463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E5023"/>
    <w:multiLevelType w:val="multilevel"/>
    <w:tmpl w:val="19AE5023"/>
    <w:lvl w:ilvl="0">
      <w:start w:val="1"/>
      <w:numFmt w:val="decimal"/>
      <w:lvlText w:val="4.%1"/>
      <w:lvlJc w:val="left"/>
      <w:pPr>
        <w:ind w:left="780" w:hanging="420"/>
      </w:pPr>
      <w:rPr>
        <w:rFonts w:hint="eastAsia"/>
        <w:b w:val="0"/>
        <w:i w:val="0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9E57FFA"/>
    <w:multiLevelType w:val="multilevel"/>
    <w:tmpl w:val="29E57FFA"/>
    <w:lvl w:ilvl="0">
      <w:start w:val="1"/>
      <w:numFmt w:val="decimal"/>
      <w:lvlText w:val="2.%1"/>
      <w:lvlJc w:val="left"/>
      <w:pPr>
        <w:ind w:left="780" w:hanging="420"/>
      </w:pPr>
      <w:rPr>
        <w:rFonts w:hint="eastAsia"/>
        <w:b w:val="0"/>
        <w:i w:val="0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390A6E5D"/>
    <w:multiLevelType w:val="multilevel"/>
    <w:tmpl w:val="390A6E5D"/>
    <w:lvl w:ilvl="0">
      <w:start w:val="1"/>
      <w:numFmt w:val="decimal"/>
      <w:lvlText w:val="3.%1"/>
      <w:lvlJc w:val="left"/>
      <w:pPr>
        <w:ind w:left="7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40AE1B16"/>
    <w:multiLevelType w:val="multilevel"/>
    <w:tmpl w:val="40AE1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B702AA9"/>
    <w:multiLevelType w:val="multilevel"/>
    <w:tmpl w:val="5B702AA9"/>
    <w:lvl w:ilvl="0">
      <w:start w:val="1"/>
      <w:numFmt w:val="decimal"/>
      <w:lvlText w:val="5.%1"/>
      <w:lvlJc w:val="left"/>
      <w:pPr>
        <w:ind w:left="780" w:hanging="420"/>
      </w:pPr>
      <w:rPr>
        <w:rFonts w:hint="eastAsia"/>
        <w:b w:val="0"/>
        <w:i w:val="0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5E16300E"/>
    <w:multiLevelType w:val="multilevel"/>
    <w:tmpl w:val="5E16300E"/>
    <w:lvl w:ilvl="0">
      <w:start w:val="1"/>
      <w:numFmt w:val="decimal"/>
      <w:lvlText w:val="1.%1"/>
      <w:lvlJc w:val="left"/>
      <w:pPr>
        <w:ind w:left="780" w:hanging="420"/>
      </w:pPr>
      <w:rPr>
        <w:rFonts w:hint="eastAsia"/>
        <w:b w:val="0"/>
        <w:i w:val="0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71581F63"/>
    <w:multiLevelType w:val="multilevel"/>
    <w:tmpl w:val="71581F63"/>
    <w:lvl w:ilvl="0">
      <w:start w:val="1"/>
      <w:numFmt w:val="decimal"/>
      <w:lvlText w:val="%1."/>
      <w:lvlJc w:val="left"/>
      <w:pPr>
        <w:ind w:left="119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71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A3D"/>
    <w:rsid w:val="00161766"/>
    <w:rsid w:val="00170A3D"/>
    <w:rsid w:val="002463F7"/>
    <w:rsid w:val="003616B1"/>
    <w:rsid w:val="003F392E"/>
    <w:rsid w:val="004B7489"/>
    <w:rsid w:val="00500328"/>
    <w:rsid w:val="00586CFE"/>
    <w:rsid w:val="005C459B"/>
    <w:rsid w:val="005E0A22"/>
    <w:rsid w:val="00754530"/>
    <w:rsid w:val="008027D4"/>
    <w:rsid w:val="00A42D49"/>
    <w:rsid w:val="00A46B92"/>
    <w:rsid w:val="00AA2D0A"/>
    <w:rsid w:val="00AF3D92"/>
    <w:rsid w:val="00B56DB7"/>
    <w:rsid w:val="00B81EA6"/>
    <w:rsid w:val="00BB130B"/>
    <w:rsid w:val="00C62E77"/>
    <w:rsid w:val="00D770A8"/>
    <w:rsid w:val="00E94D43"/>
    <w:rsid w:val="069855C4"/>
    <w:rsid w:val="161C3BED"/>
    <w:rsid w:val="168B15CE"/>
    <w:rsid w:val="4FFF3E90"/>
    <w:rsid w:val="58E16625"/>
    <w:rsid w:val="79F45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D9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F3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F3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AF3D92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AF3D92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F3D92"/>
    <w:rPr>
      <w:rFonts w:ascii="Calibri" w:eastAsia="宋体" w:hAnsi="Calibri" w:cs="Times New Roman"/>
      <w:sz w:val="18"/>
      <w:szCs w:val="18"/>
    </w:rPr>
  </w:style>
  <w:style w:type="paragraph" w:styleId="a6">
    <w:name w:val="No Spacing"/>
    <w:uiPriority w:val="1"/>
    <w:qFormat/>
    <w:rsid w:val="00AF3D9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Style4">
    <w:name w:val="_Style 4"/>
    <w:basedOn w:val="a"/>
    <w:next w:val="a5"/>
    <w:uiPriority w:val="34"/>
    <w:qFormat/>
    <w:rsid w:val="00AF3D9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113</Words>
  <Characters>649</Characters>
  <Application>Microsoft Office Word</Application>
  <DocSecurity>0</DocSecurity>
  <Lines>5</Lines>
  <Paragraphs>1</Paragraphs>
  <ScaleCrop>false</ScaleCrop>
  <Company>Lenovo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yyl</dc:creator>
  <cp:lastModifiedBy>jgc-3</cp:lastModifiedBy>
  <cp:revision>7</cp:revision>
  <dcterms:created xsi:type="dcterms:W3CDTF">2018-06-19T02:18:00Z</dcterms:created>
  <dcterms:modified xsi:type="dcterms:W3CDTF">2020-10-22T07:30:00Z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