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3D9" w:rsidRDefault="00006B01">
      <w:pPr>
        <w:jc w:val="center"/>
        <w:rPr>
          <w:rFonts w:ascii="仿宋" w:eastAsia="仿宋" w:hAnsi="仿宋" w:cs="仿宋"/>
          <w:b/>
          <w:bCs/>
          <w:sz w:val="28"/>
          <w:szCs w:val="28"/>
          <w:lang w:eastAsia="zh-Hans"/>
        </w:rPr>
      </w:pPr>
      <w:r w:rsidRPr="00006B01">
        <w:rPr>
          <w:rFonts w:ascii="仿宋" w:eastAsia="仿宋" w:hAnsi="仿宋" w:cs="仿宋" w:hint="eastAsia"/>
          <w:b/>
          <w:bCs/>
          <w:sz w:val="28"/>
          <w:szCs w:val="28"/>
          <w:lang w:eastAsia="zh-Hans"/>
        </w:rPr>
        <w:t>中国消化系统肿瘤基础数据资源智能管理平台</w:t>
      </w:r>
      <w:r>
        <w:rPr>
          <w:rFonts w:ascii="仿宋" w:eastAsia="仿宋" w:hAnsi="仿宋" w:cs="仿宋" w:hint="eastAsia"/>
          <w:b/>
          <w:bCs/>
          <w:sz w:val="28"/>
          <w:szCs w:val="28"/>
          <w:lang w:eastAsia="zh-Hans"/>
        </w:rPr>
        <w:t>构建</w:t>
      </w:r>
      <w:bookmarkStart w:id="0" w:name="_GoBack"/>
      <w:bookmarkEnd w:id="0"/>
    </w:p>
    <w:p w:rsidR="00EA03D9" w:rsidRDefault="00FD5E95">
      <w:pPr>
        <w:pStyle w:val="1"/>
        <w:numPr>
          <w:ilvl w:val="0"/>
          <w:numId w:val="2"/>
        </w:numPr>
        <w:ind w:firstLineChars="200" w:firstLine="482"/>
        <w:rPr>
          <w:rFonts w:ascii="仿宋" w:eastAsia="仿宋" w:hAnsi="仿宋" w:cs="仿宋"/>
          <w:sz w:val="24"/>
          <w:szCs w:val="24"/>
          <w:lang w:eastAsia="zh-Hans"/>
        </w:rPr>
      </w:pPr>
      <w:r>
        <w:rPr>
          <w:rFonts w:ascii="仿宋" w:eastAsia="仿宋" w:hAnsi="仿宋" w:cs="仿宋" w:hint="eastAsia"/>
          <w:sz w:val="24"/>
          <w:szCs w:val="24"/>
          <w:lang w:eastAsia="zh-Hans"/>
        </w:rPr>
        <w:t>技术规格要求</w:t>
      </w:r>
    </w:p>
    <w:p w:rsidR="00EA03D9" w:rsidRDefault="00FD5E95">
      <w:pPr>
        <w:pStyle w:val="2"/>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项目背景</w:t>
      </w:r>
    </w:p>
    <w:p w:rsidR="00EA03D9" w:rsidRDefault="00FD5E95">
      <w:pPr>
        <w:spacing w:beforeLines="50" w:before="156" w:afterLines="50" w:after="156" w:line="360" w:lineRule="auto"/>
        <w:ind w:firstLineChars="200" w:firstLine="480"/>
        <w:rPr>
          <w:rFonts w:ascii="仿宋" w:eastAsia="仿宋" w:hAnsi="仿宋" w:cs="仿宋"/>
          <w:sz w:val="24"/>
          <w:szCs w:val="24"/>
        </w:rPr>
      </w:pPr>
      <w:r>
        <w:rPr>
          <w:rFonts w:ascii="仿宋" w:eastAsia="仿宋" w:hAnsi="仿宋" w:cs="仿宋" w:hint="eastAsia"/>
          <w:sz w:val="24"/>
          <w:szCs w:val="24"/>
        </w:rPr>
        <w:t>多年以来，我国十分重视消化系统肿瘤的防控工作，开展了大量人群水平的病因学预防及早诊早治项目，但是各研究间缺乏共享平台与机制，限制了宝贵的生物资源和数据库的利用效率。为了解决上述问题，实现数据资源整合与管理，急需建设消化系统肿瘤基础数据整合、管理及分析系统。</w:t>
      </w:r>
    </w:p>
    <w:p w:rsidR="00EA03D9" w:rsidRDefault="00FD5E95">
      <w:pPr>
        <w:pStyle w:val="2"/>
        <w:numPr>
          <w:ilvl w:val="0"/>
          <w:numId w:val="3"/>
        </w:numPr>
        <w:rPr>
          <w:rFonts w:ascii="仿宋" w:eastAsia="仿宋" w:hAnsi="仿宋" w:cs="仿宋"/>
          <w:sz w:val="24"/>
          <w:szCs w:val="24"/>
        </w:rPr>
      </w:pPr>
      <w:r>
        <w:rPr>
          <w:rFonts w:ascii="仿宋" w:eastAsia="仿宋" w:hAnsi="仿宋" w:cs="仿宋" w:hint="eastAsia"/>
          <w:sz w:val="24"/>
          <w:szCs w:val="24"/>
          <w:lang w:eastAsia="zh-Hans"/>
        </w:rPr>
        <w:t>系统</w:t>
      </w:r>
      <w:r>
        <w:rPr>
          <w:rFonts w:ascii="仿宋" w:eastAsia="仿宋" w:hAnsi="仿宋" w:cs="仿宋" w:hint="eastAsia"/>
          <w:sz w:val="24"/>
          <w:szCs w:val="24"/>
        </w:rPr>
        <w:t>目标</w:t>
      </w:r>
    </w:p>
    <w:p w:rsidR="00EA03D9" w:rsidRDefault="00FD5E95">
      <w:pPr>
        <w:spacing w:beforeLines="50" w:before="156" w:afterLines="50" w:after="156" w:line="360" w:lineRule="auto"/>
        <w:ind w:firstLineChars="200" w:firstLine="480"/>
        <w:rPr>
          <w:rFonts w:ascii="仿宋" w:eastAsia="仿宋" w:hAnsi="仿宋" w:cs="仿宋"/>
          <w:sz w:val="24"/>
          <w:szCs w:val="24"/>
        </w:rPr>
      </w:pPr>
      <w:r>
        <w:rPr>
          <w:rFonts w:ascii="仿宋" w:eastAsia="仿宋" w:hAnsi="仿宋" w:cs="仿宋" w:hint="eastAsia"/>
          <w:sz w:val="24"/>
          <w:szCs w:val="24"/>
          <w:lang w:eastAsia="zh-Hans"/>
        </w:rPr>
        <w:t>本项目</w:t>
      </w:r>
      <w:r>
        <w:rPr>
          <w:rFonts w:ascii="仿宋" w:eastAsia="仿宋" w:hAnsi="仿宋" w:cs="仿宋" w:hint="eastAsia"/>
          <w:sz w:val="24"/>
          <w:szCs w:val="24"/>
        </w:rPr>
        <w:t>依托已开发建设的中国癌症防控信息管理平台，将涵盖我国高发、低发不同区域的食管癌、胃癌、肝癌和结直肠癌的发病、死亡及人群危险因素监测信息，及病理、影像、检验等临床诊疗信息、生物样本资源信息等电子数据集，基于统一的标准和规范，一并纳入到中国癌症防控信息管理平台资源库，并通过技术手段形成一套唯一的、标准的、权威的和高价值的专业化主题数据资源库，进一步实现消化系统肿瘤数据的挖掘、可视化分析、动态监测与共享利用。</w:t>
      </w:r>
    </w:p>
    <w:p w:rsidR="00EA03D9" w:rsidRDefault="00FD5E95">
      <w:pPr>
        <w:pStyle w:val="2"/>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项目建设内容</w:t>
      </w:r>
    </w:p>
    <w:p w:rsidR="00EA03D9" w:rsidRDefault="00FD5E95">
      <w:pPr>
        <w:pStyle w:val="2"/>
      </w:pPr>
      <w:r>
        <w:rPr>
          <w:rStyle w:val="3Char1"/>
          <w:rFonts w:ascii="仿宋" w:eastAsia="仿宋" w:hAnsi="仿宋" w:cs="仿宋" w:hint="eastAsia"/>
          <w:sz w:val="24"/>
          <w:szCs w:val="24"/>
        </w:rPr>
        <w:t>3.1</w:t>
      </w:r>
      <w:r>
        <w:rPr>
          <w:rStyle w:val="3Char1"/>
          <w:rFonts w:ascii="仿宋" w:eastAsia="仿宋" w:hAnsi="仿宋" w:cs="仿宋" w:hint="eastAsia"/>
          <w:sz w:val="24"/>
          <w:szCs w:val="24"/>
        </w:rPr>
        <w:t>项目建设内容一览表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830"/>
        <w:gridCol w:w="1593"/>
        <w:gridCol w:w="1770"/>
      </w:tblGrid>
      <w:tr w:rsidR="00EA03D9">
        <w:trPr>
          <w:trHeight w:val="412"/>
          <w:jc w:val="center"/>
        </w:trPr>
        <w:tc>
          <w:tcPr>
            <w:tcW w:w="778" w:type="pct"/>
            <w:vAlign w:val="center"/>
          </w:tcPr>
          <w:p w:rsidR="00EA03D9" w:rsidRDefault="00FD5E95">
            <w:pPr>
              <w:jc w:val="center"/>
              <w:rPr>
                <w:rFonts w:ascii="仿宋" w:eastAsia="仿宋" w:hAnsi="仿宋"/>
                <w:sz w:val="24"/>
                <w:szCs w:val="24"/>
              </w:rPr>
            </w:pPr>
            <w:r>
              <w:rPr>
                <w:rFonts w:ascii="仿宋" w:eastAsia="仿宋" w:hAnsi="仿宋" w:hint="eastAsia"/>
                <w:sz w:val="24"/>
                <w:szCs w:val="24"/>
              </w:rPr>
              <w:t>序号</w:t>
            </w:r>
          </w:p>
        </w:tc>
        <w:tc>
          <w:tcPr>
            <w:tcW w:w="2247" w:type="pct"/>
            <w:vAlign w:val="center"/>
          </w:tcPr>
          <w:p w:rsidR="00EA03D9" w:rsidRDefault="00FD5E95">
            <w:pPr>
              <w:jc w:val="center"/>
              <w:rPr>
                <w:rFonts w:ascii="仿宋" w:eastAsia="仿宋" w:hAnsi="仿宋"/>
                <w:sz w:val="24"/>
                <w:szCs w:val="24"/>
              </w:rPr>
            </w:pPr>
            <w:r>
              <w:rPr>
                <w:rFonts w:ascii="仿宋" w:eastAsia="仿宋" w:hAnsi="仿宋" w:hint="eastAsia"/>
                <w:sz w:val="24"/>
                <w:szCs w:val="24"/>
              </w:rPr>
              <w:t>内容名称</w:t>
            </w:r>
          </w:p>
        </w:tc>
        <w:tc>
          <w:tcPr>
            <w:tcW w:w="934" w:type="pct"/>
            <w:vAlign w:val="center"/>
          </w:tcPr>
          <w:p w:rsidR="00EA03D9" w:rsidRDefault="00FD5E95">
            <w:pPr>
              <w:jc w:val="center"/>
              <w:rPr>
                <w:rFonts w:ascii="仿宋" w:eastAsia="仿宋" w:hAnsi="仿宋"/>
                <w:sz w:val="24"/>
                <w:szCs w:val="24"/>
                <w:lang w:eastAsia="zh-Hans"/>
              </w:rPr>
            </w:pPr>
            <w:r>
              <w:rPr>
                <w:rFonts w:ascii="仿宋" w:eastAsia="仿宋" w:hAnsi="仿宋" w:hint="eastAsia"/>
                <w:sz w:val="24"/>
                <w:szCs w:val="24"/>
                <w:lang w:eastAsia="zh-Hans"/>
              </w:rPr>
              <w:t>数量</w:t>
            </w:r>
          </w:p>
        </w:tc>
        <w:tc>
          <w:tcPr>
            <w:tcW w:w="1038" w:type="pct"/>
            <w:vAlign w:val="center"/>
          </w:tcPr>
          <w:p w:rsidR="00EA03D9" w:rsidRDefault="00FD5E95">
            <w:pPr>
              <w:jc w:val="center"/>
              <w:rPr>
                <w:rFonts w:ascii="仿宋" w:eastAsia="仿宋" w:hAnsi="仿宋"/>
                <w:sz w:val="24"/>
                <w:szCs w:val="24"/>
                <w:lang w:eastAsia="zh-Hans"/>
              </w:rPr>
            </w:pPr>
            <w:r>
              <w:rPr>
                <w:rFonts w:ascii="仿宋" w:eastAsia="仿宋" w:hAnsi="仿宋" w:hint="eastAsia"/>
                <w:sz w:val="24"/>
                <w:szCs w:val="24"/>
                <w:lang w:eastAsia="zh-Hans"/>
              </w:rPr>
              <w:t>单位</w:t>
            </w:r>
          </w:p>
        </w:tc>
      </w:tr>
      <w:tr w:rsidR="00EA03D9">
        <w:trPr>
          <w:trHeight w:val="1380"/>
          <w:jc w:val="center"/>
        </w:trPr>
        <w:tc>
          <w:tcPr>
            <w:tcW w:w="778" w:type="pct"/>
            <w:vAlign w:val="center"/>
          </w:tcPr>
          <w:p w:rsidR="00EA03D9" w:rsidRDefault="00FD5E95">
            <w:pPr>
              <w:rPr>
                <w:rFonts w:ascii="仿宋" w:eastAsia="仿宋" w:hAnsi="仿宋"/>
                <w:sz w:val="24"/>
                <w:szCs w:val="24"/>
              </w:rPr>
            </w:pPr>
            <w:r>
              <w:rPr>
                <w:rFonts w:ascii="仿宋" w:eastAsia="仿宋" w:hAnsi="仿宋" w:hint="eastAsia"/>
                <w:sz w:val="24"/>
                <w:szCs w:val="24"/>
              </w:rPr>
              <w:t>1</w:t>
            </w:r>
          </w:p>
        </w:tc>
        <w:tc>
          <w:tcPr>
            <w:tcW w:w="2247" w:type="pct"/>
            <w:vAlign w:val="center"/>
          </w:tcPr>
          <w:p w:rsidR="00EA03D9" w:rsidRDefault="00FD5E95">
            <w:pPr>
              <w:rPr>
                <w:rFonts w:ascii="仿宋" w:eastAsia="仿宋" w:hAnsi="仿宋"/>
                <w:sz w:val="24"/>
                <w:szCs w:val="24"/>
                <w:lang w:eastAsia="zh-Hans"/>
              </w:rPr>
            </w:pPr>
            <w:r>
              <w:rPr>
                <w:rFonts w:ascii="仿宋" w:eastAsia="仿宋" w:hAnsi="仿宋" w:hint="eastAsia"/>
                <w:sz w:val="24"/>
                <w:szCs w:val="24"/>
              </w:rPr>
              <w:t>中国消化系统肿瘤基础数据资源智能管理平台</w:t>
            </w:r>
          </w:p>
        </w:tc>
        <w:tc>
          <w:tcPr>
            <w:tcW w:w="934" w:type="pct"/>
            <w:vAlign w:val="center"/>
          </w:tcPr>
          <w:p w:rsidR="00EA03D9" w:rsidRDefault="00FD5E95">
            <w:pPr>
              <w:jc w:val="center"/>
              <w:rPr>
                <w:rFonts w:ascii="仿宋" w:eastAsia="仿宋" w:hAnsi="仿宋"/>
                <w:sz w:val="24"/>
                <w:szCs w:val="24"/>
              </w:rPr>
            </w:pPr>
            <w:r>
              <w:rPr>
                <w:rFonts w:ascii="仿宋" w:eastAsia="仿宋" w:hAnsi="仿宋"/>
                <w:sz w:val="24"/>
                <w:szCs w:val="24"/>
              </w:rPr>
              <w:t>1</w:t>
            </w:r>
          </w:p>
        </w:tc>
        <w:tc>
          <w:tcPr>
            <w:tcW w:w="1038" w:type="pct"/>
            <w:vAlign w:val="center"/>
          </w:tcPr>
          <w:p w:rsidR="00EA03D9" w:rsidRDefault="00FD5E95">
            <w:pPr>
              <w:jc w:val="center"/>
              <w:rPr>
                <w:rFonts w:ascii="仿宋" w:eastAsia="仿宋" w:hAnsi="仿宋"/>
                <w:sz w:val="24"/>
                <w:szCs w:val="24"/>
                <w:lang w:eastAsia="zh-Hans"/>
              </w:rPr>
            </w:pPr>
            <w:r>
              <w:rPr>
                <w:rFonts w:ascii="仿宋" w:eastAsia="仿宋" w:hAnsi="仿宋" w:hint="eastAsia"/>
                <w:sz w:val="24"/>
                <w:szCs w:val="24"/>
                <w:lang w:eastAsia="zh-Hans"/>
              </w:rPr>
              <w:t>个</w:t>
            </w:r>
          </w:p>
        </w:tc>
      </w:tr>
      <w:tr w:rsidR="00EA03D9">
        <w:trPr>
          <w:trHeight w:val="1102"/>
          <w:jc w:val="center"/>
        </w:trPr>
        <w:tc>
          <w:tcPr>
            <w:tcW w:w="778" w:type="pct"/>
            <w:vAlign w:val="center"/>
          </w:tcPr>
          <w:p w:rsidR="00EA03D9" w:rsidRDefault="00FD5E95">
            <w:pPr>
              <w:rPr>
                <w:rFonts w:ascii="仿宋" w:eastAsia="仿宋" w:hAnsi="仿宋"/>
                <w:sz w:val="24"/>
                <w:szCs w:val="24"/>
              </w:rPr>
            </w:pPr>
            <w:r>
              <w:rPr>
                <w:rFonts w:ascii="仿宋" w:eastAsia="仿宋" w:hAnsi="仿宋"/>
                <w:sz w:val="24"/>
                <w:szCs w:val="24"/>
              </w:rPr>
              <w:t>2</w:t>
            </w:r>
          </w:p>
        </w:tc>
        <w:tc>
          <w:tcPr>
            <w:tcW w:w="2247" w:type="pct"/>
            <w:vAlign w:val="center"/>
          </w:tcPr>
          <w:p w:rsidR="00EA03D9" w:rsidRDefault="00FD5E95">
            <w:pPr>
              <w:rPr>
                <w:rFonts w:ascii="仿宋" w:eastAsia="仿宋" w:hAnsi="仿宋"/>
                <w:sz w:val="24"/>
                <w:szCs w:val="24"/>
                <w:lang w:eastAsia="zh-Hans"/>
              </w:rPr>
            </w:pPr>
            <w:r>
              <w:rPr>
                <w:rFonts w:ascii="仿宋" w:eastAsia="仿宋" w:hAnsi="仿宋" w:hint="eastAsia"/>
                <w:sz w:val="24"/>
                <w:szCs w:val="24"/>
              </w:rPr>
              <w:t>中国消化系统肿瘤基础数据资源信息库</w:t>
            </w:r>
          </w:p>
        </w:tc>
        <w:tc>
          <w:tcPr>
            <w:tcW w:w="934" w:type="pct"/>
            <w:vAlign w:val="center"/>
          </w:tcPr>
          <w:p w:rsidR="00EA03D9" w:rsidRDefault="00FD5E95">
            <w:pPr>
              <w:jc w:val="center"/>
              <w:rPr>
                <w:rFonts w:ascii="仿宋" w:eastAsia="仿宋" w:hAnsi="仿宋"/>
                <w:sz w:val="24"/>
                <w:szCs w:val="24"/>
              </w:rPr>
            </w:pPr>
            <w:r>
              <w:rPr>
                <w:rFonts w:ascii="仿宋" w:eastAsia="仿宋" w:hAnsi="仿宋"/>
                <w:sz w:val="24"/>
                <w:szCs w:val="24"/>
              </w:rPr>
              <w:t>1</w:t>
            </w:r>
          </w:p>
        </w:tc>
        <w:tc>
          <w:tcPr>
            <w:tcW w:w="1038" w:type="pct"/>
            <w:vAlign w:val="center"/>
          </w:tcPr>
          <w:p w:rsidR="00EA03D9" w:rsidRDefault="00FD5E95">
            <w:pPr>
              <w:jc w:val="center"/>
              <w:rPr>
                <w:rFonts w:ascii="仿宋" w:eastAsia="仿宋" w:hAnsi="仿宋"/>
                <w:sz w:val="24"/>
                <w:szCs w:val="24"/>
                <w:lang w:eastAsia="zh-Hans"/>
              </w:rPr>
            </w:pPr>
            <w:r>
              <w:rPr>
                <w:rFonts w:ascii="仿宋" w:eastAsia="仿宋" w:hAnsi="仿宋" w:hint="eastAsia"/>
                <w:sz w:val="24"/>
                <w:szCs w:val="24"/>
                <w:lang w:eastAsia="zh-Hans"/>
              </w:rPr>
              <w:t>个</w:t>
            </w:r>
          </w:p>
        </w:tc>
      </w:tr>
      <w:tr w:rsidR="00EA03D9">
        <w:trPr>
          <w:trHeight w:val="1102"/>
          <w:jc w:val="center"/>
        </w:trPr>
        <w:tc>
          <w:tcPr>
            <w:tcW w:w="778" w:type="pct"/>
            <w:vAlign w:val="center"/>
          </w:tcPr>
          <w:p w:rsidR="00EA03D9" w:rsidRDefault="00FD5E95">
            <w:pPr>
              <w:rPr>
                <w:rFonts w:ascii="仿宋" w:eastAsia="仿宋" w:hAnsi="仿宋"/>
                <w:sz w:val="24"/>
                <w:szCs w:val="24"/>
              </w:rPr>
            </w:pPr>
            <w:r>
              <w:rPr>
                <w:rFonts w:ascii="仿宋" w:eastAsia="仿宋" w:hAnsi="仿宋"/>
                <w:sz w:val="24"/>
                <w:szCs w:val="24"/>
              </w:rPr>
              <w:lastRenderedPageBreak/>
              <w:t>3</w:t>
            </w:r>
          </w:p>
        </w:tc>
        <w:tc>
          <w:tcPr>
            <w:tcW w:w="2247" w:type="pct"/>
            <w:vAlign w:val="center"/>
          </w:tcPr>
          <w:p w:rsidR="00EA03D9" w:rsidRDefault="00FD5E95">
            <w:pPr>
              <w:rPr>
                <w:rFonts w:ascii="仿宋" w:eastAsia="仿宋" w:hAnsi="仿宋"/>
                <w:sz w:val="24"/>
                <w:szCs w:val="24"/>
              </w:rPr>
            </w:pPr>
            <w:r>
              <w:rPr>
                <w:rFonts w:ascii="仿宋" w:eastAsia="仿宋" w:hAnsi="仿宋" w:hint="eastAsia"/>
                <w:sz w:val="24"/>
                <w:szCs w:val="24"/>
              </w:rPr>
              <w:t>中国消化系统肿瘤数据采集标准规范</w:t>
            </w:r>
          </w:p>
        </w:tc>
        <w:tc>
          <w:tcPr>
            <w:tcW w:w="934" w:type="pct"/>
            <w:vAlign w:val="center"/>
          </w:tcPr>
          <w:p w:rsidR="00EA03D9" w:rsidRDefault="00FD5E95">
            <w:pPr>
              <w:jc w:val="center"/>
              <w:rPr>
                <w:rFonts w:ascii="仿宋" w:eastAsia="仿宋" w:hAnsi="仿宋"/>
                <w:sz w:val="24"/>
                <w:szCs w:val="24"/>
              </w:rPr>
            </w:pPr>
            <w:r>
              <w:rPr>
                <w:rFonts w:ascii="仿宋" w:eastAsia="仿宋" w:hAnsi="仿宋"/>
                <w:sz w:val="24"/>
                <w:szCs w:val="24"/>
              </w:rPr>
              <w:t>4</w:t>
            </w:r>
          </w:p>
        </w:tc>
        <w:tc>
          <w:tcPr>
            <w:tcW w:w="1038" w:type="pct"/>
            <w:vAlign w:val="center"/>
          </w:tcPr>
          <w:p w:rsidR="00EA03D9" w:rsidRDefault="00FD5E95">
            <w:pPr>
              <w:jc w:val="center"/>
              <w:rPr>
                <w:rFonts w:ascii="仿宋" w:eastAsia="仿宋" w:hAnsi="仿宋"/>
                <w:sz w:val="24"/>
                <w:szCs w:val="24"/>
                <w:lang w:eastAsia="zh-Hans"/>
              </w:rPr>
            </w:pPr>
            <w:r>
              <w:rPr>
                <w:rFonts w:ascii="仿宋" w:eastAsia="仿宋" w:hAnsi="仿宋" w:hint="eastAsia"/>
                <w:sz w:val="24"/>
                <w:szCs w:val="24"/>
                <w:lang w:eastAsia="zh-Hans"/>
              </w:rPr>
              <w:t>套</w:t>
            </w:r>
          </w:p>
        </w:tc>
      </w:tr>
      <w:tr w:rsidR="00EA03D9">
        <w:trPr>
          <w:trHeight w:val="1102"/>
          <w:jc w:val="center"/>
        </w:trPr>
        <w:tc>
          <w:tcPr>
            <w:tcW w:w="778" w:type="pct"/>
            <w:vAlign w:val="center"/>
          </w:tcPr>
          <w:p w:rsidR="00EA03D9" w:rsidRDefault="00FD5E95">
            <w:pPr>
              <w:rPr>
                <w:rFonts w:ascii="仿宋" w:eastAsia="仿宋" w:hAnsi="仿宋"/>
                <w:sz w:val="24"/>
                <w:szCs w:val="24"/>
              </w:rPr>
            </w:pPr>
            <w:r>
              <w:rPr>
                <w:rFonts w:ascii="仿宋" w:eastAsia="仿宋" w:hAnsi="仿宋"/>
                <w:sz w:val="24"/>
                <w:szCs w:val="24"/>
              </w:rPr>
              <w:t>4</w:t>
            </w:r>
          </w:p>
        </w:tc>
        <w:tc>
          <w:tcPr>
            <w:tcW w:w="2247" w:type="pct"/>
            <w:vAlign w:val="center"/>
          </w:tcPr>
          <w:p w:rsidR="00EA03D9" w:rsidRDefault="00FD5E95">
            <w:pPr>
              <w:rPr>
                <w:rFonts w:ascii="仿宋" w:eastAsia="仿宋" w:hAnsi="仿宋"/>
                <w:sz w:val="24"/>
                <w:szCs w:val="24"/>
              </w:rPr>
            </w:pPr>
            <w:r>
              <w:rPr>
                <w:rFonts w:ascii="仿宋" w:eastAsia="仿宋" w:hAnsi="仿宋" w:hint="eastAsia"/>
                <w:sz w:val="24"/>
                <w:szCs w:val="24"/>
              </w:rPr>
              <w:t>数据质控体系</w:t>
            </w:r>
          </w:p>
        </w:tc>
        <w:tc>
          <w:tcPr>
            <w:tcW w:w="934" w:type="pct"/>
            <w:vAlign w:val="center"/>
          </w:tcPr>
          <w:p w:rsidR="00EA03D9" w:rsidRDefault="00FD5E95">
            <w:pPr>
              <w:jc w:val="center"/>
              <w:rPr>
                <w:rFonts w:ascii="仿宋" w:eastAsia="仿宋" w:hAnsi="仿宋"/>
                <w:sz w:val="24"/>
                <w:szCs w:val="24"/>
              </w:rPr>
            </w:pPr>
            <w:r>
              <w:rPr>
                <w:rFonts w:ascii="仿宋" w:eastAsia="仿宋" w:hAnsi="仿宋"/>
                <w:sz w:val="24"/>
                <w:szCs w:val="24"/>
              </w:rPr>
              <w:t>1</w:t>
            </w:r>
          </w:p>
        </w:tc>
        <w:tc>
          <w:tcPr>
            <w:tcW w:w="1038" w:type="pct"/>
            <w:vAlign w:val="center"/>
          </w:tcPr>
          <w:p w:rsidR="00EA03D9" w:rsidRDefault="00FD5E95">
            <w:pPr>
              <w:jc w:val="center"/>
              <w:rPr>
                <w:rFonts w:ascii="仿宋" w:eastAsia="仿宋" w:hAnsi="仿宋"/>
                <w:sz w:val="24"/>
                <w:szCs w:val="24"/>
                <w:lang w:eastAsia="zh-Hans"/>
              </w:rPr>
            </w:pPr>
            <w:r>
              <w:rPr>
                <w:rFonts w:ascii="仿宋" w:eastAsia="仿宋" w:hAnsi="仿宋" w:hint="eastAsia"/>
                <w:sz w:val="24"/>
                <w:szCs w:val="24"/>
                <w:lang w:eastAsia="zh-Hans"/>
              </w:rPr>
              <w:t>套</w:t>
            </w:r>
          </w:p>
        </w:tc>
      </w:tr>
      <w:tr w:rsidR="00EA03D9">
        <w:trPr>
          <w:trHeight w:val="1102"/>
          <w:jc w:val="center"/>
        </w:trPr>
        <w:tc>
          <w:tcPr>
            <w:tcW w:w="778" w:type="pct"/>
            <w:vAlign w:val="center"/>
          </w:tcPr>
          <w:p w:rsidR="00EA03D9" w:rsidRDefault="00FD5E95">
            <w:pPr>
              <w:rPr>
                <w:rFonts w:ascii="仿宋" w:eastAsia="仿宋" w:hAnsi="仿宋"/>
                <w:sz w:val="24"/>
                <w:szCs w:val="24"/>
              </w:rPr>
            </w:pPr>
            <w:r>
              <w:rPr>
                <w:rFonts w:ascii="仿宋" w:eastAsia="仿宋" w:hAnsi="仿宋"/>
                <w:sz w:val="24"/>
                <w:szCs w:val="24"/>
              </w:rPr>
              <w:t>5</w:t>
            </w:r>
          </w:p>
        </w:tc>
        <w:tc>
          <w:tcPr>
            <w:tcW w:w="2247" w:type="pct"/>
            <w:vAlign w:val="center"/>
          </w:tcPr>
          <w:p w:rsidR="00EA03D9" w:rsidRDefault="00FD5E95">
            <w:pPr>
              <w:rPr>
                <w:rFonts w:ascii="仿宋" w:eastAsia="仿宋" w:hAnsi="仿宋"/>
                <w:sz w:val="24"/>
                <w:szCs w:val="24"/>
              </w:rPr>
            </w:pPr>
            <w:r>
              <w:rPr>
                <w:rFonts w:ascii="仿宋" w:eastAsia="仿宋" w:hAnsi="仿宋" w:hint="eastAsia"/>
                <w:sz w:val="24"/>
                <w:szCs w:val="24"/>
              </w:rPr>
              <w:t>相关数据统计指标</w:t>
            </w:r>
          </w:p>
        </w:tc>
        <w:tc>
          <w:tcPr>
            <w:tcW w:w="934" w:type="pct"/>
            <w:vAlign w:val="center"/>
          </w:tcPr>
          <w:p w:rsidR="00EA03D9" w:rsidRDefault="00FD5E95">
            <w:pPr>
              <w:jc w:val="center"/>
              <w:rPr>
                <w:rFonts w:ascii="仿宋" w:eastAsia="仿宋" w:hAnsi="仿宋"/>
                <w:sz w:val="24"/>
                <w:szCs w:val="24"/>
              </w:rPr>
            </w:pPr>
            <w:r>
              <w:rPr>
                <w:rFonts w:ascii="仿宋" w:eastAsia="仿宋" w:hAnsi="仿宋"/>
                <w:sz w:val="24"/>
                <w:szCs w:val="24"/>
              </w:rPr>
              <w:t>1</w:t>
            </w:r>
          </w:p>
        </w:tc>
        <w:tc>
          <w:tcPr>
            <w:tcW w:w="1038" w:type="pct"/>
            <w:vAlign w:val="center"/>
          </w:tcPr>
          <w:p w:rsidR="00EA03D9" w:rsidRDefault="00FD5E95">
            <w:pPr>
              <w:jc w:val="center"/>
              <w:rPr>
                <w:rFonts w:ascii="仿宋" w:eastAsia="仿宋" w:hAnsi="仿宋"/>
                <w:sz w:val="24"/>
                <w:szCs w:val="24"/>
                <w:lang w:eastAsia="zh-Hans"/>
              </w:rPr>
            </w:pPr>
            <w:r>
              <w:rPr>
                <w:rFonts w:ascii="仿宋" w:eastAsia="仿宋" w:hAnsi="仿宋" w:hint="eastAsia"/>
                <w:sz w:val="24"/>
                <w:szCs w:val="24"/>
                <w:lang w:eastAsia="zh-Hans"/>
              </w:rPr>
              <w:t>套</w:t>
            </w:r>
          </w:p>
        </w:tc>
      </w:tr>
      <w:tr w:rsidR="00EA03D9">
        <w:trPr>
          <w:trHeight w:val="1102"/>
          <w:jc w:val="center"/>
        </w:trPr>
        <w:tc>
          <w:tcPr>
            <w:tcW w:w="778" w:type="pct"/>
            <w:vAlign w:val="center"/>
          </w:tcPr>
          <w:p w:rsidR="00EA03D9" w:rsidRDefault="00FD5E95">
            <w:pPr>
              <w:rPr>
                <w:rFonts w:ascii="仿宋" w:eastAsia="仿宋" w:hAnsi="仿宋"/>
                <w:sz w:val="24"/>
                <w:szCs w:val="24"/>
              </w:rPr>
            </w:pPr>
            <w:r>
              <w:rPr>
                <w:rFonts w:ascii="仿宋" w:eastAsia="仿宋" w:hAnsi="仿宋"/>
                <w:sz w:val="24"/>
                <w:szCs w:val="24"/>
              </w:rPr>
              <w:t>6</w:t>
            </w:r>
          </w:p>
        </w:tc>
        <w:tc>
          <w:tcPr>
            <w:tcW w:w="2247" w:type="pct"/>
            <w:vAlign w:val="center"/>
          </w:tcPr>
          <w:p w:rsidR="00EA03D9" w:rsidRDefault="00FD5E95">
            <w:pPr>
              <w:rPr>
                <w:rFonts w:ascii="仿宋" w:eastAsia="仿宋" w:hAnsi="仿宋"/>
                <w:sz w:val="24"/>
                <w:szCs w:val="24"/>
              </w:rPr>
            </w:pPr>
            <w:r>
              <w:rPr>
                <w:rFonts w:ascii="仿宋" w:eastAsia="仿宋" w:hAnsi="仿宋" w:hint="eastAsia"/>
                <w:sz w:val="24"/>
                <w:szCs w:val="24"/>
              </w:rPr>
              <w:t>数据共享标准接口</w:t>
            </w:r>
          </w:p>
        </w:tc>
        <w:tc>
          <w:tcPr>
            <w:tcW w:w="934" w:type="pct"/>
            <w:vAlign w:val="center"/>
          </w:tcPr>
          <w:p w:rsidR="00EA03D9" w:rsidRDefault="00FD5E95">
            <w:pPr>
              <w:jc w:val="center"/>
              <w:rPr>
                <w:rFonts w:ascii="仿宋" w:eastAsia="仿宋" w:hAnsi="仿宋"/>
                <w:sz w:val="24"/>
                <w:szCs w:val="24"/>
              </w:rPr>
            </w:pPr>
            <w:r>
              <w:rPr>
                <w:rFonts w:ascii="仿宋" w:eastAsia="仿宋" w:hAnsi="仿宋"/>
                <w:sz w:val="24"/>
                <w:szCs w:val="24"/>
              </w:rPr>
              <w:t>1</w:t>
            </w:r>
          </w:p>
        </w:tc>
        <w:tc>
          <w:tcPr>
            <w:tcW w:w="1038" w:type="pct"/>
            <w:vAlign w:val="center"/>
          </w:tcPr>
          <w:p w:rsidR="00EA03D9" w:rsidRDefault="00FD5E95">
            <w:pPr>
              <w:jc w:val="center"/>
              <w:rPr>
                <w:rFonts w:ascii="仿宋" w:eastAsia="仿宋" w:hAnsi="仿宋"/>
                <w:sz w:val="24"/>
                <w:szCs w:val="24"/>
                <w:lang w:eastAsia="zh-Hans"/>
              </w:rPr>
            </w:pPr>
            <w:r>
              <w:rPr>
                <w:rFonts w:ascii="仿宋" w:eastAsia="仿宋" w:hAnsi="仿宋" w:hint="eastAsia"/>
                <w:sz w:val="24"/>
                <w:szCs w:val="24"/>
                <w:lang w:eastAsia="zh-Hans"/>
              </w:rPr>
              <w:t>套</w:t>
            </w:r>
          </w:p>
        </w:tc>
      </w:tr>
    </w:tbl>
    <w:p w:rsidR="00EA03D9" w:rsidRDefault="00EA03D9"/>
    <w:p w:rsidR="00EA03D9" w:rsidRDefault="00FD5E95">
      <w:pPr>
        <w:pStyle w:val="2"/>
        <w:rPr>
          <w:rStyle w:val="3Char1"/>
          <w:rFonts w:ascii="仿宋" w:eastAsia="仿宋" w:hAnsi="仿宋" w:cs="仿宋"/>
          <w:sz w:val="24"/>
          <w:szCs w:val="24"/>
        </w:rPr>
      </w:pPr>
      <w:r>
        <w:rPr>
          <w:rStyle w:val="3Char1"/>
          <w:rFonts w:ascii="仿宋" w:eastAsia="仿宋" w:hAnsi="仿宋" w:cs="仿宋"/>
          <w:sz w:val="24"/>
          <w:szCs w:val="24"/>
        </w:rPr>
        <w:t>3.2</w:t>
      </w:r>
      <w:r>
        <w:rPr>
          <w:rStyle w:val="3Char1"/>
          <w:rFonts w:ascii="仿宋" w:eastAsia="仿宋" w:hAnsi="仿宋" w:cs="仿宋" w:hint="eastAsia"/>
          <w:sz w:val="24"/>
          <w:szCs w:val="24"/>
        </w:rPr>
        <w:t>建设内容功能参数要求</w:t>
      </w:r>
    </w:p>
    <w:p w:rsidR="00EA03D9" w:rsidRDefault="00FD5E95">
      <w:pPr>
        <w:pStyle w:val="4"/>
        <w:rPr>
          <w:rFonts w:ascii="仿宋" w:eastAsia="仿宋" w:hAnsi="仿宋" w:cs="仿宋"/>
          <w:b w:val="0"/>
          <w:bCs w:val="0"/>
          <w:sz w:val="24"/>
          <w:szCs w:val="24"/>
        </w:rPr>
      </w:pPr>
      <w:r>
        <w:rPr>
          <w:rFonts w:ascii="仿宋" w:eastAsia="仿宋" w:hAnsi="仿宋" w:cs="仿宋" w:hint="eastAsia"/>
          <w:b w:val="0"/>
          <w:bCs w:val="0"/>
          <w:sz w:val="24"/>
          <w:szCs w:val="24"/>
        </w:rPr>
        <w:t>3.2.1</w:t>
      </w:r>
      <w:r>
        <w:rPr>
          <w:rFonts w:ascii="仿宋" w:eastAsia="仿宋" w:hAnsi="仿宋" w:cs="仿宋" w:hint="eastAsia"/>
          <w:b w:val="0"/>
          <w:bCs w:val="0"/>
          <w:sz w:val="24"/>
          <w:szCs w:val="24"/>
        </w:rPr>
        <w:t>中国消化系统肿瘤基础数据资源智能管理平台</w:t>
      </w:r>
    </w:p>
    <w:p w:rsidR="00EA03D9" w:rsidRDefault="00FD5E95">
      <w:pPr>
        <w:numPr>
          <w:ilvl w:val="0"/>
          <w:numId w:val="4"/>
        </w:num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结合数据采集标准及范围，实现数据交换与共享平台与元数据平台搭建。</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支持数据采集的范围包括但不限于高</w:t>
      </w:r>
      <w:r>
        <w:rPr>
          <w:rFonts w:ascii="仿宋" w:eastAsia="仿宋" w:hAnsi="仿宋" w:hint="eastAsia"/>
          <w:sz w:val="24"/>
          <w:szCs w:val="24"/>
        </w:rPr>
        <w:t>/</w:t>
      </w:r>
      <w:r>
        <w:rPr>
          <w:rFonts w:ascii="仿宋" w:eastAsia="仿宋" w:hAnsi="仿宋" w:hint="eastAsia"/>
          <w:sz w:val="24"/>
          <w:szCs w:val="24"/>
        </w:rPr>
        <w:t>低发区域发病、死亡数据；危险因素数据；临床诊疗资料，包括诊断、病理、检查、检验、费用等数据，影像资料和生物样本。</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支持对数据交换进行可视化配置，监控节点的数据传输状态；支持各种主流数据库、文本文件、</w:t>
      </w:r>
      <w:r>
        <w:rPr>
          <w:rFonts w:ascii="仿宋" w:eastAsia="仿宋" w:hAnsi="仿宋" w:hint="eastAsia"/>
          <w:sz w:val="24"/>
          <w:szCs w:val="24"/>
        </w:rPr>
        <w:t>Excel</w:t>
      </w:r>
      <w:r>
        <w:rPr>
          <w:rFonts w:ascii="仿宋" w:eastAsia="仿宋" w:hAnsi="仿宋" w:hint="eastAsia"/>
          <w:sz w:val="24"/>
          <w:szCs w:val="24"/>
        </w:rPr>
        <w:t>文件、</w:t>
      </w:r>
      <w:r>
        <w:rPr>
          <w:rFonts w:ascii="仿宋" w:eastAsia="仿宋" w:hAnsi="仿宋" w:hint="eastAsia"/>
          <w:sz w:val="24"/>
          <w:szCs w:val="24"/>
        </w:rPr>
        <w:t>API</w:t>
      </w:r>
      <w:r>
        <w:rPr>
          <w:rFonts w:ascii="仿宋" w:eastAsia="仿宋" w:hAnsi="仿宋" w:hint="eastAsia"/>
          <w:sz w:val="24"/>
          <w:szCs w:val="24"/>
          <w:lang w:eastAsia="zh-Hans"/>
        </w:rPr>
        <w:t>接口</w:t>
      </w:r>
      <w:r>
        <w:rPr>
          <w:rFonts w:ascii="仿宋" w:eastAsia="仿宋" w:hAnsi="仿宋" w:hint="eastAsia"/>
          <w:sz w:val="24"/>
          <w:szCs w:val="24"/>
        </w:rPr>
        <w:t>、</w:t>
      </w:r>
      <w:r>
        <w:rPr>
          <w:rFonts w:ascii="仿宋" w:eastAsia="仿宋" w:hAnsi="仿宋" w:hint="eastAsia"/>
          <w:sz w:val="24"/>
          <w:szCs w:val="24"/>
        </w:rPr>
        <w:t>WebService</w:t>
      </w:r>
      <w:r>
        <w:rPr>
          <w:rFonts w:ascii="仿宋" w:eastAsia="仿宋" w:hAnsi="仿宋" w:hint="eastAsia"/>
          <w:sz w:val="24"/>
          <w:szCs w:val="24"/>
        </w:rPr>
        <w:t>服务等数据格式的传输。</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支持各种数据交换组件、数据处理组件，如表交换、文件传输、</w:t>
      </w:r>
      <w:r>
        <w:rPr>
          <w:rFonts w:ascii="仿宋" w:eastAsia="仿宋" w:hAnsi="仿宋" w:hint="eastAsia"/>
          <w:sz w:val="24"/>
          <w:szCs w:val="24"/>
        </w:rPr>
        <w:t>SFTP</w:t>
      </w:r>
      <w:r>
        <w:rPr>
          <w:rFonts w:ascii="仿宋" w:eastAsia="仿宋" w:hAnsi="仿宋" w:hint="eastAsia"/>
          <w:sz w:val="24"/>
          <w:szCs w:val="24"/>
        </w:rPr>
        <w:t>上传下载、</w:t>
      </w:r>
      <w:r>
        <w:rPr>
          <w:rFonts w:ascii="仿宋" w:eastAsia="仿宋" w:hAnsi="仿宋" w:hint="eastAsia"/>
          <w:sz w:val="24"/>
          <w:szCs w:val="24"/>
        </w:rPr>
        <w:t>Http</w:t>
      </w:r>
      <w:r>
        <w:rPr>
          <w:rFonts w:ascii="仿宋" w:eastAsia="仿宋" w:hAnsi="仿宋" w:hint="eastAsia"/>
          <w:sz w:val="24"/>
          <w:szCs w:val="24"/>
        </w:rPr>
        <w:t>组件、清洗与转换组件，满足各种不同类型的数据传输交换需求。</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支持拖拽式方式设计流程，通过可视化操作界面自动生成满足业务需要的交换任务。支持定时和事件触发，通过检测执行时间、监听数据库、指定文件变化来触发调度，灵活进行数据抽取和交换。</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支持数据加密传输、断点续传、各种脱敏算法、数据权限与功能权限双重</w:t>
      </w:r>
      <w:r>
        <w:rPr>
          <w:rFonts w:ascii="仿宋" w:eastAsia="仿宋" w:hAnsi="仿宋" w:hint="eastAsia"/>
          <w:sz w:val="24"/>
          <w:szCs w:val="24"/>
        </w:rPr>
        <w:lastRenderedPageBreak/>
        <w:t>控制，让数据传输更安全可控，数据分区、并行装载技术让数据传输更高效快速。</w:t>
      </w:r>
    </w:p>
    <w:p w:rsidR="00EA03D9" w:rsidRDefault="00FD5E95">
      <w:pPr>
        <w:numPr>
          <w:ilvl w:val="0"/>
          <w:numId w:val="4"/>
        </w:num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结合数据标准实现采集数据的转换、加工与装载等内容</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支持对采集的各种类型的数据进行质控，包括数据的唯一性检查，从而避免数据重复；数据的完整性检查，如身份证号码为空检查；数据的规范性检查，如性别的值（男、</w:t>
      </w:r>
      <w:r>
        <w:rPr>
          <w:rFonts w:ascii="仿宋" w:eastAsia="仿宋" w:hAnsi="仿宋" w:hint="eastAsia"/>
          <w:sz w:val="24"/>
          <w:szCs w:val="24"/>
        </w:rPr>
        <w:t>女、其它、未知）；数据的合理性检查，如年龄不大于</w:t>
      </w:r>
      <w:r>
        <w:rPr>
          <w:rFonts w:ascii="仿宋" w:eastAsia="仿宋" w:hAnsi="仿宋" w:hint="eastAsia"/>
          <w:sz w:val="24"/>
          <w:szCs w:val="24"/>
        </w:rPr>
        <w:t>200</w:t>
      </w:r>
      <w:r>
        <w:rPr>
          <w:rFonts w:ascii="仿宋" w:eastAsia="仿宋" w:hAnsi="仿宋" w:hint="eastAsia"/>
          <w:sz w:val="24"/>
          <w:szCs w:val="24"/>
        </w:rPr>
        <w:t>岁、体温不高于</w:t>
      </w:r>
      <w:r>
        <w:rPr>
          <w:rFonts w:ascii="仿宋" w:eastAsia="仿宋" w:hAnsi="仿宋" w:hint="eastAsia"/>
          <w:sz w:val="24"/>
          <w:szCs w:val="24"/>
        </w:rPr>
        <w:t>50</w:t>
      </w:r>
      <w:r>
        <w:rPr>
          <w:rFonts w:ascii="仿宋" w:eastAsia="仿宋" w:hAnsi="仿宋" w:hint="eastAsia"/>
          <w:sz w:val="24"/>
          <w:szCs w:val="24"/>
        </w:rPr>
        <w:t>等；数据关联性检查，如以受试者为中心能关联上相关的发病信息、诊疗信息等，最终实现受试者全周期的数据链条。</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支持对采集的各类数据的标准进行统一管理，包括各采集指标的标准化业务命名管理、数据集版本管理、数据指标的类型管理、数据指标的值域管理等</w:t>
      </w:r>
      <w:r>
        <w:rPr>
          <w:rFonts w:ascii="仿宋" w:eastAsia="仿宋" w:hAnsi="仿宋" w:hint="eastAsia"/>
          <w:sz w:val="24"/>
          <w:szCs w:val="24"/>
          <w:lang w:eastAsia="zh-Hans"/>
        </w:rPr>
        <w:t>。</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支持对各类数据进行标准化处理，包括数据脱敏处理、数据格式标准化处理、数据值标准化处理、数据拆分合并处理、数据异常值处理等内容。</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支持受试者主索引配置管理，包括主索引指标设置，如身份证号码、出生日期、</w:t>
      </w:r>
      <w:r>
        <w:rPr>
          <w:rFonts w:ascii="仿宋" w:eastAsia="仿宋" w:hAnsi="仿宋" w:hint="eastAsia"/>
          <w:sz w:val="24"/>
          <w:szCs w:val="24"/>
        </w:rPr>
        <w:t>姓名、性别等指标；各指标权重配置；关联度配置等内容。</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支持受试者主索引的管理，包括主索引的增加、删除、编辑等功能；主索引的注册服务；主索引的人工合并与拆分管理等。</w:t>
      </w:r>
    </w:p>
    <w:p w:rsidR="00EA03D9" w:rsidRDefault="00FD5E95">
      <w:pPr>
        <w:numPr>
          <w:ilvl w:val="0"/>
          <w:numId w:val="4"/>
        </w:num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实现数据挖掘与共享的基础平台搭建</w:t>
      </w:r>
    </w:p>
    <w:p w:rsidR="00EA03D9" w:rsidRDefault="00FD5E95">
      <w:pPr>
        <w:spacing w:beforeLines="50" w:before="156" w:afterLines="50" w:after="156"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敏捷开发模式，集指标定义、数据建模和数据落地于一体，完成对现有指标进行统一管理工作；支持大量批量创建的方式完成指标元数据的定义、指标数据的处理以及指标数据落地的数据处理过程；支持不同数据库数据的落地工作，无需进行多余的</w:t>
      </w:r>
      <w:r>
        <w:rPr>
          <w:rFonts w:ascii="仿宋" w:eastAsia="仿宋" w:hAnsi="仿宋" w:cs="仿宋" w:hint="eastAsia"/>
          <w:sz w:val="24"/>
          <w:szCs w:val="24"/>
        </w:rPr>
        <w:t>ETL</w:t>
      </w:r>
      <w:r>
        <w:rPr>
          <w:rFonts w:ascii="仿宋" w:eastAsia="仿宋" w:hAnsi="仿宋" w:cs="仿宋" w:hint="eastAsia"/>
          <w:sz w:val="24"/>
          <w:szCs w:val="24"/>
        </w:rPr>
        <w:t>抽取数据处理。</w:t>
      </w:r>
    </w:p>
    <w:p w:rsidR="00EA03D9" w:rsidRDefault="00FD5E95">
      <w:pPr>
        <w:spacing w:beforeLines="50" w:before="156" w:afterLines="50" w:after="156"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支持跨数据库类型和版本的算法兼容性，同时提供了多种创建数据字典（数据整合）、指标定义（基础指标、公式指标、采集指标）以及创建指标主题（自动、手动）的方式来保证工具的扩展性。</w:t>
      </w:r>
    </w:p>
    <w:p w:rsidR="00EA03D9" w:rsidRDefault="00FD5E95">
      <w:pPr>
        <w:spacing w:beforeLines="50" w:before="156" w:afterLines="50" w:after="156"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支持数据并行计算和并行装载技术来保证数据落地的高效性。与此同时，指标管理支持大量的基于数据库或操作系统脚本语言和技术，来提供数据的抽</w:t>
      </w:r>
      <w:r>
        <w:rPr>
          <w:rFonts w:ascii="仿宋" w:eastAsia="仿宋" w:hAnsi="仿宋" w:cs="仿宋" w:hint="eastAsia"/>
          <w:sz w:val="24"/>
          <w:szCs w:val="24"/>
        </w:rPr>
        <w:lastRenderedPageBreak/>
        <w:t>取和装载性能。</w:t>
      </w:r>
    </w:p>
    <w:p w:rsidR="00EA03D9" w:rsidRDefault="00FD5E95">
      <w:pPr>
        <w:spacing w:beforeLines="50" w:before="156" w:afterLines="50" w:after="156"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支持合理的</w:t>
      </w:r>
      <w:r>
        <w:rPr>
          <w:rFonts w:ascii="仿宋" w:eastAsia="仿宋" w:hAnsi="仿宋" w:cs="仿宋" w:hint="eastAsia"/>
          <w:sz w:val="24"/>
          <w:szCs w:val="24"/>
        </w:rPr>
        <w:t>JAVA</w:t>
      </w:r>
      <w:r>
        <w:rPr>
          <w:rFonts w:ascii="仿宋" w:eastAsia="仿宋" w:hAnsi="仿宋" w:cs="仿宋" w:hint="eastAsia"/>
          <w:sz w:val="24"/>
          <w:szCs w:val="24"/>
        </w:rPr>
        <w:t>内存回收机制，用户操作结束后，系统不允许仍然占有该连接的内存；有完善的错误诊断和恢复机制，不会出现因用户误操作而导致系统崩溃；指标数据及元数据都会持久化在数据库中，不会因为</w:t>
      </w:r>
      <w:r>
        <w:rPr>
          <w:rFonts w:ascii="仿宋" w:eastAsia="仿宋" w:hAnsi="仿宋" w:cs="仿宋" w:hint="eastAsia"/>
          <w:sz w:val="24"/>
          <w:szCs w:val="24"/>
        </w:rPr>
        <w:t>应用服务器崩溃或病毒入侵而丢失数据</w:t>
      </w:r>
    </w:p>
    <w:p w:rsidR="00EA03D9" w:rsidRDefault="00FD5E95">
      <w:pPr>
        <w:numPr>
          <w:ilvl w:val="0"/>
          <w:numId w:val="4"/>
        </w:num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根据项目实际情况并结合数据挖掘平台实现各主题库、数据可视化、数据共享</w:t>
      </w:r>
      <w:r>
        <w:rPr>
          <w:rFonts w:ascii="仿宋" w:eastAsia="仿宋" w:hAnsi="仿宋" w:hint="eastAsia"/>
          <w:sz w:val="24"/>
          <w:szCs w:val="24"/>
        </w:rPr>
        <w:t>API</w:t>
      </w:r>
      <w:r>
        <w:rPr>
          <w:rFonts w:ascii="仿宋" w:eastAsia="仿宋" w:hAnsi="仿宋" w:hint="eastAsia"/>
          <w:sz w:val="24"/>
          <w:szCs w:val="24"/>
        </w:rPr>
        <w:t>的搭建</w:t>
      </w:r>
    </w:p>
    <w:p w:rsidR="00EA03D9" w:rsidRDefault="00FD5E95">
      <w:pPr>
        <w:spacing w:beforeLines="50" w:before="156" w:afterLines="50" w:after="156"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支持对海量的肿瘤基础数据进行一般统计分析，如按照癌种、时间、区域的维度统计癌症病例数量、生物样本数量等。</w:t>
      </w:r>
    </w:p>
    <w:p w:rsidR="00EA03D9" w:rsidRDefault="00FD5E95">
      <w:pPr>
        <w:spacing w:beforeLines="50" w:before="156" w:afterLines="50" w:after="156"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对数据的数学分析模型，对数据进行二次深度挖掘分析，发现隐藏的数据信息，为完善肿瘤防控提供科学支撑。如基于肿瘤大数据进行中国高发、低发地区食管癌危险因素分布分析、发病和死亡分析、就诊路径分析、癌症带来的经济负担分析等。</w:t>
      </w:r>
    </w:p>
    <w:p w:rsidR="00EA03D9" w:rsidRDefault="00FD5E95">
      <w:pPr>
        <w:spacing w:beforeLines="50" w:before="156" w:afterLines="50" w:after="156"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支持饼图、柱状图、折线图等常见图形；支持气泡图、面积图、省份地图、</w:t>
      </w:r>
      <w:r>
        <w:rPr>
          <w:rFonts w:ascii="仿宋" w:eastAsia="仿宋" w:hAnsi="仿宋" w:cs="仿宋" w:hint="eastAsia"/>
          <w:sz w:val="24"/>
          <w:szCs w:val="24"/>
        </w:rPr>
        <w:t>词云、瀑布图、漏斗图等高级图表类型。</w:t>
      </w:r>
    </w:p>
    <w:p w:rsidR="00EA03D9" w:rsidRDefault="00FD5E95">
      <w:pPr>
        <w:spacing w:beforeLines="50" w:before="156" w:afterLines="50" w:after="156"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支持多主题（如食管癌、胃癌、肝癌和结直肠癌）、多场景、多层次、多维度，多样式的展示，支持多级下钻，友好的展示界面。</w:t>
      </w:r>
    </w:p>
    <w:p w:rsidR="00EA03D9" w:rsidRDefault="00FD5E95">
      <w:pPr>
        <w:spacing w:beforeLines="50" w:before="156" w:afterLines="50" w:after="156" w:line="360" w:lineRule="auto"/>
        <w:ind w:firstLineChars="200" w:firstLine="480"/>
        <w:rPr>
          <w:sz w:val="24"/>
          <w:szCs w:val="24"/>
          <w:lang w:eastAsia="zh-Hans"/>
        </w:rPr>
      </w:pPr>
      <w:r>
        <w:rPr>
          <w:rFonts w:ascii="仿宋" w:eastAsia="仿宋" w:hAnsi="仿宋" w:cs="仿宋" w:hint="eastAsia"/>
          <w:sz w:val="24"/>
          <w:szCs w:val="24"/>
        </w:rPr>
        <w:t>支持数据权限配置，数据权限精确到研究对象、研究对象的具体指标等内容。支持数据权限按组划分、按人划分等</w:t>
      </w:r>
      <w:r>
        <w:rPr>
          <w:rFonts w:ascii="仿宋" w:eastAsia="仿宋" w:hAnsi="仿宋" w:cs="仿宋" w:hint="eastAsia"/>
          <w:sz w:val="24"/>
          <w:szCs w:val="24"/>
          <w:lang w:eastAsia="zh-Hans"/>
        </w:rPr>
        <w:t>。</w:t>
      </w:r>
    </w:p>
    <w:p w:rsidR="00EA03D9" w:rsidRDefault="00FD5E95">
      <w:pPr>
        <w:pStyle w:val="4"/>
        <w:rPr>
          <w:rFonts w:ascii="仿宋" w:eastAsia="仿宋" w:hAnsi="仿宋" w:cs="仿宋"/>
          <w:b w:val="0"/>
          <w:bCs w:val="0"/>
          <w:sz w:val="24"/>
          <w:szCs w:val="24"/>
        </w:rPr>
      </w:pPr>
      <w:r>
        <w:rPr>
          <w:rFonts w:ascii="仿宋" w:eastAsia="仿宋" w:hAnsi="仿宋" w:cs="仿宋"/>
          <w:b w:val="0"/>
          <w:bCs w:val="0"/>
          <w:sz w:val="24"/>
          <w:szCs w:val="24"/>
        </w:rPr>
        <w:t>3.2.2</w:t>
      </w:r>
      <w:r>
        <w:rPr>
          <w:rFonts w:ascii="仿宋" w:eastAsia="仿宋" w:hAnsi="仿宋" w:cs="仿宋" w:hint="eastAsia"/>
          <w:b w:val="0"/>
          <w:bCs w:val="0"/>
          <w:sz w:val="24"/>
          <w:szCs w:val="24"/>
        </w:rPr>
        <w:t>中国消化系统肿瘤基础数据资源信息库</w:t>
      </w:r>
    </w:p>
    <w:p w:rsidR="00EA03D9" w:rsidRDefault="00FD5E95">
      <w:pPr>
        <w:numPr>
          <w:ilvl w:val="0"/>
          <w:numId w:val="5"/>
        </w:numPr>
        <w:spacing w:beforeLines="50" w:before="156" w:afterLines="50" w:after="156" w:line="360" w:lineRule="auto"/>
        <w:ind w:firstLineChars="200" w:firstLine="480"/>
        <w:rPr>
          <w:rFonts w:ascii="仿宋" w:eastAsia="仿宋" w:hAnsi="仿宋" w:cs="仿宋"/>
          <w:sz w:val="24"/>
          <w:szCs w:val="24"/>
        </w:rPr>
      </w:pPr>
      <w:r>
        <w:rPr>
          <w:rFonts w:ascii="仿宋" w:eastAsia="仿宋" w:hAnsi="仿宋" w:cs="仿宋" w:hint="eastAsia"/>
          <w:sz w:val="24"/>
          <w:szCs w:val="24"/>
        </w:rPr>
        <w:t>资源信息库建设</w:t>
      </w:r>
    </w:p>
    <w:p w:rsidR="00EA03D9" w:rsidRDefault="00FD5E95">
      <w:pPr>
        <w:spacing w:beforeLines="50" w:before="156" w:afterLines="50" w:after="156" w:line="360" w:lineRule="auto"/>
        <w:ind w:firstLineChars="200" w:firstLine="480"/>
        <w:rPr>
          <w:rFonts w:ascii="仿宋" w:eastAsia="仿宋" w:hAnsi="仿宋" w:cs="仿宋"/>
          <w:sz w:val="24"/>
          <w:szCs w:val="24"/>
        </w:rPr>
      </w:pPr>
      <w:r>
        <w:rPr>
          <w:rFonts w:ascii="仿宋" w:eastAsia="仿宋" w:hAnsi="仿宋" w:cs="仿宋" w:hint="eastAsia"/>
          <w:sz w:val="24"/>
          <w:szCs w:val="24"/>
        </w:rPr>
        <w:t>建设抑郁症，乳腺癌，肾脏病，结直肠癌，食管癌等临床数据库，建立可扩充的病种研究系统。</w:t>
      </w:r>
    </w:p>
    <w:p w:rsidR="00EA03D9" w:rsidRDefault="00FD5E95">
      <w:pPr>
        <w:spacing w:beforeLines="50" w:before="156" w:afterLines="50" w:after="156"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支持数据综合概览，包括专病数据库集成病历信息数据；专病疾病特征信息统计；支持专病数据库的元数据管理。</w:t>
      </w:r>
    </w:p>
    <w:p w:rsidR="00EA03D9" w:rsidRDefault="00FD5E95">
      <w:pPr>
        <w:spacing w:beforeLines="50" w:before="156" w:afterLines="50" w:after="156"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支持新增患者，支持设置专病数据库的入排条件，实现符合条件的患者自动加入专病库；</w:t>
      </w:r>
    </w:p>
    <w:p w:rsidR="00EA03D9" w:rsidRDefault="00FD5E95">
      <w:pPr>
        <w:numPr>
          <w:ilvl w:val="0"/>
          <w:numId w:val="5"/>
        </w:numPr>
        <w:spacing w:beforeLines="50" w:before="156" w:afterLines="50" w:after="156" w:line="360" w:lineRule="auto"/>
        <w:ind w:firstLineChars="200" w:firstLine="480"/>
        <w:rPr>
          <w:rFonts w:ascii="仿宋" w:eastAsia="仿宋" w:hAnsi="仿宋" w:cs="仿宋"/>
          <w:sz w:val="24"/>
          <w:szCs w:val="24"/>
        </w:rPr>
      </w:pPr>
      <w:r>
        <w:rPr>
          <w:rFonts w:ascii="仿宋" w:eastAsia="仿宋" w:hAnsi="仿宋" w:cs="仿宋" w:hint="eastAsia"/>
          <w:sz w:val="24"/>
          <w:szCs w:val="24"/>
        </w:rPr>
        <w:t>资源信息库检索</w:t>
      </w:r>
    </w:p>
    <w:p w:rsidR="00EA03D9" w:rsidRDefault="00FD5E95">
      <w:pPr>
        <w:pStyle w:val="BECC"/>
        <w:spacing w:before="156" w:afterLines="50" w:after="156"/>
        <w:ind w:firstLine="480"/>
        <w:rPr>
          <w:rFonts w:ascii="仿宋" w:eastAsia="仿宋" w:hAnsi="仿宋" w:cs="仿宋"/>
        </w:rPr>
      </w:pPr>
      <w:r>
        <w:rPr>
          <w:rFonts w:ascii="仿宋" w:eastAsia="仿宋" w:hAnsi="仿宋" w:cs="仿宋" w:hint="eastAsia"/>
        </w:rPr>
        <w:t>支持使用关键字对平台上所有医疗数据进行模糊搜索。搜索范围可以是平台所有的数据（对于有权限的用户），结果返回速度不超过</w:t>
      </w:r>
      <w:r>
        <w:rPr>
          <w:rFonts w:ascii="仿宋" w:eastAsia="仿宋" w:hAnsi="仿宋" w:cs="仿宋" w:hint="eastAsia"/>
        </w:rPr>
        <w:t>3</w:t>
      </w:r>
      <w:r>
        <w:rPr>
          <w:rFonts w:ascii="仿宋" w:eastAsia="仿宋" w:hAnsi="仿宋" w:cs="仿宋" w:hint="eastAsia"/>
        </w:rPr>
        <w:t>秒。</w:t>
      </w:r>
      <w:r>
        <w:rPr>
          <w:rFonts w:ascii="仿宋" w:eastAsia="仿宋" w:hAnsi="仿宋" w:cs="仿宋" w:hint="eastAsia"/>
        </w:rPr>
        <w:t xml:space="preserve"> </w:t>
      </w:r>
    </w:p>
    <w:p w:rsidR="00EA03D9" w:rsidRDefault="00FD5E95">
      <w:pPr>
        <w:pStyle w:val="BECC"/>
        <w:spacing w:before="156" w:afterLines="50" w:after="156"/>
        <w:ind w:firstLine="480"/>
        <w:rPr>
          <w:rFonts w:ascii="仿宋" w:eastAsia="仿宋" w:hAnsi="仿宋" w:cs="仿宋"/>
        </w:rPr>
      </w:pPr>
      <w:r>
        <w:rPr>
          <w:rFonts w:ascii="仿宋" w:eastAsia="仿宋" w:hAnsi="仿宋" w:cs="仿宋" w:hint="eastAsia"/>
        </w:rPr>
        <w:t>支持高级搜索功能。用户可以使用患者信息、诊断、用药、检验结果等各种特征值组合查询条件。</w:t>
      </w:r>
    </w:p>
    <w:p w:rsidR="00EA03D9" w:rsidRDefault="00FD5E95">
      <w:pPr>
        <w:pStyle w:val="BECC"/>
        <w:spacing w:before="156" w:afterLines="50" w:after="156"/>
        <w:ind w:firstLine="480"/>
        <w:rPr>
          <w:rFonts w:ascii="仿宋" w:eastAsia="仿宋" w:hAnsi="仿宋" w:cs="仿宋"/>
        </w:rPr>
      </w:pPr>
      <w:r>
        <w:rPr>
          <w:rFonts w:ascii="仿宋" w:eastAsia="仿宋" w:hAnsi="仿宋" w:cs="仿宋" w:hint="eastAsia"/>
        </w:rPr>
        <w:t>支持对搜索返回结果进行可视化展现，针对不同的数据类型，可以选择各种不同的展示图形。</w:t>
      </w:r>
    </w:p>
    <w:p w:rsidR="00EA03D9" w:rsidRDefault="00FD5E95">
      <w:pPr>
        <w:pStyle w:val="BECC"/>
        <w:spacing w:before="156" w:afterLines="50" w:after="156"/>
        <w:ind w:firstLine="480"/>
        <w:rPr>
          <w:rFonts w:ascii="仿宋" w:eastAsia="仿宋" w:hAnsi="仿宋" w:cs="仿宋"/>
        </w:rPr>
      </w:pPr>
      <w:r>
        <w:rPr>
          <w:rFonts w:ascii="仿宋" w:eastAsia="仿宋" w:hAnsi="仿宋" w:cs="仿宋" w:hint="eastAsia"/>
        </w:rPr>
        <w:t>支持按照配置的特征参数，对查询结果进行过滤筛选，并且同步进行图形化展示。</w:t>
      </w:r>
    </w:p>
    <w:p w:rsidR="00EA03D9" w:rsidRDefault="00FD5E95">
      <w:pPr>
        <w:pStyle w:val="BECC"/>
        <w:spacing w:before="156" w:afterLines="50" w:after="156"/>
        <w:ind w:firstLine="480"/>
        <w:rPr>
          <w:rFonts w:ascii="仿宋" w:eastAsia="仿宋" w:hAnsi="仿宋" w:cs="仿宋"/>
        </w:rPr>
      </w:pPr>
      <w:r>
        <w:rPr>
          <w:rFonts w:ascii="仿宋" w:eastAsia="仿宋" w:hAnsi="仿宋" w:cs="仿宋" w:hint="eastAsia"/>
        </w:rPr>
        <w:t>支持灵活的数据查询和导出权限设置。可以基于不同层级的管理单元（科室、小组）进行权限设置，可以支持设定权限的有效期限。</w:t>
      </w:r>
    </w:p>
    <w:p w:rsidR="00EA03D9" w:rsidRDefault="00FD5E95">
      <w:pPr>
        <w:pStyle w:val="BECC"/>
        <w:spacing w:before="156" w:afterLines="50" w:after="156"/>
        <w:ind w:firstLine="480"/>
        <w:rPr>
          <w:rFonts w:ascii="仿宋" w:eastAsia="仿宋" w:hAnsi="仿宋" w:cs="仿宋"/>
        </w:rPr>
      </w:pPr>
      <w:r>
        <w:rPr>
          <w:rFonts w:ascii="仿宋" w:eastAsia="仿宋" w:hAnsi="仿宋" w:cs="仿宋" w:hint="eastAsia"/>
        </w:rPr>
        <w:t>对于单个特定病人，可以支持该病人最新临床数据的调阅；对于按照查询条件搜索的病人，查询到的信息是前一天晚上的更新的数据。</w:t>
      </w:r>
    </w:p>
    <w:p w:rsidR="00EA03D9" w:rsidRDefault="00FD5E95">
      <w:pPr>
        <w:pStyle w:val="4"/>
        <w:rPr>
          <w:rFonts w:ascii="仿宋" w:eastAsia="仿宋" w:hAnsi="仿宋" w:cs="仿宋"/>
          <w:b w:val="0"/>
          <w:bCs w:val="0"/>
          <w:sz w:val="24"/>
          <w:szCs w:val="24"/>
        </w:rPr>
      </w:pPr>
      <w:r>
        <w:rPr>
          <w:rFonts w:ascii="仿宋" w:eastAsia="仿宋" w:hAnsi="仿宋" w:cs="仿宋"/>
          <w:b w:val="0"/>
          <w:bCs w:val="0"/>
          <w:sz w:val="24"/>
          <w:szCs w:val="24"/>
        </w:rPr>
        <w:t>3.2.3</w:t>
      </w:r>
      <w:r>
        <w:rPr>
          <w:rFonts w:ascii="仿宋" w:eastAsia="仿宋" w:hAnsi="仿宋" w:cs="仿宋" w:hint="eastAsia"/>
          <w:b w:val="0"/>
          <w:bCs w:val="0"/>
          <w:sz w:val="24"/>
          <w:szCs w:val="24"/>
        </w:rPr>
        <w:t>中国消化系统肿瘤数据采集标准规范</w:t>
      </w:r>
    </w:p>
    <w:p w:rsidR="00EA03D9" w:rsidRDefault="00FD5E95">
      <w:pPr>
        <w:spacing w:beforeLines="50" w:before="156" w:afterLines="50" w:after="156" w:line="360" w:lineRule="auto"/>
        <w:ind w:firstLineChars="200" w:firstLine="480"/>
        <w:rPr>
          <w:sz w:val="24"/>
          <w:szCs w:val="24"/>
          <w:lang w:eastAsia="zh-Hans"/>
        </w:rPr>
      </w:pPr>
      <w:r>
        <w:rPr>
          <w:rFonts w:ascii="仿宋" w:eastAsia="仿宋" w:hAnsi="仿宋" w:cs="仿宋" w:hint="eastAsia"/>
          <w:sz w:val="24"/>
          <w:szCs w:val="24"/>
        </w:rPr>
        <w:t>依据国际、国家、行业等规范标准及卫生信息标准（如国家卫生统计标准、</w:t>
      </w:r>
      <w:r>
        <w:rPr>
          <w:rFonts w:ascii="仿宋" w:eastAsia="仿宋" w:hAnsi="仿宋" w:cs="仿宋" w:hint="eastAsia"/>
          <w:sz w:val="24"/>
          <w:szCs w:val="24"/>
        </w:rPr>
        <w:t>ICD-10</w:t>
      </w:r>
      <w:r>
        <w:rPr>
          <w:rFonts w:ascii="仿宋" w:eastAsia="仿宋" w:hAnsi="仿宋" w:cs="仿宋" w:hint="eastAsia"/>
          <w:sz w:val="24"/>
          <w:szCs w:val="24"/>
        </w:rPr>
        <w:t>、</w:t>
      </w:r>
      <w:r>
        <w:rPr>
          <w:rFonts w:ascii="仿宋" w:eastAsia="仿宋" w:hAnsi="仿宋" w:cs="仿宋" w:hint="eastAsia"/>
          <w:sz w:val="24"/>
          <w:szCs w:val="24"/>
        </w:rPr>
        <w:t>AJCC</w:t>
      </w:r>
      <w:r>
        <w:rPr>
          <w:rFonts w:ascii="仿宋" w:eastAsia="仿宋" w:hAnsi="仿宋" w:cs="仿宋" w:hint="eastAsia"/>
          <w:sz w:val="24"/>
          <w:szCs w:val="24"/>
        </w:rPr>
        <w:t>分期等），并依照中国消化系统肿瘤基础数据资源智能管理业务实际需求，完成肿瘤数据采集标准规范（数据表单）的编制，为肿瘤信息互联互通和数据传输提供</w:t>
      </w:r>
      <w:r>
        <w:rPr>
          <w:rFonts w:ascii="仿宋" w:eastAsia="仿宋" w:hAnsi="仿宋" w:cs="仿宋" w:hint="eastAsia"/>
          <w:sz w:val="24"/>
          <w:szCs w:val="24"/>
        </w:rPr>
        <w:t>统一权威的标准，达到以网络信息化的服务为手段，对我国高</w:t>
      </w:r>
      <w:r>
        <w:rPr>
          <w:rFonts w:ascii="仿宋" w:eastAsia="仿宋" w:hAnsi="仿宋" w:cs="仿宋" w:hint="eastAsia"/>
          <w:sz w:val="24"/>
          <w:szCs w:val="24"/>
        </w:rPr>
        <w:t>/</w:t>
      </w:r>
      <w:r>
        <w:rPr>
          <w:rFonts w:ascii="仿宋" w:eastAsia="仿宋" w:hAnsi="仿宋" w:cs="仿宋" w:hint="eastAsia"/>
          <w:sz w:val="24"/>
          <w:szCs w:val="24"/>
        </w:rPr>
        <w:t>低发地区的食管癌、胃癌、肝癌和结直肠癌的电子数据集进行采集与整合，为各地区卫生管理机构、科研机构等提供数据共享协同服务。</w:t>
      </w:r>
    </w:p>
    <w:p w:rsidR="00EA03D9" w:rsidRDefault="00FD5E95">
      <w:pPr>
        <w:pStyle w:val="4"/>
        <w:rPr>
          <w:rFonts w:ascii="仿宋" w:eastAsia="仿宋" w:hAnsi="仿宋" w:cs="仿宋"/>
          <w:b w:val="0"/>
          <w:bCs w:val="0"/>
          <w:sz w:val="24"/>
          <w:szCs w:val="24"/>
          <w:lang w:eastAsia="zh-Hans"/>
        </w:rPr>
      </w:pPr>
      <w:r>
        <w:rPr>
          <w:rFonts w:ascii="仿宋" w:eastAsia="仿宋" w:hAnsi="仿宋" w:cs="仿宋" w:hint="eastAsia"/>
          <w:b w:val="0"/>
          <w:bCs w:val="0"/>
          <w:sz w:val="24"/>
          <w:szCs w:val="24"/>
        </w:rPr>
        <w:t>3.2.</w:t>
      </w:r>
      <w:r>
        <w:rPr>
          <w:rFonts w:ascii="仿宋" w:eastAsia="仿宋" w:hAnsi="仿宋" w:cs="仿宋"/>
          <w:b w:val="0"/>
          <w:bCs w:val="0"/>
          <w:sz w:val="24"/>
          <w:szCs w:val="24"/>
        </w:rPr>
        <w:t>4</w:t>
      </w:r>
      <w:r>
        <w:rPr>
          <w:rFonts w:ascii="仿宋" w:eastAsia="仿宋" w:hAnsi="仿宋" w:cs="仿宋" w:hint="eastAsia"/>
          <w:b w:val="0"/>
          <w:bCs w:val="0"/>
          <w:sz w:val="24"/>
          <w:szCs w:val="24"/>
          <w:lang w:eastAsia="zh-Hans"/>
        </w:rPr>
        <w:t>数据质控体系</w:t>
      </w:r>
    </w:p>
    <w:p w:rsidR="00EA03D9" w:rsidRDefault="00FD5E95">
      <w:pPr>
        <w:numPr>
          <w:ilvl w:val="0"/>
          <w:numId w:val="6"/>
        </w:num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实现整个数据质控平台框架搭建</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支持重复数据检查，包括使用组合字段检查，</w:t>
      </w:r>
      <w:r>
        <w:rPr>
          <w:rFonts w:ascii="仿宋" w:eastAsia="仿宋" w:hAnsi="仿宋" w:hint="eastAsia"/>
          <w:sz w:val="24"/>
          <w:szCs w:val="24"/>
        </w:rPr>
        <w:t>MD5</w:t>
      </w:r>
      <w:r>
        <w:rPr>
          <w:rFonts w:ascii="仿宋" w:eastAsia="仿宋" w:hAnsi="仿宋" w:hint="eastAsia"/>
          <w:sz w:val="24"/>
          <w:szCs w:val="24"/>
        </w:rPr>
        <w:t>检查等方式。</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支持数据完整性检查，包括每个字段是否填充、字段根据一定的条件是否</w:t>
      </w:r>
      <w:r>
        <w:rPr>
          <w:rFonts w:ascii="仿宋" w:eastAsia="仿宋" w:hAnsi="仿宋" w:hint="eastAsia"/>
          <w:sz w:val="24"/>
          <w:szCs w:val="24"/>
        </w:rPr>
        <w:lastRenderedPageBreak/>
        <w:t>填充。</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支持数据规范性检查，包括日期格式、数值格式、值域内容等。</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支持数据合理性检查，包括业务逻辑的检查、数据波动检查、数据平衡检查、数据离散值异常值检查。</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支持结果集比对，可以根据不同的系统进行数据比对，从而判断数据的合理性。</w:t>
      </w:r>
    </w:p>
    <w:p w:rsidR="00EA03D9" w:rsidRDefault="00FD5E95">
      <w:pPr>
        <w:numPr>
          <w:ilvl w:val="0"/>
          <w:numId w:val="6"/>
        </w:num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根据采集数据的数据模型，设计具体的质控规则</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支持规则可以配置到具体的字段、表、数据库，实现整个数据全方位检查。</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支持规则可以配置到内容级别，统计级别，实现多维度的数据检查。</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支持每个规则的权重配置。</w:t>
      </w:r>
    </w:p>
    <w:p w:rsidR="00EA03D9" w:rsidRDefault="00FD5E95">
      <w:pPr>
        <w:spacing w:beforeLines="50" w:before="156" w:afterLines="50" w:after="156" w:line="360" w:lineRule="auto"/>
        <w:ind w:firstLineChars="200" w:firstLine="480"/>
        <w:rPr>
          <w:sz w:val="24"/>
          <w:szCs w:val="24"/>
          <w:lang w:eastAsia="zh-Hans"/>
        </w:rPr>
      </w:pPr>
      <w:r>
        <w:rPr>
          <w:rFonts w:ascii="仿宋" w:eastAsia="仿宋" w:hAnsi="仿宋" w:hint="eastAsia"/>
          <w:sz w:val="24"/>
          <w:szCs w:val="24"/>
        </w:rPr>
        <w:t>支持每个规则的级别配置，对于必须通过的规则，可以反馈到数据生产源，整改。</w:t>
      </w:r>
    </w:p>
    <w:p w:rsidR="00EA03D9" w:rsidRDefault="00FD5E95">
      <w:pPr>
        <w:pStyle w:val="4"/>
        <w:rPr>
          <w:rFonts w:ascii="仿宋" w:eastAsia="仿宋" w:hAnsi="仿宋" w:cs="仿宋"/>
          <w:b w:val="0"/>
          <w:bCs w:val="0"/>
          <w:sz w:val="24"/>
          <w:szCs w:val="24"/>
        </w:rPr>
      </w:pPr>
      <w:r>
        <w:rPr>
          <w:rFonts w:ascii="仿宋" w:eastAsia="仿宋" w:hAnsi="仿宋" w:cs="仿宋"/>
          <w:b w:val="0"/>
          <w:bCs w:val="0"/>
          <w:sz w:val="24"/>
          <w:szCs w:val="24"/>
        </w:rPr>
        <w:t>3.2.5</w:t>
      </w:r>
      <w:r>
        <w:rPr>
          <w:rFonts w:ascii="仿宋" w:eastAsia="仿宋" w:hAnsi="仿宋" w:cs="仿宋" w:hint="eastAsia"/>
          <w:b w:val="0"/>
          <w:bCs w:val="0"/>
          <w:sz w:val="24"/>
          <w:szCs w:val="24"/>
        </w:rPr>
        <w:t>相关数据统计指标</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运用肿瘤大数据可视化图表展示手段（除了传统的饼图、柱状图、折线图等常见图形，还有气泡图、面积图、省份地图、词云、瀑布图、漏斗图等图表类型），结合动画及图形特效技术，展示特色业务和工作成果。根据不同的对象，采用多主题（如食管癌、胃癌、肝癌和结直肠癌）、多场景、多层次、多维度，多样式的展示，支持多级下钻，友好的展示界面，所见即所得。</w:t>
      </w:r>
    </w:p>
    <w:p w:rsidR="00EA03D9" w:rsidRDefault="00FD5E95">
      <w:pPr>
        <w:spacing w:beforeLines="50" w:before="156" w:afterLines="50" w:after="156" w:line="360" w:lineRule="auto"/>
        <w:ind w:firstLineChars="200" w:firstLine="480"/>
        <w:rPr>
          <w:sz w:val="24"/>
          <w:szCs w:val="24"/>
        </w:rPr>
      </w:pPr>
      <w:r>
        <w:rPr>
          <w:rFonts w:ascii="仿宋" w:eastAsia="仿宋" w:hAnsi="仿宋" w:hint="eastAsia"/>
          <w:sz w:val="24"/>
          <w:szCs w:val="24"/>
        </w:rPr>
        <w:t>数据可视化不仅仅是将数字变成直观的图表，数据可视化的目标是快速发现问题，识别问题，分析原因。系统可以将中国消化系统肿瘤基础数据资源库中每一个数据项作为单个图元元素表示，大量的数据集</w:t>
      </w:r>
      <w:r>
        <w:rPr>
          <w:rFonts w:ascii="仿宋" w:eastAsia="仿宋" w:hAnsi="仿宋" w:hint="eastAsia"/>
          <w:sz w:val="24"/>
          <w:szCs w:val="24"/>
        </w:rPr>
        <w:t>构成数据图像，同时将数据的各个属性值以多维数据的形式表示，可以从不同的维度观察数据，从而对数据进行更深入的观察和分析。</w:t>
      </w:r>
    </w:p>
    <w:p w:rsidR="00EA03D9" w:rsidRDefault="00FD5E95">
      <w:pPr>
        <w:pStyle w:val="4"/>
        <w:rPr>
          <w:rFonts w:ascii="仿宋" w:eastAsia="仿宋" w:hAnsi="仿宋" w:cs="仿宋"/>
          <w:b w:val="0"/>
          <w:bCs w:val="0"/>
          <w:sz w:val="24"/>
          <w:szCs w:val="24"/>
        </w:rPr>
      </w:pPr>
      <w:r>
        <w:rPr>
          <w:rFonts w:ascii="仿宋" w:eastAsia="仿宋" w:hAnsi="仿宋" w:cs="仿宋"/>
          <w:b w:val="0"/>
          <w:bCs w:val="0"/>
          <w:sz w:val="24"/>
          <w:szCs w:val="24"/>
        </w:rPr>
        <w:lastRenderedPageBreak/>
        <w:t>3.2.6</w:t>
      </w:r>
      <w:r>
        <w:rPr>
          <w:rFonts w:ascii="仿宋" w:eastAsia="仿宋" w:hAnsi="仿宋" w:cs="仿宋" w:hint="eastAsia"/>
          <w:b w:val="0"/>
          <w:bCs w:val="0"/>
          <w:sz w:val="24"/>
          <w:szCs w:val="24"/>
        </w:rPr>
        <w:t>数据共享标准接口</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建立用户权限及数据权限管理模式，通过角色与数据访问授权方式将数据共享给科研机构等用户使用，即保证了数据的访问权限，也保证了开放共享。</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本课题用户：查看本任务相关数据或下载</w:t>
      </w:r>
      <w:r>
        <w:rPr>
          <w:rFonts w:ascii="仿宋" w:eastAsia="仿宋" w:hAnsi="仿宋" w:hint="eastAsia"/>
          <w:sz w:val="24"/>
          <w:szCs w:val="24"/>
        </w:rPr>
        <w:t>/</w:t>
      </w:r>
      <w:r>
        <w:rPr>
          <w:rFonts w:ascii="仿宋" w:eastAsia="仿宋" w:hAnsi="仿宋" w:hint="eastAsia"/>
          <w:sz w:val="24"/>
          <w:szCs w:val="24"/>
        </w:rPr>
        <w:t>查看本任务的相关统计图表，不需要项目</w:t>
      </w:r>
      <w:r>
        <w:rPr>
          <w:rFonts w:ascii="仿宋" w:eastAsia="仿宋" w:hAnsi="仿宋" w:hint="eastAsia"/>
          <w:sz w:val="24"/>
          <w:szCs w:val="24"/>
        </w:rPr>
        <w:t>PI</w:t>
      </w:r>
      <w:r>
        <w:rPr>
          <w:rFonts w:ascii="仿宋" w:eastAsia="仿宋" w:hAnsi="仿宋" w:hint="eastAsia"/>
          <w:sz w:val="24"/>
          <w:szCs w:val="24"/>
        </w:rPr>
        <w:t>及数据管理员审核直接可以浏览查看和使用。</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本课题用户：查看其他任务相关数据或下载</w:t>
      </w:r>
      <w:r>
        <w:rPr>
          <w:rFonts w:ascii="仿宋" w:eastAsia="仿宋" w:hAnsi="仿宋" w:hint="eastAsia"/>
          <w:sz w:val="24"/>
          <w:szCs w:val="24"/>
        </w:rPr>
        <w:t>/</w:t>
      </w:r>
      <w:r>
        <w:rPr>
          <w:rFonts w:ascii="仿宋" w:eastAsia="仿宋" w:hAnsi="仿宋" w:hint="eastAsia"/>
          <w:sz w:val="24"/>
          <w:szCs w:val="24"/>
        </w:rPr>
        <w:t>查看其他任务的相关统计图表，需要相关任务课题负责人审核，同时需要项目</w:t>
      </w:r>
      <w:r>
        <w:rPr>
          <w:rFonts w:ascii="仿宋" w:eastAsia="仿宋" w:hAnsi="仿宋" w:hint="eastAsia"/>
          <w:sz w:val="24"/>
          <w:szCs w:val="24"/>
        </w:rPr>
        <w:t>P</w:t>
      </w:r>
      <w:r>
        <w:rPr>
          <w:rFonts w:ascii="仿宋" w:eastAsia="仿宋" w:hAnsi="仿宋" w:hint="eastAsia"/>
          <w:sz w:val="24"/>
          <w:szCs w:val="24"/>
        </w:rPr>
        <w:t>I</w:t>
      </w:r>
      <w:r>
        <w:rPr>
          <w:rFonts w:ascii="仿宋" w:eastAsia="仿宋" w:hAnsi="仿宋" w:hint="eastAsia"/>
          <w:sz w:val="24"/>
          <w:szCs w:val="24"/>
        </w:rPr>
        <w:t>及数据管理员审核方可浏览查看和使用。</w:t>
      </w:r>
    </w:p>
    <w:p w:rsidR="00EA03D9" w:rsidRDefault="00FD5E95">
      <w:pPr>
        <w:spacing w:beforeLines="50" w:before="156" w:afterLines="50" w:after="156" w:line="360" w:lineRule="auto"/>
        <w:ind w:firstLineChars="200" w:firstLine="480"/>
        <w:rPr>
          <w:sz w:val="24"/>
          <w:szCs w:val="24"/>
        </w:rPr>
      </w:pPr>
      <w:r>
        <w:rPr>
          <w:rFonts w:ascii="仿宋" w:eastAsia="仿宋" w:hAnsi="仿宋" w:hint="eastAsia"/>
          <w:sz w:val="24"/>
          <w:szCs w:val="24"/>
        </w:rPr>
        <w:t>本课题以外的其他科研用户：按照国家科学数据汇交和共享相关规定执行。</w:t>
      </w:r>
    </w:p>
    <w:p w:rsidR="00EA03D9" w:rsidRDefault="00FD5E95">
      <w:pPr>
        <w:pStyle w:val="2"/>
        <w:numPr>
          <w:ilvl w:val="0"/>
          <w:numId w:val="7"/>
        </w:numPr>
        <w:rPr>
          <w:rFonts w:ascii="仿宋" w:eastAsia="仿宋" w:hAnsi="仿宋" w:cs="仿宋"/>
          <w:sz w:val="24"/>
          <w:szCs w:val="24"/>
          <w:lang w:eastAsia="zh-Hans"/>
        </w:rPr>
      </w:pPr>
      <w:r>
        <w:rPr>
          <w:rFonts w:ascii="仿宋" w:eastAsia="仿宋" w:hAnsi="仿宋" w:cs="仿宋" w:hint="eastAsia"/>
          <w:sz w:val="24"/>
          <w:szCs w:val="24"/>
          <w:lang w:eastAsia="zh-Hans"/>
        </w:rPr>
        <w:t>总体技术要求</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）总体要求</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总体上要求项目采用先进、成熟的技术，保证技术先进性，保证投资的有效性和延续性，支持常用的操作系统、数据库、应用服务器和开发工具等软件平台，应能够保证系统的安全、可靠稳定的运行，可伸缩、可扩展、方便移植，具有高可用性和高响应速度，并易于维护，开发部署灵活。</w:t>
      </w:r>
    </w:p>
    <w:p w:rsidR="00EA03D9" w:rsidRDefault="00FD5E95">
      <w:pPr>
        <w:spacing w:beforeLines="50" w:before="156" w:afterLines="50" w:after="156"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）技术应用架构</w:t>
      </w:r>
      <w:r>
        <w:rPr>
          <w:rFonts w:ascii="仿宋" w:eastAsia="仿宋" w:hAnsi="仿宋" w:hint="eastAsia"/>
          <w:sz w:val="24"/>
          <w:szCs w:val="24"/>
          <w:lang w:eastAsia="zh-Hans"/>
        </w:rPr>
        <w:t>要求</w:t>
      </w:r>
    </w:p>
    <w:p w:rsidR="00EA03D9" w:rsidRDefault="00FD5E95">
      <w:pPr>
        <w:spacing w:beforeLines="50" w:before="156" w:afterLines="50" w:after="156" w:line="360" w:lineRule="auto"/>
        <w:ind w:firstLineChars="200" w:firstLine="480"/>
        <w:rPr>
          <w:rFonts w:ascii="仿宋" w:eastAsia="仿宋" w:hAnsi="仿宋"/>
          <w:sz w:val="24"/>
          <w:szCs w:val="24"/>
          <w:lang w:eastAsia="zh-Hans"/>
        </w:rPr>
      </w:pPr>
      <w:r>
        <w:rPr>
          <w:rFonts w:ascii="仿宋" w:eastAsia="仿宋" w:hAnsi="仿宋" w:hint="eastAsia"/>
          <w:sz w:val="24"/>
          <w:szCs w:val="24"/>
        </w:rPr>
        <w:t>需采用业界近年发展的各项新技术，</w:t>
      </w:r>
      <w:r>
        <w:rPr>
          <w:rFonts w:ascii="仿宋" w:eastAsia="仿宋" w:hAnsi="仿宋" w:hint="eastAsia"/>
          <w:sz w:val="24"/>
          <w:szCs w:val="24"/>
          <w:lang w:eastAsia="zh-Hans"/>
        </w:rPr>
        <w:t>支持</w:t>
      </w:r>
      <w:r>
        <w:rPr>
          <w:rFonts w:ascii="仿宋" w:eastAsia="仿宋" w:hAnsi="仿宋" w:hint="eastAsia"/>
          <w:sz w:val="24"/>
          <w:szCs w:val="24"/>
        </w:rPr>
        <w:t>分布式存储、</w:t>
      </w:r>
      <w:r>
        <w:rPr>
          <w:rFonts w:ascii="仿宋" w:eastAsia="仿宋" w:hAnsi="仿宋" w:hint="eastAsia"/>
          <w:sz w:val="24"/>
          <w:szCs w:val="24"/>
        </w:rPr>
        <w:t>SOA</w:t>
      </w:r>
      <w:r>
        <w:rPr>
          <w:rFonts w:ascii="仿宋" w:eastAsia="仿宋" w:hAnsi="仿宋" w:hint="eastAsia"/>
          <w:sz w:val="24"/>
          <w:szCs w:val="24"/>
        </w:rPr>
        <w:t>（面向服务的体系结构）</w:t>
      </w:r>
      <w:r>
        <w:rPr>
          <w:rFonts w:ascii="仿宋" w:eastAsia="仿宋" w:hAnsi="仿宋" w:hint="eastAsia"/>
          <w:sz w:val="24"/>
          <w:szCs w:val="24"/>
          <w:lang w:eastAsia="zh-Hans"/>
        </w:rPr>
        <w:t>，</w:t>
      </w:r>
      <w:r>
        <w:rPr>
          <w:rFonts w:ascii="仿宋" w:eastAsia="仿宋" w:hAnsi="仿宋" w:hint="eastAsia"/>
          <w:sz w:val="24"/>
          <w:szCs w:val="24"/>
          <w:lang w:eastAsia="zh-Hans"/>
        </w:rPr>
        <w:t>支持</w:t>
      </w:r>
      <w:r>
        <w:rPr>
          <w:rFonts w:ascii="仿宋" w:eastAsia="仿宋" w:hAnsi="仿宋" w:hint="eastAsia"/>
          <w:sz w:val="24"/>
          <w:szCs w:val="24"/>
        </w:rPr>
        <w:t>分层设计，包括具体应用与功能应用的分层、应用与数据分层、不同类型数据的分层等</w:t>
      </w:r>
      <w:r>
        <w:rPr>
          <w:rFonts w:ascii="仿宋" w:eastAsia="仿宋" w:hAnsi="仿宋" w:hint="eastAsia"/>
          <w:sz w:val="24"/>
          <w:szCs w:val="24"/>
          <w:lang w:eastAsia="zh-Hans"/>
        </w:rPr>
        <w:t>。</w:t>
      </w:r>
      <w:r>
        <w:rPr>
          <w:rFonts w:ascii="仿宋" w:eastAsia="仿宋" w:hAnsi="仿宋" w:hint="eastAsia"/>
          <w:sz w:val="24"/>
          <w:szCs w:val="24"/>
        </w:rPr>
        <w:t>保证整体信息基础设施的灵活性、可扩展性、厂商兼容性、可维护性等要求。注重整体架构设计</w:t>
      </w:r>
      <w:r>
        <w:rPr>
          <w:rFonts w:ascii="仿宋" w:eastAsia="仿宋" w:hAnsi="仿宋" w:hint="eastAsia"/>
          <w:sz w:val="24"/>
          <w:szCs w:val="24"/>
          <w:lang w:eastAsia="zh-Hans"/>
        </w:rPr>
        <w:t>：</w:t>
      </w:r>
      <w:r>
        <w:rPr>
          <w:rFonts w:ascii="仿宋" w:eastAsia="仿宋" w:hAnsi="仿宋" w:hint="eastAsia"/>
          <w:sz w:val="24"/>
          <w:szCs w:val="24"/>
        </w:rPr>
        <w:t>将采购人信息化所涉的硬件、软件、辅助设施在整体服务体系建设的顶层设计下，作为有机整体进行建设设计与优化，以信息化基础设施、企业应用架构的观点进行统筹考虑。</w:t>
      </w:r>
    </w:p>
    <w:p w:rsidR="00EA03D9" w:rsidRDefault="00FD5E95">
      <w:pPr>
        <w:pStyle w:val="2"/>
        <w:numPr>
          <w:ilvl w:val="0"/>
          <w:numId w:val="8"/>
        </w:numPr>
        <w:rPr>
          <w:rFonts w:ascii="仿宋" w:eastAsia="仿宋" w:hAnsi="仿宋" w:cs="仿宋"/>
          <w:sz w:val="24"/>
          <w:szCs w:val="24"/>
          <w:lang w:eastAsia="zh-Hans"/>
        </w:rPr>
      </w:pPr>
      <w:r>
        <w:rPr>
          <w:rFonts w:ascii="仿宋" w:eastAsia="仿宋" w:hAnsi="仿宋" w:cs="仿宋" w:hint="eastAsia"/>
          <w:sz w:val="24"/>
          <w:szCs w:val="24"/>
          <w:lang w:eastAsia="zh-Hans"/>
        </w:rPr>
        <w:t>总体安全要求</w:t>
      </w:r>
    </w:p>
    <w:p w:rsidR="00EA03D9" w:rsidRDefault="00FD5E95">
      <w:pPr>
        <w:spacing w:beforeLines="50" w:before="156" w:afterLines="50" w:after="156" w:line="360" w:lineRule="auto"/>
        <w:ind w:firstLineChars="200" w:firstLine="480"/>
        <w:rPr>
          <w:rFonts w:ascii="仿宋" w:eastAsia="仿宋" w:hAnsi="仿宋" w:cs="Calibri"/>
          <w:sz w:val="24"/>
          <w:szCs w:val="24"/>
        </w:rPr>
      </w:pPr>
      <w:r>
        <w:rPr>
          <w:rFonts w:ascii="仿宋" w:eastAsia="仿宋" w:hAnsi="仿宋" w:cs="Calibri"/>
          <w:sz w:val="24"/>
          <w:szCs w:val="24"/>
        </w:rPr>
        <w:t>要求投标人参考国家</w:t>
      </w:r>
      <w:r>
        <w:rPr>
          <w:rFonts w:ascii="仿宋" w:eastAsia="仿宋" w:hAnsi="仿宋" w:cs="Calibri" w:hint="eastAsia"/>
          <w:sz w:val="24"/>
          <w:szCs w:val="24"/>
        </w:rPr>
        <w:t>相关</w:t>
      </w:r>
      <w:r>
        <w:rPr>
          <w:rFonts w:ascii="仿宋" w:eastAsia="仿宋" w:hAnsi="仿宋" w:cs="Calibri"/>
          <w:sz w:val="24"/>
          <w:szCs w:val="24"/>
        </w:rPr>
        <w:t>法律法规、政策标准、</w:t>
      </w:r>
      <w:r>
        <w:rPr>
          <w:rFonts w:ascii="仿宋" w:eastAsia="仿宋" w:hAnsi="仿宋" w:cs="Calibri" w:hint="eastAsia"/>
          <w:sz w:val="24"/>
          <w:szCs w:val="24"/>
        </w:rPr>
        <w:t>行业规范开发本项目相关</w:t>
      </w:r>
      <w:r>
        <w:rPr>
          <w:rFonts w:ascii="仿宋" w:eastAsia="仿宋" w:hAnsi="仿宋" w:cs="Calibri" w:hint="eastAsia"/>
          <w:sz w:val="24"/>
          <w:szCs w:val="24"/>
        </w:rPr>
        <w:lastRenderedPageBreak/>
        <w:t>系统，并建立</w:t>
      </w:r>
      <w:r>
        <w:rPr>
          <w:rFonts w:ascii="仿宋" w:eastAsia="仿宋" w:hAnsi="仿宋" w:cs="Calibri"/>
          <w:sz w:val="24"/>
          <w:szCs w:val="24"/>
        </w:rPr>
        <w:t>完整</w:t>
      </w:r>
      <w:r>
        <w:rPr>
          <w:rFonts w:ascii="仿宋" w:eastAsia="仿宋" w:hAnsi="仿宋" w:cs="Calibri" w:hint="eastAsia"/>
          <w:sz w:val="24"/>
          <w:szCs w:val="24"/>
        </w:rPr>
        <w:t>有效的项目系统</w:t>
      </w:r>
      <w:r>
        <w:rPr>
          <w:rFonts w:ascii="仿宋" w:eastAsia="仿宋" w:hAnsi="仿宋" w:cs="Calibri"/>
          <w:sz w:val="24"/>
          <w:szCs w:val="24"/>
        </w:rPr>
        <w:t>以及</w:t>
      </w:r>
      <w:r>
        <w:rPr>
          <w:rFonts w:ascii="仿宋" w:eastAsia="仿宋" w:hAnsi="仿宋" w:cs="Calibri" w:hint="eastAsia"/>
          <w:sz w:val="24"/>
          <w:szCs w:val="24"/>
        </w:rPr>
        <w:t>安全</w:t>
      </w:r>
      <w:r>
        <w:rPr>
          <w:rFonts w:ascii="仿宋" w:eastAsia="仿宋" w:hAnsi="仿宋" w:cs="Calibri"/>
          <w:sz w:val="24"/>
          <w:szCs w:val="24"/>
        </w:rPr>
        <w:t>管理方案</w:t>
      </w:r>
      <w:r>
        <w:rPr>
          <w:rFonts w:ascii="仿宋" w:eastAsia="仿宋" w:hAnsi="仿宋" w:cs="Calibri" w:hint="eastAsia"/>
          <w:sz w:val="24"/>
          <w:szCs w:val="24"/>
        </w:rPr>
        <w:t>，保障</w:t>
      </w:r>
      <w:r>
        <w:rPr>
          <w:rFonts w:ascii="仿宋" w:eastAsia="仿宋" w:hAnsi="仿宋" w:cs="Calibri"/>
          <w:sz w:val="24"/>
          <w:szCs w:val="24"/>
        </w:rPr>
        <w:t>项目系统的安全稳定运行。</w:t>
      </w:r>
    </w:p>
    <w:p w:rsidR="00EA03D9" w:rsidRDefault="00FD5E95">
      <w:pPr>
        <w:pStyle w:val="2"/>
        <w:numPr>
          <w:ilvl w:val="0"/>
          <w:numId w:val="9"/>
        </w:numPr>
        <w:rPr>
          <w:rFonts w:ascii="仿宋" w:eastAsia="仿宋" w:hAnsi="仿宋" w:cs="仿宋"/>
          <w:sz w:val="24"/>
          <w:szCs w:val="24"/>
        </w:rPr>
      </w:pPr>
      <w:r>
        <w:rPr>
          <w:rFonts w:ascii="仿宋" w:eastAsia="仿宋" w:hAnsi="仿宋" w:cs="仿宋" w:hint="eastAsia"/>
          <w:sz w:val="24"/>
          <w:szCs w:val="24"/>
        </w:rPr>
        <w:t>项目实施要求</w:t>
      </w:r>
    </w:p>
    <w:p w:rsidR="00EA03D9" w:rsidRDefault="00FD5E95">
      <w:pPr>
        <w:spacing w:beforeLines="50" w:before="156" w:afterLines="50" w:after="156" w:line="360" w:lineRule="auto"/>
        <w:ind w:firstLineChars="200" w:firstLine="480"/>
        <w:rPr>
          <w:rFonts w:ascii="仿宋" w:eastAsia="仿宋" w:hAnsi="仿宋" w:cs="Calibri"/>
          <w:sz w:val="24"/>
          <w:szCs w:val="24"/>
        </w:rPr>
      </w:pPr>
      <w:r>
        <w:rPr>
          <w:rFonts w:ascii="仿宋" w:eastAsia="仿宋" w:hAnsi="仿宋" w:cs="Calibri" w:hint="eastAsia"/>
          <w:sz w:val="24"/>
          <w:szCs w:val="24"/>
        </w:rPr>
        <w:t>项目实施</w:t>
      </w:r>
      <w:r>
        <w:rPr>
          <w:rFonts w:ascii="仿宋" w:eastAsia="仿宋" w:hAnsi="仿宋" w:cs="Calibri"/>
          <w:sz w:val="24"/>
          <w:szCs w:val="24"/>
        </w:rPr>
        <w:t>交付</w:t>
      </w:r>
      <w:r>
        <w:rPr>
          <w:rFonts w:ascii="仿宋" w:eastAsia="仿宋" w:hAnsi="仿宋" w:cs="Calibri" w:hint="eastAsia"/>
          <w:sz w:val="24"/>
          <w:szCs w:val="24"/>
        </w:rPr>
        <w:t>时间：</w:t>
      </w:r>
      <w:r>
        <w:rPr>
          <w:rFonts w:ascii="仿宋" w:eastAsia="仿宋" w:hAnsi="仿宋" w:cs="Calibri"/>
          <w:sz w:val="24"/>
          <w:szCs w:val="24"/>
        </w:rPr>
        <w:t>合同</w:t>
      </w:r>
      <w:r>
        <w:rPr>
          <w:rFonts w:ascii="仿宋" w:eastAsia="仿宋" w:hAnsi="仿宋" w:cs="Calibri" w:hint="eastAsia"/>
          <w:sz w:val="24"/>
          <w:szCs w:val="24"/>
        </w:rPr>
        <w:t>签订之日起</w:t>
      </w:r>
      <w:r>
        <w:rPr>
          <w:rFonts w:ascii="仿宋" w:eastAsia="仿宋" w:hAnsi="仿宋" w:cs="Calibri"/>
          <w:sz w:val="24"/>
          <w:szCs w:val="24"/>
        </w:rPr>
        <w:t>4</w:t>
      </w:r>
      <w:r>
        <w:rPr>
          <w:rFonts w:ascii="仿宋" w:eastAsia="仿宋" w:hAnsi="仿宋" w:cs="Calibri"/>
          <w:sz w:val="24"/>
          <w:szCs w:val="24"/>
        </w:rPr>
        <w:t>个月</w:t>
      </w:r>
      <w:r>
        <w:rPr>
          <w:rFonts w:ascii="仿宋" w:eastAsia="仿宋" w:hAnsi="仿宋" w:cs="Calibri" w:hint="eastAsia"/>
          <w:sz w:val="24"/>
          <w:szCs w:val="24"/>
        </w:rPr>
        <w:t>。</w:t>
      </w:r>
    </w:p>
    <w:p w:rsidR="00EA03D9" w:rsidRDefault="00FD5E95">
      <w:pPr>
        <w:spacing w:beforeLines="50" w:before="156" w:afterLines="50" w:after="156" w:line="360" w:lineRule="auto"/>
        <w:ind w:firstLineChars="200" w:firstLine="480"/>
        <w:rPr>
          <w:rFonts w:ascii="仿宋" w:eastAsia="仿宋" w:hAnsi="仿宋" w:cs="Calibri"/>
          <w:sz w:val="24"/>
          <w:szCs w:val="24"/>
        </w:rPr>
      </w:pPr>
      <w:r>
        <w:rPr>
          <w:rFonts w:ascii="仿宋" w:eastAsia="仿宋" w:hAnsi="仿宋" w:cs="Calibri" w:hint="eastAsia"/>
          <w:sz w:val="24"/>
          <w:szCs w:val="24"/>
        </w:rPr>
        <w:t>项目实施地点：采购人指定的地点。</w:t>
      </w:r>
    </w:p>
    <w:p w:rsidR="00EA03D9" w:rsidRDefault="00FD5E95">
      <w:pPr>
        <w:spacing w:beforeLines="50" w:before="156" w:afterLines="50" w:after="156" w:line="360" w:lineRule="auto"/>
        <w:ind w:firstLineChars="200" w:firstLine="480"/>
        <w:rPr>
          <w:rFonts w:ascii="仿宋" w:eastAsia="仿宋" w:hAnsi="仿宋" w:cs="Calibri"/>
          <w:sz w:val="24"/>
          <w:szCs w:val="24"/>
        </w:rPr>
      </w:pPr>
      <w:r>
        <w:rPr>
          <w:rFonts w:ascii="仿宋" w:eastAsia="仿宋" w:hAnsi="仿宋" w:cs="Calibri" w:hint="eastAsia"/>
          <w:sz w:val="24"/>
          <w:szCs w:val="24"/>
        </w:rPr>
        <w:t>项目团队要求：要求投入的人员配置科学合理、分工明确，至少应包括项目经理、技术负责人、系统设计开发及测试、部署实施、运维等角色。</w:t>
      </w:r>
    </w:p>
    <w:p w:rsidR="00EA03D9" w:rsidRDefault="00FD5E95">
      <w:pPr>
        <w:spacing w:beforeLines="50" w:before="156" w:afterLines="50" w:after="156" w:line="360" w:lineRule="auto"/>
        <w:ind w:firstLineChars="200" w:firstLine="480"/>
        <w:rPr>
          <w:rFonts w:ascii="仿宋" w:eastAsia="仿宋" w:hAnsi="仿宋" w:cs="Calibri"/>
          <w:sz w:val="24"/>
          <w:szCs w:val="24"/>
        </w:rPr>
      </w:pPr>
      <w:r>
        <w:rPr>
          <w:rFonts w:ascii="仿宋" w:eastAsia="仿宋" w:hAnsi="仿宋" w:cs="Calibri" w:hint="eastAsia"/>
          <w:sz w:val="24"/>
          <w:szCs w:val="24"/>
        </w:rPr>
        <w:t>必须定期向采购人作进度汇报，并对任务执行过程中存在的问题进行沟通，共同提出解决方案。</w:t>
      </w:r>
    </w:p>
    <w:p w:rsidR="00EA03D9" w:rsidRDefault="00FD5E95">
      <w:pPr>
        <w:pStyle w:val="2"/>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w:t>
      </w:r>
      <w:r>
        <w:rPr>
          <w:rFonts w:ascii="仿宋" w:eastAsia="仿宋" w:hAnsi="仿宋" w:cs="仿宋" w:hint="eastAsia"/>
          <w:sz w:val="24"/>
          <w:szCs w:val="24"/>
        </w:rPr>
        <w:t>项目验收要求</w:t>
      </w:r>
    </w:p>
    <w:p w:rsidR="00EA03D9" w:rsidRDefault="00FD5E95">
      <w:pPr>
        <w:spacing w:beforeLines="50" w:before="156" w:afterLines="50" w:after="156" w:line="360" w:lineRule="auto"/>
        <w:ind w:firstLineChars="200" w:firstLine="480"/>
        <w:rPr>
          <w:rFonts w:ascii="仿宋" w:eastAsia="仿宋" w:hAnsi="仿宋" w:cs="Calibri"/>
          <w:sz w:val="24"/>
          <w:szCs w:val="24"/>
        </w:rPr>
      </w:pPr>
      <w:bookmarkStart w:id="1" w:name="_Hlk10112402"/>
      <w:r>
        <w:rPr>
          <w:rFonts w:ascii="仿宋" w:eastAsia="仿宋" w:hAnsi="仿宋" w:cs="Calibri" w:hint="eastAsia"/>
          <w:sz w:val="24"/>
          <w:szCs w:val="24"/>
        </w:rPr>
        <w:t>在规定的时间内完成系统建设，经投标人自测试通过并提交相关文档后，由投标人提交项目验收申请，采购人在接到书面验收申请后，组织对系统功能、相关技术与安全性进行验收，全部验收通过后，双方签署《验收单》。验收不合格的，投标人需根据采购人意见整改至达到验收要求。</w:t>
      </w:r>
      <w:bookmarkEnd w:id="1"/>
    </w:p>
    <w:p w:rsidR="00EA03D9" w:rsidRDefault="00FD5E95">
      <w:pPr>
        <w:spacing w:beforeLines="50" w:before="156" w:afterLines="50" w:after="156" w:line="360" w:lineRule="auto"/>
        <w:ind w:firstLineChars="200" w:firstLine="480"/>
        <w:rPr>
          <w:rFonts w:ascii="仿宋" w:eastAsia="仿宋" w:hAnsi="仿宋" w:cs="Calibri"/>
          <w:sz w:val="24"/>
          <w:szCs w:val="24"/>
        </w:rPr>
      </w:pPr>
      <w:r>
        <w:rPr>
          <w:rFonts w:ascii="仿宋" w:eastAsia="仿宋" w:hAnsi="仿宋" w:cs="Calibri" w:hint="eastAsia"/>
          <w:sz w:val="24"/>
          <w:szCs w:val="24"/>
        </w:rPr>
        <w:t>项目验收后投标人须保证提供详细的项目交付验收物</w:t>
      </w:r>
      <w:r>
        <w:rPr>
          <w:rFonts w:ascii="仿宋" w:eastAsia="仿宋" w:hAnsi="仿宋" w:cs="Calibri" w:hint="eastAsia"/>
          <w:sz w:val="24"/>
          <w:szCs w:val="24"/>
        </w:rPr>
        <w:t>,</w:t>
      </w:r>
      <w:r>
        <w:rPr>
          <w:rFonts w:ascii="仿宋" w:eastAsia="仿宋" w:hAnsi="仿宋" w:cs="Calibri" w:hint="eastAsia"/>
          <w:sz w:val="24"/>
          <w:szCs w:val="24"/>
        </w:rPr>
        <w:t>包括但不限于系统设计文档、系统安装手册及测试报告</w:t>
      </w:r>
      <w:r>
        <w:rPr>
          <w:rFonts w:ascii="仿宋" w:eastAsia="仿宋" w:hAnsi="仿宋" w:cs="Calibri" w:hint="eastAsia"/>
          <w:sz w:val="24"/>
          <w:szCs w:val="24"/>
          <w:lang w:eastAsia="zh-Hans"/>
        </w:rPr>
        <w:t>，</w:t>
      </w:r>
      <w:r>
        <w:rPr>
          <w:rFonts w:ascii="仿宋" w:eastAsia="仿宋" w:hAnsi="仿宋" w:cs="Calibri" w:hint="eastAsia"/>
          <w:sz w:val="24"/>
          <w:szCs w:val="24"/>
        </w:rPr>
        <w:t>交付物的形式不限于电子版及纸质版。</w:t>
      </w:r>
    </w:p>
    <w:p w:rsidR="00EA03D9" w:rsidRDefault="00FD5E95">
      <w:pPr>
        <w:pStyle w:val="2"/>
        <w:rPr>
          <w:rFonts w:ascii="仿宋" w:eastAsia="仿宋" w:hAnsi="仿宋" w:cs="仿宋"/>
          <w:sz w:val="24"/>
          <w:szCs w:val="24"/>
        </w:rPr>
      </w:pPr>
      <w:r>
        <w:rPr>
          <w:rFonts w:ascii="仿宋" w:eastAsia="仿宋" w:hAnsi="仿宋" w:cs="仿宋"/>
          <w:sz w:val="24"/>
          <w:szCs w:val="24"/>
        </w:rPr>
        <w:t>8</w:t>
      </w:r>
      <w:r>
        <w:rPr>
          <w:rFonts w:ascii="仿宋" w:eastAsia="仿宋" w:hAnsi="仿宋" w:cs="仿宋" w:hint="eastAsia"/>
          <w:sz w:val="24"/>
          <w:szCs w:val="24"/>
        </w:rPr>
        <w:t>.</w:t>
      </w:r>
      <w:r>
        <w:rPr>
          <w:rFonts w:ascii="仿宋" w:eastAsia="仿宋" w:hAnsi="仿宋" w:cs="仿宋" w:hint="eastAsia"/>
          <w:sz w:val="24"/>
          <w:szCs w:val="24"/>
        </w:rPr>
        <w:t>人员培训要求</w:t>
      </w:r>
    </w:p>
    <w:p w:rsidR="00EA03D9" w:rsidRDefault="00FD5E95">
      <w:pPr>
        <w:spacing w:beforeLines="50" w:before="156" w:afterLines="50" w:after="156" w:line="360" w:lineRule="auto"/>
        <w:ind w:firstLineChars="200" w:firstLine="480"/>
        <w:rPr>
          <w:rFonts w:ascii="仿宋" w:eastAsia="仿宋" w:hAnsi="仿宋" w:cs="仿宋"/>
          <w:sz w:val="24"/>
          <w:szCs w:val="24"/>
        </w:rPr>
      </w:pPr>
      <w:bookmarkStart w:id="2" w:name="_Hlk9008570"/>
      <w:r>
        <w:rPr>
          <w:rFonts w:ascii="仿宋" w:eastAsia="仿宋" w:hAnsi="仿宋" w:cs="仿宋" w:hint="eastAsia"/>
          <w:sz w:val="24"/>
          <w:szCs w:val="24"/>
        </w:rPr>
        <w:t>投标人须提供详细、合理、完整的培训方案，使系统使用人员能够熟练的掌握系统使用和维护方法，使其能够独立管理、</w:t>
      </w:r>
      <w:r>
        <w:rPr>
          <w:rFonts w:ascii="仿宋" w:eastAsia="仿宋" w:hAnsi="仿宋" w:cs="仿宋" w:hint="eastAsia"/>
          <w:sz w:val="24"/>
          <w:szCs w:val="24"/>
        </w:rPr>
        <w:t>使用和维护系统。同时投标人应提供培训所需计划和资料。</w:t>
      </w:r>
      <w:bookmarkEnd w:id="2"/>
    </w:p>
    <w:p w:rsidR="00EA03D9" w:rsidRDefault="00FD5E95">
      <w:pPr>
        <w:pStyle w:val="2"/>
        <w:rPr>
          <w:rFonts w:ascii="仿宋" w:eastAsia="仿宋" w:hAnsi="仿宋" w:cs="仿宋"/>
          <w:sz w:val="24"/>
          <w:szCs w:val="24"/>
        </w:rPr>
      </w:pPr>
      <w:r>
        <w:rPr>
          <w:rFonts w:ascii="仿宋" w:eastAsia="仿宋" w:hAnsi="仿宋" w:cs="仿宋"/>
          <w:sz w:val="24"/>
          <w:szCs w:val="24"/>
        </w:rPr>
        <w:t>9</w:t>
      </w:r>
      <w:r>
        <w:rPr>
          <w:rFonts w:ascii="仿宋" w:eastAsia="仿宋" w:hAnsi="仿宋" w:cs="仿宋" w:hint="eastAsia"/>
          <w:sz w:val="24"/>
          <w:szCs w:val="24"/>
        </w:rPr>
        <w:t>.</w:t>
      </w:r>
      <w:r>
        <w:rPr>
          <w:rFonts w:ascii="仿宋" w:eastAsia="仿宋" w:hAnsi="仿宋" w:cs="仿宋" w:hint="eastAsia"/>
          <w:sz w:val="24"/>
          <w:szCs w:val="24"/>
        </w:rPr>
        <w:t>售后服务要求</w:t>
      </w:r>
    </w:p>
    <w:p w:rsidR="00EA03D9" w:rsidRDefault="00FD5E95">
      <w:pPr>
        <w:spacing w:beforeLines="50" w:before="156" w:afterLines="50" w:after="156" w:line="360" w:lineRule="auto"/>
        <w:ind w:firstLineChars="200" w:firstLine="480"/>
        <w:rPr>
          <w:rFonts w:ascii="仿宋" w:eastAsia="仿宋" w:hAnsi="仿宋" w:cs="宋体"/>
          <w:sz w:val="24"/>
          <w:szCs w:val="24"/>
        </w:rPr>
      </w:pPr>
      <w:r>
        <w:rPr>
          <w:rFonts w:ascii="仿宋" w:eastAsia="仿宋" w:hAnsi="仿宋" w:cs="宋体" w:hint="eastAsia"/>
          <w:sz w:val="24"/>
          <w:szCs w:val="24"/>
        </w:rPr>
        <w:t>投标人应</w:t>
      </w:r>
      <w:r>
        <w:rPr>
          <w:rFonts w:ascii="仿宋" w:eastAsia="仿宋" w:hAnsi="仿宋" w:cs="宋体"/>
          <w:sz w:val="24"/>
          <w:szCs w:val="24"/>
        </w:rPr>
        <w:t>建立</w:t>
      </w:r>
      <w:r>
        <w:rPr>
          <w:rFonts w:ascii="仿宋" w:eastAsia="仿宋" w:hAnsi="仿宋" w:cs="宋体" w:hint="eastAsia"/>
          <w:sz w:val="24"/>
          <w:szCs w:val="24"/>
        </w:rPr>
        <w:t>专业化、快速响应的售后</w:t>
      </w:r>
      <w:r>
        <w:rPr>
          <w:rFonts w:ascii="仿宋" w:eastAsia="仿宋" w:hAnsi="仿宋" w:cs="宋体"/>
          <w:sz w:val="24"/>
          <w:szCs w:val="24"/>
        </w:rPr>
        <w:t>技术</w:t>
      </w:r>
      <w:r>
        <w:rPr>
          <w:rFonts w:ascii="仿宋" w:eastAsia="仿宋" w:hAnsi="仿宋" w:cs="宋体" w:hint="eastAsia"/>
          <w:sz w:val="24"/>
          <w:szCs w:val="24"/>
        </w:rPr>
        <w:t>服务团队，及时解决售后服务问题，并提供完整可行的售后技术服务方案。</w:t>
      </w:r>
    </w:p>
    <w:p w:rsidR="00EA03D9" w:rsidRDefault="00FD5E95">
      <w:pPr>
        <w:spacing w:beforeLines="50" w:before="156" w:afterLines="50" w:after="156" w:line="360" w:lineRule="auto"/>
        <w:ind w:firstLineChars="200" w:firstLine="480"/>
        <w:rPr>
          <w:rFonts w:ascii="仿宋" w:eastAsia="仿宋" w:hAnsi="仿宋" w:cs="宋体"/>
          <w:sz w:val="24"/>
          <w:szCs w:val="24"/>
        </w:rPr>
      </w:pPr>
      <w:r>
        <w:rPr>
          <w:rFonts w:ascii="仿宋" w:eastAsia="仿宋" w:hAnsi="仿宋" w:cs="宋体"/>
          <w:sz w:val="24"/>
          <w:szCs w:val="24"/>
        </w:rPr>
        <w:lastRenderedPageBreak/>
        <w:t>免费</w:t>
      </w:r>
      <w:r>
        <w:rPr>
          <w:rFonts w:ascii="仿宋" w:eastAsia="仿宋" w:hAnsi="仿宋" w:cs="宋体" w:hint="eastAsia"/>
          <w:sz w:val="24"/>
          <w:szCs w:val="24"/>
        </w:rPr>
        <w:t>质保</w:t>
      </w:r>
      <w:r>
        <w:rPr>
          <w:rFonts w:ascii="仿宋" w:eastAsia="仿宋" w:hAnsi="仿宋" w:cs="宋体"/>
          <w:sz w:val="24"/>
          <w:szCs w:val="24"/>
        </w:rPr>
        <w:t>期限</w:t>
      </w:r>
      <w:r>
        <w:rPr>
          <w:rFonts w:ascii="仿宋" w:eastAsia="仿宋" w:hAnsi="仿宋" w:cs="宋体" w:hint="eastAsia"/>
          <w:sz w:val="24"/>
          <w:szCs w:val="24"/>
        </w:rPr>
        <w:t>：验收合格之日起</w:t>
      </w:r>
      <w:r>
        <w:rPr>
          <w:rFonts w:ascii="仿宋" w:eastAsia="仿宋" w:hAnsi="仿宋" w:cs="宋体"/>
          <w:sz w:val="24"/>
          <w:szCs w:val="24"/>
        </w:rPr>
        <w:t>3</w:t>
      </w:r>
      <w:r>
        <w:rPr>
          <w:rFonts w:ascii="仿宋" w:eastAsia="仿宋" w:hAnsi="仿宋" w:cs="宋体" w:hint="eastAsia"/>
          <w:sz w:val="24"/>
          <w:szCs w:val="24"/>
        </w:rPr>
        <w:t>年。</w:t>
      </w:r>
    </w:p>
    <w:p w:rsidR="00EA03D9" w:rsidRDefault="00FD5E95">
      <w:pPr>
        <w:spacing w:beforeLines="50" w:before="156" w:afterLines="50" w:after="156" w:line="360" w:lineRule="auto"/>
        <w:ind w:firstLineChars="200" w:firstLine="480"/>
        <w:rPr>
          <w:rFonts w:ascii="仿宋" w:eastAsia="仿宋" w:hAnsi="仿宋" w:cs="宋体"/>
          <w:sz w:val="24"/>
          <w:szCs w:val="24"/>
        </w:rPr>
      </w:pPr>
      <w:r>
        <w:rPr>
          <w:rFonts w:ascii="仿宋" w:eastAsia="仿宋" w:hAnsi="仿宋" w:cs="宋体" w:hint="eastAsia"/>
          <w:sz w:val="24"/>
          <w:szCs w:val="24"/>
        </w:rPr>
        <w:t>技术服务</w:t>
      </w:r>
      <w:r>
        <w:rPr>
          <w:rFonts w:ascii="仿宋" w:eastAsia="仿宋" w:hAnsi="仿宋" w:cs="宋体" w:hint="eastAsia"/>
          <w:sz w:val="24"/>
          <w:szCs w:val="24"/>
          <w:lang w:eastAsia="zh-Hans"/>
        </w:rPr>
        <w:t>响应时间</w:t>
      </w:r>
      <w:r>
        <w:rPr>
          <w:rFonts w:ascii="仿宋" w:eastAsia="仿宋" w:hAnsi="仿宋" w:cs="宋体" w:hint="eastAsia"/>
          <w:sz w:val="24"/>
          <w:szCs w:val="24"/>
        </w:rPr>
        <w:t>：</w:t>
      </w:r>
      <w:r>
        <w:rPr>
          <w:rFonts w:ascii="仿宋" w:eastAsia="仿宋" w:hAnsi="仿宋" w:cs="宋体" w:hint="eastAsia"/>
          <w:sz w:val="24"/>
          <w:szCs w:val="24"/>
        </w:rPr>
        <w:t>7*24</w:t>
      </w:r>
      <w:r>
        <w:rPr>
          <w:rFonts w:ascii="仿宋" w:eastAsia="仿宋" w:hAnsi="仿宋" w:cs="宋体" w:hint="eastAsia"/>
          <w:sz w:val="24"/>
          <w:szCs w:val="24"/>
        </w:rPr>
        <w:t>小时实时响应并提供技术支持。</w:t>
      </w:r>
    </w:p>
    <w:p w:rsidR="00EA03D9" w:rsidRDefault="00FD5E95">
      <w:pPr>
        <w:spacing w:beforeLines="50" w:before="156" w:afterLines="50" w:after="156" w:line="360" w:lineRule="auto"/>
        <w:ind w:firstLineChars="200" w:firstLine="480"/>
        <w:rPr>
          <w:rFonts w:ascii="仿宋" w:eastAsia="仿宋" w:hAnsi="仿宋" w:cs="宋体"/>
          <w:sz w:val="24"/>
          <w:szCs w:val="24"/>
        </w:rPr>
      </w:pPr>
      <w:r>
        <w:rPr>
          <w:rFonts w:ascii="仿宋" w:eastAsia="仿宋" w:hAnsi="仿宋" w:cs="宋体" w:hint="eastAsia"/>
          <w:sz w:val="24"/>
          <w:szCs w:val="24"/>
        </w:rPr>
        <w:t>技术服务内容包括但不限于技术咨询服务、系统故障诊断与故障排除、</w:t>
      </w:r>
      <w:r>
        <w:rPr>
          <w:rFonts w:ascii="仿宋" w:eastAsia="仿宋" w:hAnsi="仿宋" w:cs="宋体"/>
          <w:sz w:val="24"/>
          <w:szCs w:val="24"/>
        </w:rPr>
        <w:t>故障分析服务</w:t>
      </w:r>
      <w:r>
        <w:rPr>
          <w:rFonts w:ascii="仿宋" w:eastAsia="仿宋" w:hAnsi="仿宋" w:cs="宋体" w:hint="eastAsia"/>
          <w:sz w:val="24"/>
          <w:szCs w:val="24"/>
        </w:rPr>
        <w:t>等。</w:t>
      </w:r>
    </w:p>
    <w:p w:rsidR="00EA03D9" w:rsidRDefault="00FD5E95">
      <w:pPr>
        <w:spacing w:beforeLines="50" w:before="156" w:afterLines="50" w:after="156" w:line="360" w:lineRule="auto"/>
        <w:ind w:firstLineChars="200" w:firstLine="480"/>
        <w:rPr>
          <w:rFonts w:ascii="仿宋" w:eastAsia="仿宋" w:hAnsi="仿宋" w:cs="仿宋"/>
          <w:sz w:val="24"/>
          <w:szCs w:val="24"/>
          <w:highlight w:val="yellow"/>
          <w:lang w:eastAsia="zh-Hans"/>
        </w:rPr>
      </w:pPr>
      <w:r>
        <w:rPr>
          <w:rFonts w:ascii="仿宋" w:eastAsia="仿宋" w:hAnsi="仿宋" w:cs="宋体" w:hint="eastAsia"/>
          <w:sz w:val="24"/>
          <w:szCs w:val="24"/>
        </w:rPr>
        <w:t>服务方式应至少包含现场、远程、热线电话等方式，灵活解决反馈的问题和故障。</w:t>
      </w:r>
    </w:p>
    <w:sectPr w:rsidR="00EA03D9">
      <w:footerReference w:type="even" r:id="rId8"/>
      <w:footerReference w:type="default" r:id="rId9"/>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E95" w:rsidRDefault="00FD5E95">
      <w:r>
        <w:separator/>
      </w:r>
    </w:p>
  </w:endnote>
  <w:endnote w:type="continuationSeparator" w:id="0">
    <w:p w:rsidR="00FD5E95" w:rsidRDefault="00FD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pingfang sc">
    <w:altName w:val="Microsoft YaHei UI"/>
    <w:charset w:val="86"/>
    <w:family w:val="auto"/>
    <w:pitch w:val="default"/>
    <w:sig w:usb0="00000000"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1151339986"/>
    </w:sdtPr>
    <w:sdtEndPr>
      <w:rPr>
        <w:rStyle w:val="ae"/>
      </w:rPr>
    </w:sdtEndPr>
    <w:sdtContent>
      <w:p w:rsidR="00EA03D9" w:rsidRDefault="00FD5E95">
        <w:pPr>
          <w:pStyle w:val="a9"/>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rsidR="00EA03D9" w:rsidRDefault="00EA03D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108942801"/>
    </w:sdtPr>
    <w:sdtEndPr>
      <w:rPr>
        <w:rStyle w:val="ae"/>
      </w:rPr>
    </w:sdtEndPr>
    <w:sdtContent>
      <w:p w:rsidR="00EA03D9" w:rsidRDefault="00FD5E95">
        <w:pPr>
          <w:pStyle w:val="a9"/>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006B01">
          <w:rPr>
            <w:rStyle w:val="ae"/>
            <w:noProof/>
          </w:rPr>
          <w:t>2</w:t>
        </w:r>
        <w:r>
          <w:rPr>
            <w:rStyle w:val="ae"/>
          </w:rPr>
          <w:fldChar w:fldCharType="end"/>
        </w:r>
      </w:p>
    </w:sdtContent>
  </w:sdt>
  <w:p w:rsidR="00EA03D9" w:rsidRDefault="00EA03D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E95" w:rsidRDefault="00FD5E95">
      <w:r>
        <w:separator/>
      </w:r>
    </w:p>
  </w:footnote>
  <w:footnote w:type="continuationSeparator" w:id="0">
    <w:p w:rsidR="00FD5E95" w:rsidRDefault="00FD5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C7AF6"/>
    <w:multiLevelType w:val="singleLevel"/>
    <w:tmpl w:val="1FDC7AF6"/>
    <w:lvl w:ilvl="0">
      <w:start w:val="1"/>
      <w:numFmt w:val="lowerLetter"/>
      <w:pStyle w:val="A-Lista"/>
      <w:lvlText w:val="(%1)"/>
      <w:lvlJc w:val="left"/>
      <w:pPr>
        <w:tabs>
          <w:tab w:val="left" w:pos="994"/>
        </w:tabs>
        <w:ind w:left="994" w:hanging="994"/>
      </w:pPr>
      <w:rPr>
        <w:rFonts w:cs="Times New Roman"/>
      </w:rPr>
    </w:lvl>
  </w:abstractNum>
  <w:abstractNum w:abstractNumId="1" w15:restartNumberingAfterBreak="0">
    <w:nsid w:val="5FC843B7"/>
    <w:multiLevelType w:val="singleLevel"/>
    <w:tmpl w:val="5FC843B7"/>
    <w:lvl w:ilvl="0">
      <w:start w:val="2"/>
      <w:numFmt w:val="decimal"/>
      <w:suff w:val="nothing"/>
      <w:lvlText w:val="%1."/>
      <w:lvlJc w:val="left"/>
    </w:lvl>
  </w:abstractNum>
  <w:abstractNum w:abstractNumId="2" w15:restartNumberingAfterBreak="0">
    <w:nsid w:val="5FC8449F"/>
    <w:multiLevelType w:val="singleLevel"/>
    <w:tmpl w:val="5FC8449F"/>
    <w:lvl w:ilvl="0">
      <w:start w:val="6"/>
      <w:numFmt w:val="decimal"/>
      <w:suff w:val="nothing"/>
      <w:lvlText w:val="%1."/>
      <w:lvlJc w:val="left"/>
    </w:lvl>
  </w:abstractNum>
  <w:abstractNum w:abstractNumId="3" w15:restartNumberingAfterBreak="0">
    <w:nsid w:val="5FCDD219"/>
    <w:multiLevelType w:val="singleLevel"/>
    <w:tmpl w:val="5FCDD219"/>
    <w:lvl w:ilvl="0">
      <w:start w:val="4"/>
      <w:numFmt w:val="decimal"/>
      <w:suff w:val="nothing"/>
      <w:lvlText w:val="%1."/>
      <w:lvlJc w:val="left"/>
    </w:lvl>
  </w:abstractNum>
  <w:abstractNum w:abstractNumId="4" w15:restartNumberingAfterBreak="0">
    <w:nsid w:val="5FCDEF1A"/>
    <w:multiLevelType w:val="singleLevel"/>
    <w:tmpl w:val="5FCDEF1A"/>
    <w:lvl w:ilvl="0">
      <w:start w:val="5"/>
      <w:numFmt w:val="decimal"/>
      <w:suff w:val="nothing"/>
      <w:lvlText w:val="%1."/>
      <w:lvlJc w:val="left"/>
    </w:lvl>
  </w:abstractNum>
  <w:abstractNum w:abstractNumId="5" w15:restartNumberingAfterBreak="0">
    <w:nsid w:val="5FD09112"/>
    <w:multiLevelType w:val="singleLevel"/>
    <w:tmpl w:val="5FD09112"/>
    <w:lvl w:ilvl="0">
      <w:start w:val="1"/>
      <w:numFmt w:val="chineseCounting"/>
      <w:suff w:val="nothing"/>
      <w:lvlText w:val="（%1）"/>
      <w:lvlJc w:val="left"/>
      <w:pPr>
        <w:ind w:left="0" w:firstLine="420"/>
      </w:pPr>
      <w:rPr>
        <w:rFonts w:hint="eastAsia"/>
      </w:rPr>
    </w:lvl>
  </w:abstractNum>
  <w:abstractNum w:abstractNumId="6" w15:restartNumberingAfterBreak="0">
    <w:nsid w:val="5FD09169"/>
    <w:multiLevelType w:val="singleLevel"/>
    <w:tmpl w:val="5FD09169"/>
    <w:lvl w:ilvl="0">
      <w:start w:val="1"/>
      <w:numFmt w:val="chineseCounting"/>
      <w:suff w:val="nothing"/>
      <w:lvlText w:val="（%1）"/>
      <w:lvlJc w:val="left"/>
      <w:pPr>
        <w:ind w:left="0" w:firstLine="420"/>
      </w:pPr>
      <w:rPr>
        <w:rFonts w:hint="eastAsia"/>
      </w:rPr>
    </w:lvl>
  </w:abstractNum>
  <w:abstractNum w:abstractNumId="7" w15:restartNumberingAfterBreak="0">
    <w:nsid w:val="5FD091E0"/>
    <w:multiLevelType w:val="singleLevel"/>
    <w:tmpl w:val="5FD091E0"/>
    <w:lvl w:ilvl="0">
      <w:start w:val="1"/>
      <w:numFmt w:val="chineseCounting"/>
      <w:suff w:val="nothing"/>
      <w:lvlText w:val="%1、"/>
      <w:lvlJc w:val="left"/>
      <w:pPr>
        <w:ind w:left="0" w:firstLine="420"/>
      </w:pPr>
      <w:rPr>
        <w:rFonts w:hint="eastAsia"/>
      </w:rPr>
    </w:lvl>
  </w:abstractNum>
  <w:abstractNum w:abstractNumId="8" w15:restartNumberingAfterBreak="0">
    <w:nsid w:val="5FDAF85C"/>
    <w:multiLevelType w:val="singleLevel"/>
    <w:tmpl w:val="5FDAF85C"/>
    <w:lvl w:ilvl="0">
      <w:start w:val="1"/>
      <w:numFmt w:val="chineseCounting"/>
      <w:suff w:val="nothing"/>
      <w:lvlText w:val="（%1）"/>
      <w:lvlJc w:val="left"/>
      <w:pPr>
        <w:ind w:left="0" w:firstLine="420"/>
      </w:pPr>
      <w:rPr>
        <w:rFonts w:hint="eastAsia"/>
      </w:rPr>
    </w:lvl>
  </w:abstractNum>
  <w:num w:numId="1">
    <w:abstractNumId w:val="0"/>
  </w:num>
  <w:num w:numId="2">
    <w:abstractNumId w:val="7"/>
  </w:num>
  <w:num w:numId="3">
    <w:abstractNumId w:val="1"/>
  </w:num>
  <w:num w:numId="4">
    <w:abstractNumId w:val="5"/>
  </w:num>
  <w:num w:numId="5">
    <w:abstractNumId w:val="8"/>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02"/>
    <w:rsid w:val="84EB7CD5"/>
    <w:rsid w:val="86BFEA61"/>
    <w:rsid w:val="86FB9A56"/>
    <w:rsid w:val="89BA6235"/>
    <w:rsid w:val="8B2E20D9"/>
    <w:rsid w:val="8BFFD61B"/>
    <w:rsid w:val="8D1FBF8C"/>
    <w:rsid w:val="8D6B34CD"/>
    <w:rsid w:val="8D7E9F55"/>
    <w:rsid w:val="8DFDCD7C"/>
    <w:rsid w:val="8EDD8BF9"/>
    <w:rsid w:val="8F3E46D6"/>
    <w:rsid w:val="8F7FB049"/>
    <w:rsid w:val="8FAD093D"/>
    <w:rsid w:val="8FBBC7E5"/>
    <w:rsid w:val="8FBCDC4E"/>
    <w:rsid w:val="90DDE9E4"/>
    <w:rsid w:val="91EF3C8A"/>
    <w:rsid w:val="946BA0CF"/>
    <w:rsid w:val="957FAF67"/>
    <w:rsid w:val="95F777D2"/>
    <w:rsid w:val="96FBB92A"/>
    <w:rsid w:val="977FD401"/>
    <w:rsid w:val="978DF6C3"/>
    <w:rsid w:val="97EF0F55"/>
    <w:rsid w:val="97F537F8"/>
    <w:rsid w:val="983EE8FE"/>
    <w:rsid w:val="99BB6AB5"/>
    <w:rsid w:val="99F70E67"/>
    <w:rsid w:val="9AF7C353"/>
    <w:rsid w:val="9B5B36D0"/>
    <w:rsid w:val="9BBFA58C"/>
    <w:rsid w:val="9C6E2714"/>
    <w:rsid w:val="9CFA0FA3"/>
    <w:rsid w:val="9D4FFBCE"/>
    <w:rsid w:val="9D6F2C55"/>
    <w:rsid w:val="9DBB5294"/>
    <w:rsid w:val="9DBFDF2B"/>
    <w:rsid w:val="9DFA5C6F"/>
    <w:rsid w:val="9DFFAE75"/>
    <w:rsid w:val="9DFFE6F4"/>
    <w:rsid w:val="9E4E22FB"/>
    <w:rsid w:val="9E661BA7"/>
    <w:rsid w:val="9E6F6323"/>
    <w:rsid w:val="9E7EA1C1"/>
    <w:rsid w:val="9E7EB14E"/>
    <w:rsid w:val="9E7F7DBB"/>
    <w:rsid w:val="9EDFDF4A"/>
    <w:rsid w:val="9EF7F130"/>
    <w:rsid w:val="9F3F0E57"/>
    <w:rsid w:val="9F8BF268"/>
    <w:rsid w:val="9FB7B349"/>
    <w:rsid w:val="9FE71FF3"/>
    <w:rsid w:val="9FEE0723"/>
    <w:rsid w:val="9FEE6BED"/>
    <w:rsid w:val="9FFBB9A3"/>
    <w:rsid w:val="9FFE0190"/>
    <w:rsid w:val="9FFF245E"/>
    <w:rsid w:val="9FFF7281"/>
    <w:rsid w:val="9FFFFB32"/>
    <w:rsid w:val="A0E6C324"/>
    <w:rsid w:val="A2B7F975"/>
    <w:rsid w:val="A37794A8"/>
    <w:rsid w:val="A37E246D"/>
    <w:rsid w:val="A3F590AE"/>
    <w:rsid w:val="A3FF401E"/>
    <w:rsid w:val="A57F8F5B"/>
    <w:rsid w:val="A5B6D636"/>
    <w:rsid w:val="A5DD5523"/>
    <w:rsid w:val="A5EF755E"/>
    <w:rsid w:val="A76F9F36"/>
    <w:rsid w:val="A7751914"/>
    <w:rsid w:val="A7BF30A9"/>
    <w:rsid w:val="A7F5D03E"/>
    <w:rsid w:val="A7FFE24E"/>
    <w:rsid w:val="A9863881"/>
    <w:rsid w:val="A9DBF2BE"/>
    <w:rsid w:val="A9FD5237"/>
    <w:rsid w:val="AAA7F796"/>
    <w:rsid w:val="AAAD0D66"/>
    <w:rsid w:val="AB2B090E"/>
    <w:rsid w:val="AB7DBF2F"/>
    <w:rsid w:val="AB96A3B0"/>
    <w:rsid w:val="ABF89FC2"/>
    <w:rsid w:val="ACFF2E1A"/>
    <w:rsid w:val="ADBFC79B"/>
    <w:rsid w:val="ADD78CFA"/>
    <w:rsid w:val="ADDFAAE9"/>
    <w:rsid w:val="ADEF8767"/>
    <w:rsid w:val="ADEFBF2F"/>
    <w:rsid w:val="ADF74936"/>
    <w:rsid w:val="ADFFB5EC"/>
    <w:rsid w:val="AE339A8D"/>
    <w:rsid w:val="AE9DFCA4"/>
    <w:rsid w:val="AEDFDCB3"/>
    <w:rsid w:val="AEFE5973"/>
    <w:rsid w:val="AEFE59D5"/>
    <w:rsid w:val="AEFFCF83"/>
    <w:rsid w:val="AEFFD831"/>
    <w:rsid w:val="AF1F3406"/>
    <w:rsid w:val="AF1F89F6"/>
    <w:rsid w:val="AF7EDF1F"/>
    <w:rsid w:val="AF9F4674"/>
    <w:rsid w:val="AFA7AEF2"/>
    <w:rsid w:val="AFBD2F42"/>
    <w:rsid w:val="AFEF0253"/>
    <w:rsid w:val="AFEF2CBE"/>
    <w:rsid w:val="AFF6CF60"/>
    <w:rsid w:val="AFFDEDA4"/>
    <w:rsid w:val="B1AF005C"/>
    <w:rsid w:val="B2B7AFE7"/>
    <w:rsid w:val="B2F15DF9"/>
    <w:rsid w:val="B376DE2A"/>
    <w:rsid w:val="B38F7A85"/>
    <w:rsid w:val="B3D7C0E0"/>
    <w:rsid w:val="B3F67E92"/>
    <w:rsid w:val="B3F936D4"/>
    <w:rsid w:val="B4F7B41C"/>
    <w:rsid w:val="B5777350"/>
    <w:rsid w:val="B5B59D6A"/>
    <w:rsid w:val="B5D5F394"/>
    <w:rsid w:val="B5DDCB0C"/>
    <w:rsid w:val="B5EF1B56"/>
    <w:rsid w:val="B61B0257"/>
    <w:rsid w:val="B655CCBD"/>
    <w:rsid w:val="B67FF0B3"/>
    <w:rsid w:val="B6BF1E1F"/>
    <w:rsid w:val="B6C6E6AA"/>
    <w:rsid w:val="B6F58F8A"/>
    <w:rsid w:val="B6FD881F"/>
    <w:rsid w:val="B6FF097B"/>
    <w:rsid w:val="B75CBBAA"/>
    <w:rsid w:val="B776E514"/>
    <w:rsid w:val="B77F7035"/>
    <w:rsid w:val="B77F8BAF"/>
    <w:rsid w:val="B7BA163B"/>
    <w:rsid w:val="B7CF4A34"/>
    <w:rsid w:val="B7DF0CFD"/>
    <w:rsid w:val="B7E78C53"/>
    <w:rsid w:val="B7EC1CD0"/>
    <w:rsid w:val="B7EF5019"/>
    <w:rsid w:val="B7F71018"/>
    <w:rsid w:val="B7F75AC2"/>
    <w:rsid w:val="B7F7EA9F"/>
    <w:rsid w:val="B7FB5B4F"/>
    <w:rsid w:val="B7FB9D6A"/>
    <w:rsid w:val="B89FEB30"/>
    <w:rsid w:val="B8E36F30"/>
    <w:rsid w:val="B9771B0B"/>
    <w:rsid w:val="B99BB8F0"/>
    <w:rsid w:val="B99C439F"/>
    <w:rsid w:val="BA7B7F0F"/>
    <w:rsid w:val="BACF5602"/>
    <w:rsid w:val="BAF98C2C"/>
    <w:rsid w:val="BAFAD2C1"/>
    <w:rsid w:val="BAFE35CB"/>
    <w:rsid w:val="BB57F8DD"/>
    <w:rsid w:val="BB7C9A81"/>
    <w:rsid w:val="BB7CB90B"/>
    <w:rsid w:val="BB7DFE69"/>
    <w:rsid w:val="BBBDA2E2"/>
    <w:rsid w:val="BBCB02D7"/>
    <w:rsid w:val="BBDDAAE5"/>
    <w:rsid w:val="BBDF1EA4"/>
    <w:rsid w:val="BBEF0D20"/>
    <w:rsid w:val="BBEF648A"/>
    <w:rsid w:val="BBF2E1F9"/>
    <w:rsid w:val="BBF7E664"/>
    <w:rsid w:val="BBFCD466"/>
    <w:rsid w:val="BBFF0511"/>
    <w:rsid w:val="BCA7786E"/>
    <w:rsid w:val="BCF9A3FA"/>
    <w:rsid w:val="BD1BA20F"/>
    <w:rsid w:val="BD341F7E"/>
    <w:rsid w:val="BD393982"/>
    <w:rsid w:val="BD3F1379"/>
    <w:rsid w:val="BD3F1B75"/>
    <w:rsid w:val="BD5D5DEE"/>
    <w:rsid w:val="BD6F385A"/>
    <w:rsid w:val="BD768DCD"/>
    <w:rsid w:val="BDAEC279"/>
    <w:rsid w:val="BDBD70EC"/>
    <w:rsid w:val="BDC58075"/>
    <w:rsid w:val="BDCFDA1D"/>
    <w:rsid w:val="BDD5A160"/>
    <w:rsid w:val="BDDB9A6A"/>
    <w:rsid w:val="BDE38014"/>
    <w:rsid w:val="BDEFF679"/>
    <w:rsid w:val="BDFB49AC"/>
    <w:rsid w:val="BE55AF3C"/>
    <w:rsid w:val="BE7FFCDF"/>
    <w:rsid w:val="BE9FD0A7"/>
    <w:rsid w:val="BEB0F8AB"/>
    <w:rsid w:val="BEBF70EC"/>
    <w:rsid w:val="BEE76300"/>
    <w:rsid w:val="BEF30A81"/>
    <w:rsid w:val="BEF33B4B"/>
    <w:rsid w:val="BEF5445F"/>
    <w:rsid w:val="BEF57964"/>
    <w:rsid w:val="BEF70480"/>
    <w:rsid w:val="BEF7F402"/>
    <w:rsid w:val="BEFEDDCC"/>
    <w:rsid w:val="BEFF6FDF"/>
    <w:rsid w:val="BF5081B1"/>
    <w:rsid w:val="BF5BBE4C"/>
    <w:rsid w:val="BF672360"/>
    <w:rsid w:val="BF6F3934"/>
    <w:rsid w:val="BF6F4B74"/>
    <w:rsid w:val="BF7345BA"/>
    <w:rsid w:val="BF73A8D7"/>
    <w:rsid w:val="BF7788E6"/>
    <w:rsid w:val="BF7B906C"/>
    <w:rsid w:val="BF7D3B52"/>
    <w:rsid w:val="BF7F6274"/>
    <w:rsid w:val="BF7FCE08"/>
    <w:rsid w:val="BF8D6052"/>
    <w:rsid w:val="BF9F9A0C"/>
    <w:rsid w:val="BFAF2418"/>
    <w:rsid w:val="BFBDE2EF"/>
    <w:rsid w:val="BFBF7201"/>
    <w:rsid w:val="BFCC1FFB"/>
    <w:rsid w:val="BFE459FB"/>
    <w:rsid w:val="BFE7E252"/>
    <w:rsid w:val="BFE8E8D0"/>
    <w:rsid w:val="BFEED54D"/>
    <w:rsid w:val="BFF6201E"/>
    <w:rsid w:val="BFF6EE72"/>
    <w:rsid w:val="BFF7C42E"/>
    <w:rsid w:val="BFF98B4E"/>
    <w:rsid w:val="BFFB14A6"/>
    <w:rsid w:val="BFFB7393"/>
    <w:rsid w:val="BFFDB4EA"/>
    <w:rsid w:val="BFFE6140"/>
    <w:rsid w:val="BFFF4A2C"/>
    <w:rsid w:val="BFFF6EDD"/>
    <w:rsid w:val="BFFF7DE6"/>
    <w:rsid w:val="BFFF8F57"/>
    <w:rsid w:val="BFFF9C98"/>
    <w:rsid w:val="C2F695F0"/>
    <w:rsid w:val="C32EBFED"/>
    <w:rsid w:val="C365A15C"/>
    <w:rsid w:val="C3AFACB5"/>
    <w:rsid w:val="C76F5F63"/>
    <w:rsid w:val="C7F3901D"/>
    <w:rsid w:val="C7FD345D"/>
    <w:rsid w:val="C7FF18CF"/>
    <w:rsid w:val="C96506E4"/>
    <w:rsid w:val="CA7F79A7"/>
    <w:rsid w:val="CB6F26BF"/>
    <w:rsid w:val="CB714B97"/>
    <w:rsid w:val="CBDEFFA5"/>
    <w:rsid w:val="CD13C70E"/>
    <w:rsid w:val="CD1F2952"/>
    <w:rsid w:val="CD3FBF07"/>
    <w:rsid w:val="CD3FDB7B"/>
    <w:rsid w:val="CD6AE8F2"/>
    <w:rsid w:val="CDED1741"/>
    <w:rsid w:val="CDF604C3"/>
    <w:rsid w:val="CDFFA36F"/>
    <w:rsid w:val="CE5FE1B2"/>
    <w:rsid w:val="CE7F3A6D"/>
    <w:rsid w:val="CEA3CF0D"/>
    <w:rsid w:val="CEBF96ED"/>
    <w:rsid w:val="CEDF0CBB"/>
    <w:rsid w:val="CEF3DB07"/>
    <w:rsid w:val="CF3F4C2F"/>
    <w:rsid w:val="CF3F7FBB"/>
    <w:rsid w:val="CF63494E"/>
    <w:rsid w:val="CF6E74E5"/>
    <w:rsid w:val="CF9F7DF1"/>
    <w:rsid w:val="CFB9FACD"/>
    <w:rsid w:val="CFC323C5"/>
    <w:rsid w:val="CFCD0ACE"/>
    <w:rsid w:val="CFCE379A"/>
    <w:rsid w:val="CFE7933E"/>
    <w:rsid w:val="CFEFCE15"/>
    <w:rsid w:val="CFF0CB6D"/>
    <w:rsid w:val="CFFBFAA1"/>
    <w:rsid w:val="CFFDEF13"/>
    <w:rsid w:val="CFFE272C"/>
    <w:rsid w:val="CFFF4DA2"/>
    <w:rsid w:val="D11DE8D0"/>
    <w:rsid w:val="D1DD5E34"/>
    <w:rsid w:val="D253E18C"/>
    <w:rsid w:val="D2CFF731"/>
    <w:rsid w:val="D2FEE9B9"/>
    <w:rsid w:val="D337E73B"/>
    <w:rsid w:val="D397F20F"/>
    <w:rsid w:val="D4379562"/>
    <w:rsid w:val="D4BB7C17"/>
    <w:rsid w:val="D4E7E0EF"/>
    <w:rsid w:val="D59BE68E"/>
    <w:rsid w:val="D5AE6DA9"/>
    <w:rsid w:val="D5B99390"/>
    <w:rsid w:val="D5EF500E"/>
    <w:rsid w:val="D6A93A71"/>
    <w:rsid w:val="D6B3EE5B"/>
    <w:rsid w:val="D6CF6A1D"/>
    <w:rsid w:val="D6F9B0E6"/>
    <w:rsid w:val="D6FA066B"/>
    <w:rsid w:val="D73BBF00"/>
    <w:rsid w:val="D76CCC12"/>
    <w:rsid w:val="D77EC67F"/>
    <w:rsid w:val="D7BF1671"/>
    <w:rsid w:val="D7CF57E6"/>
    <w:rsid w:val="D7DDB016"/>
    <w:rsid w:val="D7E345D1"/>
    <w:rsid w:val="D7EDEA2F"/>
    <w:rsid w:val="D7F51145"/>
    <w:rsid w:val="D7FBC798"/>
    <w:rsid w:val="D7FC4140"/>
    <w:rsid w:val="D7FF6F57"/>
    <w:rsid w:val="D7FFCF1E"/>
    <w:rsid w:val="D7FFEF78"/>
    <w:rsid w:val="D8A20155"/>
    <w:rsid w:val="D8FFF65B"/>
    <w:rsid w:val="D93D53D9"/>
    <w:rsid w:val="D9FF0A08"/>
    <w:rsid w:val="D9FF8A8A"/>
    <w:rsid w:val="DABFD88C"/>
    <w:rsid w:val="DAFF70F3"/>
    <w:rsid w:val="DAFFE33C"/>
    <w:rsid w:val="DB2BAE91"/>
    <w:rsid w:val="DB5FF0EE"/>
    <w:rsid w:val="DB79C7D5"/>
    <w:rsid w:val="DB7B1BE9"/>
    <w:rsid w:val="DB7ECBB1"/>
    <w:rsid w:val="DBB740A8"/>
    <w:rsid w:val="DBBF6666"/>
    <w:rsid w:val="DBCF54EA"/>
    <w:rsid w:val="DBDF1A22"/>
    <w:rsid w:val="DBFA1F89"/>
    <w:rsid w:val="DBFE1069"/>
    <w:rsid w:val="DBFF6111"/>
    <w:rsid w:val="DBFFBF62"/>
    <w:rsid w:val="DBFFCB2C"/>
    <w:rsid w:val="DCAB2446"/>
    <w:rsid w:val="DCBB1CEC"/>
    <w:rsid w:val="DCE72F66"/>
    <w:rsid w:val="DCFB65A6"/>
    <w:rsid w:val="DCFE939A"/>
    <w:rsid w:val="DD3F05B4"/>
    <w:rsid w:val="DD5EAFE8"/>
    <w:rsid w:val="DD7D27F7"/>
    <w:rsid w:val="DDAE9051"/>
    <w:rsid w:val="DDAFD698"/>
    <w:rsid w:val="DDB5D3C6"/>
    <w:rsid w:val="DDD9D709"/>
    <w:rsid w:val="DDDF8130"/>
    <w:rsid w:val="DDDFD079"/>
    <w:rsid w:val="DDEB55EF"/>
    <w:rsid w:val="DDFA6C8D"/>
    <w:rsid w:val="DDFF97DA"/>
    <w:rsid w:val="DE7639AA"/>
    <w:rsid w:val="DE7EF7AA"/>
    <w:rsid w:val="DE7F68D6"/>
    <w:rsid w:val="DEBFBC1E"/>
    <w:rsid w:val="DEC74CCE"/>
    <w:rsid w:val="DECE0315"/>
    <w:rsid w:val="DED7C9A9"/>
    <w:rsid w:val="DEFBDCFD"/>
    <w:rsid w:val="DEFEC38D"/>
    <w:rsid w:val="DEFEE693"/>
    <w:rsid w:val="DEFF3BD6"/>
    <w:rsid w:val="DF1FCF16"/>
    <w:rsid w:val="DF2FA910"/>
    <w:rsid w:val="DF37F6BF"/>
    <w:rsid w:val="DF3E1FFF"/>
    <w:rsid w:val="DF4FE1DD"/>
    <w:rsid w:val="DF5AB0D6"/>
    <w:rsid w:val="DF5E4FCE"/>
    <w:rsid w:val="DF7B1A36"/>
    <w:rsid w:val="DF7BDFBC"/>
    <w:rsid w:val="DF7FCBD4"/>
    <w:rsid w:val="DF8FC28D"/>
    <w:rsid w:val="DF93D1FF"/>
    <w:rsid w:val="DFA98919"/>
    <w:rsid w:val="DFA9BED6"/>
    <w:rsid w:val="DFB59F41"/>
    <w:rsid w:val="DFB7F7D5"/>
    <w:rsid w:val="DFBD820F"/>
    <w:rsid w:val="DFBE17E9"/>
    <w:rsid w:val="DFBEA618"/>
    <w:rsid w:val="DFBF94D7"/>
    <w:rsid w:val="DFBFC79C"/>
    <w:rsid w:val="DFD7FDFF"/>
    <w:rsid w:val="DFDB792A"/>
    <w:rsid w:val="DFDF89D0"/>
    <w:rsid w:val="DFEB5598"/>
    <w:rsid w:val="DFED90DD"/>
    <w:rsid w:val="DFEE8D48"/>
    <w:rsid w:val="DFEF1673"/>
    <w:rsid w:val="DFEFB342"/>
    <w:rsid w:val="DFF158C8"/>
    <w:rsid w:val="DFF3F63F"/>
    <w:rsid w:val="DFF424E3"/>
    <w:rsid w:val="DFF54F99"/>
    <w:rsid w:val="DFF6768F"/>
    <w:rsid w:val="DFF67C54"/>
    <w:rsid w:val="DFFA8A7E"/>
    <w:rsid w:val="DFFB3F34"/>
    <w:rsid w:val="DFFD63F6"/>
    <w:rsid w:val="DFFDEAD3"/>
    <w:rsid w:val="DFFE80FD"/>
    <w:rsid w:val="DFFF2851"/>
    <w:rsid w:val="DFFF44C7"/>
    <w:rsid w:val="DFFFDCA1"/>
    <w:rsid w:val="E1FF2476"/>
    <w:rsid w:val="E1FF3C38"/>
    <w:rsid w:val="E2EFF21D"/>
    <w:rsid w:val="E2F490FD"/>
    <w:rsid w:val="E2FA657B"/>
    <w:rsid w:val="E2FB520B"/>
    <w:rsid w:val="E37E355E"/>
    <w:rsid w:val="E3863D93"/>
    <w:rsid w:val="E3FD1B32"/>
    <w:rsid w:val="E3FD8E08"/>
    <w:rsid w:val="E3FDCBD6"/>
    <w:rsid w:val="E3FEE57D"/>
    <w:rsid w:val="E3FFC7D6"/>
    <w:rsid w:val="E493D02F"/>
    <w:rsid w:val="E4F3C0CC"/>
    <w:rsid w:val="E4FDAAE6"/>
    <w:rsid w:val="E56E9D6F"/>
    <w:rsid w:val="E57A95EF"/>
    <w:rsid w:val="E5FA6BC2"/>
    <w:rsid w:val="E63BB646"/>
    <w:rsid w:val="E6CC69CB"/>
    <w:rsid w:val="E6D827EB"/>
    <w:rsid w:val="E6E01526"/>
    <w:rsid w:val="E6EF0C60"/>
    <w:rsid w:val="E6FB5E92"/>
    <w:rsid w:val="E6FBB3B7"/>
    <w:rsid w:val="E6FEE23B"/>
    <w:rsid w:val="E6FFC566"/>
    <w:rsid w:val="E776F8DA"/>
    <w:rsid w:val="E7B56F11"/>
    <w:rsid w:val="E7B75524"/>
    <w:rsid w:val="E7DB1914"/>
    <w:rsid w:val="E7EDB1E6"/>
    <w:rsid w:val="E7F2F49E"/>
    <w:rsid w:val="E7FF4A57"/>
    <w:rsid w:val="E8DCEFF1"/>
    <w:rsid w:val="E8FFB782"/>
    <w:rsid w:val="E92F401F"/>
    <w:rsid w:val="E97D4E88"/>
    <w:rsid w:val="E97FF0DA"/>
    <w:rsid w:val="EA2F2B2A"/>
    <w:rsid w:val="EA7E7E96"/>
    <w:rsid w:val="EAA70302"/>
    <w:rsid w:val="EAFF340F"/>
    <w:rsid w:val="EAFFDEDA"/>
    <w:rsid w:val="EB398716"/>
    <w:rsid w:val="EB3D1DE8"/>
    <w:rsid w:val="EB4628FC"/>
    <w:rsid w:val="EB744558"/>
    <w:rsid w:val="EB773076"/>
    <w:rsid w:val="EB7F99EC"/>
    <w:rsid w:val="EB9F347F"/>
    <w:rsid w:val="EBBFD7B5"/>
    <w:rsid w:val="EBD5A61D"/>
    <w:rsid w:val="EBD79BF0"/>
    <w:rsid w:val="EBDE9E9E"/>
    <w:rsid w:val="EBDF3BD4"/>
    <w:rsid w:val="EBEF94C2"/>
    <w:rsid w:val="EBF7CBCF"/>
    <w:rsid w:val="EBFBA905"/>
    <w:rsid w:val="EBFBD343"/>
    <w:rsid w:val="ECA5A6D4"/>
    <w:rsid w:val="ECDBE8FA"/>
    <w:rsid w:val="ED363570"/>
    <w:rsid w:val="ED4D0E4D"/>
    <w:rsid w:val="ED582B28"/>
    <w:rsid w:val="ED6461C4"/>
    <w:rsid w:val="ED737BBD"/>
    <w:rsid w:val="ED8F14B6"/>
    <w:rsid w:val="EDBE45BA"/>
    <w:rsid w:val="EDBFDAFC"/>
    <w:rsid w:val="EDD74E00"/>
    <w:rsid w:val="EDDB83EB"/>
    <w:rsid w:val="EDDF12FA"/>
    <w:rsid w:val="EDDF3A88"/>
    <w:rsid w:val="EDE790A2"/>
    <w:rsid w:val="EDF3E639"/>
    <w:rsid w:val="EDFB2101"/>
    <w:rsid w:val="EDFBF70D"/>
    <w:rsid w:val="EDFD0E35"/>
    <w:rsid w:val="EDFD4D81"/>
    <w:rsid w:val="EDFF0BD3"/>
    <w:rsid w:val="EDFF1BAF"/>
    <w:rsid w:val="EDFF3967"/>
    <w:rsid w:val="EDFF7C32"/>
    <w:rsid w:val="EDFFB18A"/>
    <w:rsid w:val="EDFFC546"/>
    <w:rsid w:val="EDFFF9A0"/>
    <w:rsid w:val="EE6EBB17"/>
    <w:rsid w:val="EE747A95"/>
    <w:rsid w:val="EE7E97EF"/>
    <w:rsid w:val="EEA7B10C"/>
    <w:rsid w:val="EEB79822"/>
    <w:rsid w:val="EEBDAE0B"/>
    <w:rsid w:val="EEC7A82A"/>
    <w:rsid w:val="EED5B63A"/>
    <w:rsid w:val="EED6431C"/>
    <w:rsid w:val="EEDA6D1A"/>
    <w:rsid w:val="EEDB0BA1"/>
    <w:rsid w:val="EEDB49FA"/>
    <w:rsid w:val="EEDB8D69"/>
    <w:rsid w:val="EEDBCDC2"/>
    <w:rsid w:val="EEEB59BE"/>
    <w:rsid w:val="EEFA7C65"/>
    <w:rsid w:val="EF2BE350"/>
    <w:rsid w:val="EF32CC87"/>
    <w:rsid w:val="EF3EEFC6"/>
    <w:rsid w:val="EF478797"/>
    <w:rsid w:val="EF591DDE"/>
    <w:rsid w:val="EF5B730D"/>
    <w:rsid w:val="EF6CED81"/>
    <w:rsid w:val="EF6F5416"/>
    <w:rsid w:val="EF6F7C2D"/>
    <w:rsid w:val="EF778E65"/>
    <w:rsid w:val="EF7A66DE"/>
    <w:rsid w:val="EF7CF102"/>
    <w:rsid w:val="EF7F1828"/>
    <w:rsid w:val="EF7F2B8F"/>
    <w:rsid w:val="EF8F8732"/>
    <w:rsid w:val="EF92F6EF"/>
    <w:rsid w:val="EF97DE70"/>
    <w:rsid w:val="EF9FBC8C"/>
    <w:rsid w:val="EFB54E64"/>
    <w:rsid w:val="EFBA5BBF"/>
    <w:rsid w:val="EFBDA58F"/>
    <w:rsid w:val="EFBFDFD2"/>
    <w:rsid w:val="EFD215DB"/>
    <w:rsid w:val="EFD3FB7C"/>
    <w:rsid w:val="EFD98DE1"/>
    <w:rsid w:val="EFDD1D9F"/>
    <w:rsid w:val="EFDF0346"/>
    <w:rsid w:val="EFDF6FFB"/>
    <w:rsid w:val="EFEA4B2D"/>
    <w:rsid w:val="EFED5161"/>
    <w:rsid w:val="EFEFBCB6"/>
    <w:rsid w:val="EFF29FCB"/>
    <w:rsid w:val="EFF72101"/>
    <w:rsid w:val="EFF768E1"/>
    <w:rsid w:val="EFF7F464"/>
    <w:rsid w:val="EFFAD0C6"/>
    <w:rsid w:val="EFFB8EBB"/>
    <w:rsid w:val="EFFCBF74"/>
    <w:rsid w:val="EFFDF3D7"/>
    <w:rsid w:val="EFFE2B7A"/>
    <w:rsid w:val="EFFE423C"/>
    <w:rsid w:val="EFFF0873"/>
    <w:rsid w:val="EFFF8288"/>
    <w:rsid w:val="EFFFE739"/>
    <w:rsid w:val="F0FBB2BE"/>
    <w:rsid w:val="F14D5F4D"/>
    <w:rsid w:val="F1C7153D"/>
    <w:rsid w:val="F1F7A891"/>
    <w:rsid w:val="F1FA2D86"/>
    <w:rsid w:val="F1FFE018"/>
    <w:rsid w:val="F2AF20FF"/>
    <w:rsid w:val="F2BF1875"/>
    <w:rsid w:val="F2FE44C8"/>
    <w:rsid w:val="F331C329"/>
    <w:rsid w:val="F35C6B41"/>
    <w:rsid w:val="F377EAC3"/>
    <w:rsid w:val="F37BC188"/>
    <w:rsid w:val="F37F1843"/>
    <w:rsid w:val="F38F5117"/>
    <w:rsid w:val="F395540C"/>
    <w:rsid w:val="F3971130"/>
    <w:rsid w:val="F3BF7424"/>
    <w:rsid w:val="F3CFADCB"/>
    <w:rsid w:val="F3E70A98"/>
    <w:rsid w:val="F3EF104A"/>
    <w:rsid w:val="F3F73C76"/>
    <w:rsid w:val="F3F76870"/>
    <w:rsid w:val="F3FF06DD"/>
    <w:rsid w:val="F3FF7F7C"/>
    <w:rsid w:val="F3FFD9B4"/>
    <w:rsid w:val="F41D9CBB"/>
    <w:rsid w:val="F45E92A2"/>
    <w:rsid w:val="F47B7710"/>
    <w:rsid w:val="F47F2D44"/>
    <w:rsid w:val="F4E79BE7"/>
    <w:rsid w:val="F4F7D2CD"/>
    <w:rsid w:val="F4FFF68A"/>
    <w:rsid w:val="F53F4904"/>
    <w:rsid w:val="F5770AB8"/>
    <w:rsid w:val="F592E5B5"/>
    <w:rsid w:val="F59508C4"/>
    <w:rsid w:val="F5AEEA66"/>
    <w:rsid w:val="F5B7E69B"/>
    <w:rsid w:val="F5BB3412"/>
    <w:rsid w:val="F5C6264A"/>
    <w:rsid w:val="F5DC25A5"/>
    <w:rsid w:val="F5DFB30E"/>
    <w:rsid w:val="F5E8C742"/>
    <w:rsid w:val="F5E99108"/>
    <w:rsid w:val="F5F3FCF3"/>
    <w:rsid w:val="F5FE0A82"/>
    <w:rsid w:val="F62FC22C"/>
    <w:rsid w:val="F6371AB6"/>
    <w:rsid w:val="F6752A62"/>
    <w:rsid w:val="F67FC61D"/>
    <w:rsid w:val="F6BA3E81"/>
    <w:rsid w:val="F6CF12A3"/>
    <w:rsid w:val="F6DF5A0F"/>
    <w:rsid w:val="F6E81985"/>
    <w:rsid w:val="F6EF4033"/>
    <w:rsid w:val="F6FB4ACF"/>
    <w:rsid w:val="F6FB98F0"/>
    <w:rsid w:val="F73FABEF"/>
    <w:rsid w:val="F759E9ED"/>
    <w:rsid w:val="F75EAC7E"/>
    <w:rsid w:val="F75FDAE0"/>
    <w:rsid w:val="F76297D6"/>
    <w:rsid w:val="F76E0CA6"/>
    <w:rsid w:val="F7755034"/>
    <w:rsid w:val="F77F11AE"/>
    <w:rsid w:val="F77F3BA0"/>
    <w:rsid w:val="F78B93B2"/>
    <w:rsid w:val="F796A4F1"/>
    <w:rsid w:val="F796F197"/>
    <w:rsid w:val="F799F716"/>
    <w:rsid w:val="F79F9971"/>
    <w:rsid w:val="F79F9D56"/>
    <w:rsid w:val="F7AFDDC2"/>
    <w:rsid w:val="F7B78D86"/>
    <w:rsid w:val="F7BA5EF6"/>
    <w:rsid w:val="F7C68A3A"/>
    <w:rsid w:val="F7DB4826"/>
    <w:rsid w:val="F7DDD46E"/>
    <w:rsid w:val="F7DF86A2"/>
    <w:rsid w:val="F7DFCA90"/>
    <w:rsid w:val="F7DFF063"/>
    <w:rsid w:val="F7E604C6"/>
    <w:rsid w:val="F7EB2BFB"/>
    <w:rsid w:val="F7ECB287"/>
    <w:rsid w:val="F7EF058A"/>
    <w:rsid w:val="F7EF19D8"/>
    <w:rsid w:val="F7EF37B2"/>
    <w:rsid w:val="F7EFB772"/>
    <w:rsid w:val="F7EFE98B"/>
    <w:rsid w:val="F7EFEBAE"/>
    <w:rsid w:val="F7F3B10C"/>
    <w:rsid w:val="F7F69515"/>
    <w:rsid w:val="F7F97B25"/>
    <w:rsid w:val="F7FA795D"/>
    <w:rsid w:val="F7FC9903"/>
    <w:rsid w:val="F7FDF8E8"/>
    <w:rsid w:val="F7FEAC70"/>
    <w:rsid w:val="F7FF17F1"/>
    <w:rsid w:val="F7FF33E7"/>
    <w:rsid w:val="F7FF7821"/>
    <w:rsid w:val="F7FFB5A9"/>
    <w:rsid w:val="F7FFC2F3"/>
    <w:rsid w:val="F7FFD3DE"/>
    <w:rsid w:val="F7FFEE6E"/>
    <w:rsid w:val="F82D3996"/>
    <w:rsid w:val="F851EACE"/>
    <w:rsid w:val="F8DB3DDA"/>
    <w:rsid w:val="F8EF18C6"/>
    <w:rsid w:val="F8F9D859"/>
    <w:rsid w:val="F8FBADC2"/>
    <w:rsid w:val="F967C22E"/>
    <w:rsid w:val="F97A5404"/>
    <w:rsid w:val="F99F2A85"/>
    <w:rsid w:val="F9BDFCDB"/>
    <w:rsid w:val="F9BFC83E"/>
    <w:rsid w:val="F9C51879"/>
    <w:rsid w:val="F9DB2EEC"/>
    <w:rsid w:val="F9DF78FE"/>
    <w:rsid w:val="F9ED52D4"/>
    <w:rsid w:val="F9ED7A2A"/>
    <w:rsid w:val="F9EF925B"/>
    <w:rsid w:val="F9F9F097"/>
    <w:rsid w:val="F9FB37F2"/>
    <w:rsid w:val="F9FB5BFA"/>
    <w:rsid w:val="F9FC70BA"/>
    <w:rsid w:val="F9FDFD97"/>
    <w:rsid w:val="F9FF03E8"/>
    <w:rsid w:val="F9FF4EAB"/>
    <w:rsid w:val="F9FF581F"/>
    <w:rsid w:val="FA2D196E"/>
    <w:rsid w:val="FA47BB90"/>
    <w:rsid w:val="FA4F1D1E"/>
    <w:rsid w:val="FA553557"/>
    <w:rsid w:val="FA67F033"/>
    <w:rsid w:val="FA6BC4C5"/>
    <w:rsid w:val="FA6F48BE"/>
    <w:rsid w:val="FA6F6CDB"/>
    <w:rsid w:val="FA7DCC12"/>
    <w:rsid w:val="FA7F128B"/>
    <w:rsid w:val="FA7F5072"/>
    <w:rsid w:val="FA9DAFE1"/>
    <w:rsid w:val="FAC05A10"/>
    <w:rsid w:val="FACC55E0"/>
    <w:rsid w:val="FADB3697"/>
    <w:rsid w:val="FADE0F0C"/>
    <w:rsid w:val="FADF84AB"/>
    <w:rsid w:val="FAE96C53"/>
    <w:rsid w:val="FAFB9B64"/>
    <w:rsid w:val="FAFD0F85"/>
    <w:rsid w:val="FAFFB260"/>
    <w:rsid w:val="FB1F4287"/>
    <w:rsid w:val="FB3BE233"/>
    <w:rsid w:val="FB55C413"/>
    <w:rsid w:val="FB713B18"/>
    <w:rsid w:val="FB7B54CF"/>
    <w:rsid w:val="FB7F6227"/>
    <w:rsid w:val="FB9F4453"/>
    <w:rsid w:val="FBAF636D"/>
    <w:rsid w:val="FBB70DD0"/>
    <w:rsid w:val="FBB76421"/>
    <w:rsid w:val="FBBB2061"/>
    <w:rsid w:val="FBBD3638"/>
    <w:rsid w:val="FBBEC087"/>
    <w:rsid w:val="FBBF0330"/>
    <w:rsid w:val="FBBF4AB0"/>
    <w:rsid w:val="FBBF64F0"/>
    <w:rsid w:val="FBBF6D43"/>
    <w:rsid w:val="FBBFEDE6"/>
    <w:rsid w:val="FBD7168E"/>
    <w:rsid w:val="FBDB87AE"/>
    <w:rsid w:val="FBDF6CCC"/>
    <w:rsid w:val="FBE4F399"/>
    <w:rsid w:val="FBEBDC0F"/>
    <w:rsid w:val="FBEEF513"/>
    <w:rsid w:val="FBEF3797"/>
    <w:rsid w:val="FBEF5977"/>
    <w:rsid w:val="FBF2EC9B"/>
    <w:rsid w:val="FBF717D1"/>
    <w:rsid w:val="FBF7E367"/>
    <w:rsid w:val="FBF994D2"/>
    <w:rsid w:val="FBFAF293"/>
    <w:rsid w:val="FBFCA55D"/>
    <w:rsid w:val="FBFD5397"/>
    <w:rsid w:val="FBFE13EC"/>
    <w:rsid w:val="FBFE1B47"/>
    <w:rsid w:val="FBFE6738"/>
    <w:rsid w:val="FBFEF0E6"/>
    <w:rsid w:val="FBFF440E"/>
    <w:rsid w:val="FBFFF119"/>
    <w:rsid w:val="FC4A51B3"/>
    <w:rsid w:val="FC5AE697"/>
    <w:rsid w:val="FC77FC40"/>
    <w:rsid w:val="FC7AD492"/>
    <w:rsid w:val="FC9BDE3D"/>
    <w:rsid w:val="FCAA5EB5"/>
    <w:rsid w:val="FCAB7BB6"/>
    <w:rsid w:val="FCBD4264"/>
    <w:rsid w:val="FCBE25D1"/>
    <w:rsid w:val="FCDB5C84"/>
    <w:rsid w:val="FCDCE2F6"/>
    <w:rsid w:val="FCEF6119"/>
    <w:rsid w:val="FCF76A30"/>
    <w:rsid w:val="FCF7C397"/>
    <w:rsid w:val="FCFC101D"/>
    <w:rsid w:val="FCFFAD7D"/>
    <w:rsid w:val="FCFFCD3A"/>
    <w:rsid w:val="FD3F34A3"/>
    <w:rsid w:val="FD557D53"/>
    <w:rsid w:val="FD57BA82"/>
    <w:rsid w:val="FD6ABBF0"/>
    <w:rsid w:val="FD6F21AC"/>
    <w:rsid w:val="FD6F626F"/>
    <w:rsid w:val="FD77AA4D"/>
    <w:rsid w:val="FD991A02"/>
    <w:rsid w:val="FDB23876"/>
    <w:rsid w:val="FDB782A4"/>
    <w:rsid w:val="FDBBBFAB"/>
    <w:rsid w:val="FDBC34D1"/>
    <w:rsid w:val="FDBE0F94"/>
    <w:rsid w:val="FDBE4C03"/>
    <w:rsid w:val="FDBF31D1"/>
    <w:rsid w:val="FDD5930F"/>
    <w:rsid w:val="FDD5ED62"/>
    <w:rsid w:val="FDD6F23A"/>
    <w:rsid w:val="FDD9A28D"/>
    <w:rsid w:val="FDDD5CEF"/>
    <w:rsid w:val="FDDE6062"/>
    <w:rsid w:val="FDE750B4"/>
    <w:rsid w:val="FDED38DE"/>
    <w:rsid w:val="FDEF3938"/>
    <w:rsid w:val="FDEF62BA"/>
    <w:rsid w:val="FDEFB04A"/>
    <w:rsid w:val="FDEFDDD8"/>
    <w:rsid w:val="FDF101A8"/>
    <w:rsid w:val="FDF1026B"/>
    <w:rsid w:val="FDF7454D"/>
    <w:rsid w:val="FDF752A0"/>
    <w:rsid w:val="FDF7572F"/>
    <w:rsid w:val="FDFB86EB"/>
    <w:rsid w:val="FDFBD1F7"/>
    <w:rsid w:val="FDFBF6EB"/>
    <w:rsid w:val="FDFD3F92"/>
    <w:rsid w:val="FDFD6B2F"/>
    <w:rsid w:val="FDFDEF68"/>
    <w:rsid w:val="FDFE44E8"/>
    <w:rsid w:val="FDFED887"/>
    <w:rsid w:val="FDFF3C0D"/>
    <w:rsid w:val="FDFF818F"/>
    <w:rsid w:val="FDFFF58C"/>
    <w:rsid w:val="FE23659A"/>
    <w:rsid w:val="FE626FB7"/>
    <w:rsid w:val="FE7EFE6A"/>
    <w:rsid w:val="FE7F2BCA"/>
    <w:rsid w:val="FE7F62A9"/>
    <w:rsid w:val="FE9E3D55"/>
    <w:rsid w:val="FE9F456F"/>
    <w:rsid w:val="FE9FA00E"/>
    <w:rsid w:val="FE9FC471"/>
    <w:rsid w:val="FEA4BE7B"/>
    <w:rsid w:val="FEAEC8E3"/>
    <w:rsid w:val="FEBA9FB6"/>
    <w:rsid w:val="FEBD3C39"/>
    <w:rsid w:val="FEBF27E3"/>
    <w:rsid w:val="FEBF31A3"/>
    <w:rsid w:val="FEBFF0E3"/>
    <w:rsid w:val="FECBA8B1"/>
    <w:rsid w:val="FECED61C"/>
    <w:rsid w:val="FECEF7BE"/>
    <w:rsid w:val="FED961F8"/>
    <w:rsid w:val="FEDD93A8"/>
    <w:rsid w:val="FEDEE351"/>
    <w:rsid w:val="FEDFAA9A"/>
    <w:rsid w:val="FEE7AA78"/>
    <w:rsid w:val="FEE7FCE4"/>
    <w:rsid w:val="FEEBDF6F"/>
    <w:rsid w:val="FEF69B9F"/>
    <w:rsid w:val="FEF72B9E"/>
    <w:rsid w:val="FEF74328"/>
    <w:rsid w:val="FEF7F822"/>
    <w:rsid w:val="FEFADE5D"/>
    <w:rsid w:val="FEFBCFB5"/>
    <w:rsid w:val="FEFD61BD"/>
    <w:rsid w:val="FEFD6643"/>
    <w:rsid w:val="FEFDBE17"/>
    <w:rsid w:val="FEFE0694"/>
    <w:rsid w:val="FEFE62B3"/>
    <w:rsid w:val="FEFF3223"/>
    <w:rsid w:val="FEFF372A"/>
    <w:rsid w:val="FEFF8FC0"/>
    <w:rsid w:val="FF1B903A"/>
    <w:rsid w:val="FF1F331C"/>
    <w:rsid w:val="FF1F94C0"/>
    <w:rsid w:val="FF27E42B"/>
    <w:rsid w:val="FF2D5996"/>
    <w:rsid w:val="FF3BBBAE"/>
    <w:rsid w:val="FF3D942F"/>
    <w:rsid w:val="FF3F8AE5"/>
    <w:rsid w:val="FF3FB333"/>
    <w:rsid w:val="FF4D1233"/>
    <w:rsid w:val="FF4D6457"/>
    <w:rsid w:val="FF4E0B53"/>
    <w:rsid w:val="FF4F09FD"/>
    <w:rsid w:val="FF5C8435"/>
    <w:rsid w:val="FF5DDADD"/>
    <w:rsid w:val="FF5FF3A1"/>
    <w:rsid w:val="FF670FF9"/>
    <w:rsid w:val="FF689184"/>
    <w:rsid w:val="FF6F1A12"/>
    <w:rsid w:val="FF6F9B28"/>
    <w:rsid w:val="FF719CA0"/>
    <w:rsid w:val="FF75E00E"/>
    <w:rsid w:val="FF7749AC"/>
    <w:rsid w:val="FF77E1D7"/>
    <w:rsid w:val="FF7825BE"/>
    <w:rsid w:val="FF79B1DC"/>
    <w:rsid w:val="FF7AA957"/>
    <w:rsid w:val="FF7B4FA1"/>
    <w:rsid w:val="FF7CA676"/>
    <w:rsid w:val="FF7D233E"/>
    <w:rsid w:val="FF7D87F1"/>
    <w:rsid w:val="FF7EA0E8"/>
    <w:rsid w:val="FF7EB10D"/>
    <w:rsid w:val="FF7EF921"/>
    <w:rsid w:val="FF7F0EAD"/>
    <w:rsid w:val="FF7F5DE1"/>
    <w:rsid w:val="FF7F917E"/>
    <w:rsid w:val="FF7F985F"/>
    <w:rsid w:val="FF7FE621"/>
    <w:rsid w:val="FF8E4A86"/>
    <w:rsid w:val="FF8FBF3A"/>
    <w:rsid w:val="FF9B2D4B"/>
    <w:rsid w:val="FF9DDDB6"/>
    <w:rsid w:val="FF9E863C"/>
    <w:rsid w:val="FF9F1449"/>
    <w:rsid w:val="FF9F1F29"/>
    <w:rsid w:val="FF9F9587"/>
    <w:rsid w:val="FFA790F5"/>
    <w:rsid w:val="FFAAFB07"/>
    <w:rsid w:val="FFACE73F"/>
    <w:rsid w:val="FFAD3B33"/>
    <w:rsid w:val="FFAD6397"/>
    <w:rsid w:val="FFB10BFF"/>
    <w:rsid w:val="FFB2A2B6"/>
    <w:rsid w:val="FFB303A6"/>
    <w:rsid w:val="FFB3E602"/>
    <w:rsid w:val="FFB61A5D"/>
    <w:rsid w:val="FFB735ED"/>
    <w:rsid w:val="FFB798EF"/>
    <w:rsid w:val="FFB91A2A"/>
    <w:rsid w:val="FFBA7DAD"/>
    <w:rsid w:val="FFBB4229"/>
    <w:rsid w:val="FFBB740C"/>
    <w:rsid w:val="FFBBEAB2"/>
    <w:rsid w:val="FFBC0868"/>
    <w:rsid w:val="FFBE79D1"/>
    <w:rsid w:val="FFBE86A6"/>
    <w:rsid w:val="FFBE99A6"/>
    <w:rsid w:val="FFBE9E51"/>
    <w:rsid w:val="FFBEBC5D"/>
    <w:rsid w:val="FFBF5D80"/>
    <w:rsid w:val="FFBF7188"/>
    <w:rsid w:val="FFBF86D7"/>
    <w:rsid w:val="FFBFE92D"/>
    <w:rsid w:val="FFCE0E47"/>
    <w:rsid w:val="FFD1FE2F"/>
    <w:rsid w:val="FFD3573A"/>
    <w:rsid w:val="FFD36090"/>
    <w:rsid w:val="FFD77CD2"/>
    <w:rsid w:val="FFDA7BC9"/>
    <w:rsid w:val="FFDBA126"/>
    <w:rsid w:val="FFDBC837"/>
    <w:rsid w:val="FFDBCD79"/>
    <w:rsid w:val="FFDF1289"/>
    <w:rsid w:val="FFDF1DB3"/>
    <w:rsid w:val="FFDF3F9B"/>
    <w:rsid w:val="FFDFC1BE"/>
    <w:rsid w:val="FFDFD3EB"/>
    <w:rsid w:val="FFE16B59"/>
    <w:rsid w:val="FFE3A10D"/>
    <w:rsid w:val="FFEB13DC"/>
    <w:rsid w:val="FFEBCF1A"/>
    <w:rsid w:val="FFEC90E4"/>
    <w:rsid w:val="FFEDA1BD"/>
    <w:rsid w:val="FFEE1284"/>
    <w:rsid w:val="FFEE6DDF"/>
    <w:rsid w:val="FFEE7BCC"/>
    <w:rsid w:val="FFEE922C"/>
    <w:rsid w:val="FFEF0B8A"/>
    <w:rsid w:val="FFEF228A"/>
    <w:rsid w:val="FFEF5A3F"/>
    <w:rsid w:val="FFEF712B"/>
    <w:rsid w:val="FFEF8CFF"/>
    <w:rsid w:val="FFEFD384"/>
    <w:rsid w:val="FFEFF283"/>
    <w:rsid w:val="FFEFF7EC"/>
    <w:rsid w:val="FFF0D2A3"/>
    <w:rsid w:val="FFF37E35"/>
    <w:rsid w:val="FFF5E27E"/>
    <w:rsid w:val="FFF6F6A1"/>
    <w:rsid w:val="FFF714F5"/>
    <w:rsid w:val="FFF738EF"/>
    <w:rsid w:val="FFF74E44"/>
    <w:rsid w:val="FFF7E384"/>
    <w:rsid w:val="FFF9B146"/>
    <w:rsid w:val="FFFAA793"/>
    <w:rsid w:val="FFFAC721"/>
    <w:rsid w:val="FFFB0AB0"/>
    <w:rsid w:val="FFFB0BA2"/>
    <w:rsid w:val="FFFB18E2"/>
    <w:rsid w:val="FFFB324F"/>
    <w:rsid w:val="FFFB5528"/>
    <w:rsid w:val="FFFB637A"/>
    <w:rsid w:val="FFFB82CF"/>
    <w:rsid w:val="FFFB898C"/>
    <w:rsid w:val="FFFB8E26"/>
    <w:rsid w:val="FFFBB832"/>
    <w:rsid w:val="FFFBBDEF"/>
    <w:rsid w:val="FFFBD010"/>
    <w:rsid w:val="FFFCA2CB"/>
    <w:rsid w:val="FFFD028E"/>
    <w:rsid w:val="FFFD048C"/>
    <w:rsid w:val="FFFD8BB0"/>
    <w:rsid w:val="FFFE1A41"/>
    <w:rsid w:val="FFFE3A9C"/>
    <w:rsid w:val="FFFF0EE0"/>
    <w:rsid w:val="FFFF104E"/>
    <w:rsid w:val="FFFF10F2"/>
    <w:rsid w:val="FFFF1320"/>
    <w:rsid w:val="FFFF2080"/>
    <w:rsid w:val="FFFF343C"/>
    <w:rsid w:val="FFFF7C60"/>
    <w:rsid w:val="FFFFA23E"/>
    <w:rsid w:val="FFFFBD20"/>
    <w:rsid w:val="FFFFE3D4"/>
    <w:rsid w:val="FFFFEF5D"/>
    <w:rsid w:val="FFFFF691"/>
    <w:rsid w:val="00000DF0"/>
    <w:rsid w:val="000017BA"/>
    <w:rsid w:val="00001997"/>
    <w:rsid w:val="000021D2"/>
    <w:rsid w:val="00006B01"/>
    <w:rsid w:val="0000785D"/>
    <w:rsid w:val="00010541"/>
    <w:rsid w:val="00011BA8"/>
    <w:rsid w:val="00011FCA"/>
    <w:rsid w:val="000124B8"/>
    <w:rsid w:val="00013B5F"/>
    <w:rsid w:val="00014900"/>
    <w:rsid w:val="0001597D"/>
    <w:rsid w:val="00015D0D"/>
    <w:rsid w:val="00015EB5"/>
    <w:rsid w:val="00017772"/>
    <w:rsid w:val="00020665"/>
    <w:rsid w:val="00020E84"/>
    <w:rsid w:val="00022422"/>
    <w:rsid w:val="000256BD"/>
    <w:rsid w:val="00025C7F"/>
    <w:rsid w:val="000310CA"/>
    <w:rsid w:val="000311F7"/>
    <w:rsid w:val="00031925"/>
    <w:rsid w:val="00031C57"/>
    <w:rsid w:val="00033130"/>
    <w:rsid w:val="00033D0D"/>
    <w:rsid w:val="000350B7"/>
    <w:rsid w:val="0003547C"/>
    <w:rsid w:val="00035B8B"/>
    <w:rsid w:val="00035F9B"/>
    <w:rsid w:val="00042366"/>
    <w:rsid w:val="0004337C"/>
    <w:rsid w:val="00044952"/>
    <w:rsid w:val="00046A5B"/>
    <w:rsid w:val="00050ACE"/>
    <w:rsid w:val="00055835"/>
    <w:rsid w:val="00055A94"/>
    <w:rsid w:val="000612D1"/>
    <w:rsid w:val="000643A7"/>
    <w:rsid w:val="000650CD"/>
    <w:rsid w:val="00065731"/>
    <w:rsid w:val="0006637F"/>
    <w:rsid w:val="00072E0B"/>
    <w:rsid w:val="00073526"/>
    <w:rsid w:val="00073531"/>
    <w:rsid w:val="00074BA1"/>
    <w:rsid w:val="000763FA"/>
    <w:rsid w:val="00082EC8"/>
    <w:rsid w:val="000837B2"/>
    <w:rsid w:val="00085E66"/>
    <w:rsid w:val="00087FBD"/>
    <w:rsid w:val="00091099"/>
    <w:rsid w:val="00091727"/>
    <w:rsid w:val="000929BD"/>
    <w:rsid w:val="00094E3B"/>
    <w:rsid w:val="00095882"/>
    <w:rsid w:val="00097313"/>
    <w:rsid w:val="000A08B6"/>
    <w:rsid w:val="000A41D0"/>
    <w:rsid w:val="000A5150"/>
    <w:rsid w:val="000A6118"/>
    <w:rsid w:val="000A63EC"/>
    <w:rsid w:val="000B1375"/>
    <w:rsid w:val="000B2E41"/>
    <w:rsid w:val="000B4934"/>
    <w:rsid w:val="000B4F22"/>
    <w:rsid w:val="000B541C"/>
    <w:rsid w:val="000B6FD1"/>
    <w:rsid w:val="000C64C7"/>
    <w:rsid w:val="000C706F"/>
    <w:rsid w:val="000D0D6F"/>
    <w:rsid w:val="000D0F2C"/>
    <w:rsid w:val="000D2E4A"/>
    <w:rsid w:val="000D4215"/>
    <w:rsid w:val="000D4E29"/>
    <w:rsid w:val="000D5C22"/>
    <w:rsid w:val="000D6044"/>
    <w:rsid w:val="000D60CE"/>
    <w:rsid w:val="000D628E"/>
    <w:rsid w:val="000E0F98"/>
    <w:rsid w:val="000E1C7B"/>
    <w:rsid w:val="000E2B0E"/>
    <w:rsid w:val="000E3F25"/>
    <w:rsid w:val="000E47F0"/>
    <w:rsid w:val="000E72CD"/>
    <w:rsid w:val="000F0737"/>
    <w:rsid w:val="000F14ED"/>
    <w:rsid w:val="000F340E"/>
    <w:rsid w:val="000F39BA"/>
    <w:rsid w:val="000F3F66"/>
    <w:rsid w:val="000F4964"/>
    <w:rsid w:val="000F4C36"/>
    <w:rsid w:val="000F6D28"/>
    <w:rsid w:val="000F6E1B"/>
    <w:rsid w:val="00100C80"/>
    <w:rsid w:val="001011DA"/>
    <w:rsid w:val="0010453B"/>
    <w:rsid w:val="00104ECF"/>
    <w:rsid w:val="00104F19"/>
    <w:rsid w:val="00106F6A"/>
    <w:rsid w:val="00111069"/>
    <w:rsid w:val="0011142A"/>
    <w:rsid w:val="00112428"/>
    <w:rsid w:val="00113FD8"/>
    <w:rsid w:val="001169F9"/>
    <w:rsid w:val="00117496"/>
    <w:rsid w:val="00117FA1"/>
    <w:rsid w:val="00122B98"/>
    <w:rsid w:val="001230C9"/>
    <w:rsid w:val="00124731"/>
    <w:rsid w:val="00125EDE"/>
    <w:rsid w:val="001324AF"/>
    <w:rsid w:val="00132DF3"/>
    <w:rsid w:val="00132E36"/>
    <w:rsid w:val="00135724"/>
    <w:rsid w:val="00140B54"/>
    <w:rsid w:val="001436B6"/>
    <w:rsid w:val="00144C82"/>
    <w:rsid w:val="001462B6"/>
    <w:rsid w:val="00146550"/>
    <w:rsid w:val="00146A4C"/>
    <w:rsid w:val="00150AAB"/>
    <w:rsid w:val="00153140"/>
    <w:rsid w:val="00154556"/>
    <w:rsid w:val="001560AD"/>
    <w:rsid w:val="001566BB"/>
    <w:rsid w:val="00157A88"/>
    <w:rsid w:val="0016320F"/>
    <w:rsid w:val="0016620E"/>
    <w:rsid w:val="001662E3"/>
    <w:rsid w:val="00167054"/>
    <w:rsid w:val="00176E88"/>
    <w:rsid w:val="001770D2"/>
    <w:rsid w:val="00177973"/>
    <w:rsid w:val="0018154F"/>
    <w:rsid w:val="00184826"/>
    <w:rsid w:val="00190BDD"/>
    <w:rsid w:val="00192CAC"/>
    <w:rsid w:val="0019395F"/>
    <w:rsid w:val="00193E8A"/>
    <w:rsid w:val="00196BAE"/>
    <w:rsid w:val="001A1BE9"/>
    <w:rsid w:val="001A340F"/>
    <w:rsid w:val="001B0C09"/>
    <w:rsid w:val="001B2349"/>
    <w:rsid w:val="001B235B"/>
    <w:rsid w:val="001B3AF5"/>
    <w:rsid w:val="001B417A"/>
    <w:rsid w:val="001B64A7"/>
    <w:rsid w:val="001B7292"/>
    <w:rsid w:val="001C055B"/>
    <w:rsid w:val="001C14E9"/>
    <w:rsid w:val="001C3BBC"/>
    <w:rsid w:val="001C4200"/>
    <w:rsid w:val="001C4A0E"/>
    <w:rsid w:val="001C7B19"/>
    <w:rsid w:val="001D04F0"/>
    <w:rsid w:val="001D26A5"/>
    <w:rsid w:val="001D27C2"/>
    <w:rsid w:val="001D28B0"/>
    <w:rsid w:val="001D395F"/>
    <w:rsid w:val="001D4A4A"/>
    <w:rsid w:val="001D5A86"/>
    <w:rsid w:val="001D7914"/>
    <w:rsid w:val="001D79C4"/>
    <w:rsid w:val="001D7DFD"/>
    <w:rsid w:val="001E115F"/>
    <w:rsid w:val="001E13DA"/>
    <w:rsid w:val="001E1834"/>
    <w:rsid w:val="001E4F09"/>
    <w:rsid w:val="001E72C8"/>
    <w:rsid w:val="001F1A1F"/>
    <w:rsid w:val="001F27A8"/>
    <w:rsid w:val="001F432C"/>
    <w:rsid w:val="001F498A"/>
    <w:rsid w:val="001F7697"/>
    <w:rsid w:val="00200831"/>
    <w:rsid w:val="002037CE"/>
    <w:rsid w:val="00205DBB"/>
    <w:rsid w:val="00206798"/>
    <w:rsid w:val="00211290"/>
    <w:rsid w:val="002125D1"/>
    <w:rsid w:val="00215C99"/>
    <w:rsid w:val="00217F11"/>
    <w:rsid w:val="002219D6"/>
    <w:rsid w:val="00221F6A"/>
    <w:rsid w:val="00223DAD"/>
    <w:rsid w:val="0022598E"/>
    <w:rsid w:val="00226755"/>
    <w:rsid w:val="00226899"/>
    <w:rsid w:val="00230D2A"/>
    <w:rsid w:val="00230F5B"/>
    <w:rsid w:val="0023172F"/>
    <w:rsid w:val="002327FD"/>
    <w:rsid w:val="002342E2"/>
    <w:rsid w:val="002405FE"/>
    <w:rsid w:val="00240A86"/>
    <w:rsid w:val="00240BA1"/>
    <w:rsid w:val="00241905"/>
    <w:rsid w:val="00241E7D"/>
    <w:rsid w:val="00242D5E"/>
    <w:rsid w:val="00243321"/>
    <w:rsid w:val="00247CA7"/>
    <w:rsid w:val="00250A14"/>
    <w:rsid w:val="00251A5A"/>
    <w:rsid w:val="0025439B"/>
    <w:rsid w:val="00256C2E"/>
    <w:rsid w:val="0026103B"/>
    <w:rsid w:val="00263539"/>
    <w:rsid w:val="00264DE1"/>
    <w:rsid w:val="002669D3"/>
    <w:rsid w:val="002719C7"/>
    <w:rsid w:val="002749AF"/>
    <w:rsid w:val="002763B0"/>
    <w:rsid w:val="0027666C"/>
    <w:rsid w:val="00277C97"/>
    <w:rsid w:val="00280B73"/>
    <w:rsid w:val="00280F0A"/>
    <w:rsid w:val="00281078"/>
    <w:rsid w:val="00283965"/>
    <w:rsid w:val="00285DA3"/>
    <w:rsid w:val="00287B3E"/>
    <w:rsid w:val="00290131"/>
    <w:rsid w:val="00290C2E"/>
    <w:rsid w:val="00291CA5"/>
    <w:rsid w:val="00293023"/>
    <w:rsid w:val="00296728"/>
    <w:rsid w:val="00296E92"/>
    <w:rsid w:val="002977B1"/>
    <w:rsid w:val="00297E73"/>
    <w:rsid w:val="002A2BB1"/>
    <w:rsid w:val="002A3F64"/>
    <w:rsid w:val="002A402D"/>
    <w:rsid w:val="002A44F6"/>
    <w:rsid w:val="002A54F0"/>
    <w:rsid w:val="002B0211"/>
    <w:rsid w:val="002B3D60"/>
    <w:rsid w:val="002B4062"/>
    <w:rsid w:val="002B4AF5"/>
    <w:rsid w:val="002B5E5B"/>
    <w:rsid w:val="002B6406"/>
    <w:rsid w:val="002B72E9"/>
    <w:rsid w:val="002C36E7"/>
    <w:rsid w:val="002C695F"/>
    <w:rsid w:val="002C7759"/>
    <w:rsid w:val="002D0B59"/>
    <w:rsid w:val="002D1777"/>
    <w:rsid w:val="002D34BB"/>
    <w:rsid w:val="002D36C2"/>
    <w:rsid w:val="002D4578"/>
    <w:rsid w:val="002D6921"/>
    <w:rsid w:val="002E0380"/>
    <w:rsid w:val="002E0B5D"/>
    <w:rsid w:val="002E150D"/>
    <w:rsid w:val="002E1AB4"/>
    <w:rsid w:val="002E1ECB"/>
    <w:rsid w:val="002E7049"/>
    <w:rsid w:val="002E7803"/>
    <w:rsid w:val="002E7857"/>
    <w:rsid w:val="002E7F18"/>
    <w:rsid w:val="002F1AA1"/>
    <w:rsid w:val="002F20DC"/>
    <w:rsid w:val="002F35F1"/>
    <w:rsid w:val="002F5A2C"/>
    <w:rsid w:val="002F7810"/>
    <w:rsid w:val="002F7F00"/>
    <w:rsid w:val="003017B3"/>
    <w:rsid w:val="00306329"/>
    <w:rsid w:val="00311AB0"/>
    <w:rsid w:val="003126AB"/>
    <w:rsid w:val="0031777D"/>
    <w:rsid w:val="00317799"/>
    <w:rsid w:val="00322774"/>
    <w:rsid w:val="00322ED1"/>
    <w:rsid w:val="00323BDF"/>
    <w:rsid w:val="00324423"/>
    <w:rsid w:val="0032654E"/>
    <w:rsid w:val="00327A2C"/>
    <w:rsid w:val="00327D45"/>
    <w:rsid w:val="0033045A"/>
    <w:rsid w:val="0033417B"/>
    <w:rsid w:val="00335DB5"/>
    <w:rsid w:val="00335E5F"/>
    <w:rsid w:val="00336F3F"/>
    <w:rsid w:val="00337623"/>
    <w:rsid w:val="00341E22"/>
    <w:rsid w:val="003438A4"/>
    <w:rsid w:val="00344269"/>
    <w:rsid w:val="003444AC"/>
    <w:rsid w:val="00345A9B"/>
    <w:rsid w:val="00345E85"/>
    <w:rsid w:val="003468A7"/>
    <w:rsid w:val="003470AD"/>
    <w:rsid w:val="00347BDC"/>
    <w:rsid w:val="003502FF"/>
    <w:rsid w:val="0035096F"/>
    <w:rsid w:val="00351D88"/>
    <w:rsid w:val="003536D5"/>
    <w:rsid w:val="00354395"/>
    <w:rsid w:val="003557F6"/>
    <w:rsid w:val="0036154D"/>
    <w:rsid w:val="00361577"/>
    <w:rsid w:val="00361781"/>
    <w:rsid w:val="00363F26"/>
    <w:rsid w:val="003758EC"/>
    <w:rsid w:val="003767E3"/>
    <w:rsid w:val="00377E4A"/>
    <w:rsid w:val="00377F4C"/>
    <w:rsid w:val="00380808"/>
    <w:rsid w:val="00383744"/>
    <w:rsid w:val="003871AA"/>
    <w:rsid w:val="003918F0"/>
    <w:rsid w:val="003922DB"/>
    <w:rsid w:val="0039551E"/>
    <w:rsid w:val="00397BFC"/>
    <w:rsid w:val="00397F6C"/>
    <w:rsid w:val="003A0B69"/>
    <w:rsid w:val="003A0C4B"/>
    <w:rsid w:val="003A131B"/>
    <w:rsid w:val="003A4F5B"/>
    <w:rsid w:val="003A666E"/>
    <w:rsid w:val="003A6743"/>
    <w:rsid w:val="003B122A"/>
    <w:rsid w:val="003B294A"/>
    <w:rsid w:val="003B2F41"/>
    <w:rsid w:val="003B5E8D"/>
    <w:rsid w:val="003C3FF9"/>
    <w:rsid w:val="003D2A19"/>
    <w:rsid w:val="003D37B9"/>
    <w:rsid w:val="003D3F9F"/>
    <w:rsid w:val="003D535B"/>
    <w:rsid w:val="003E070E"/>
    <w:rsid w:val="003E29E4"/>
    <w:rsid w:val="003E7A68"/>
    <w:rsid w:val="003F0486"/>
    <w:rsid w:val="003F4128"/>
    <w:rsid w:val="003F4844"/>
    <w:rsid w:val="003F654F"/>
    <w:rsid w:val="003F7933"/>
    <w:rsid w:val="003F7C7A"/>
    <w:rsid w:val="00402C44"/>
    <w:rsid w:val="0041011A"/>
    <w:rsid w:val="00411052"/>
    <w:rsid w:val="0041425F"/>
    <w:rsid w:val="004142AD"/>
    <w:rsid w:val="004152D6"/>
    <w:rsid w:val="00415BD6"/>
    <w:rsid w:val="0041793B"/>
    <w:rsid w:val="00417D45"/>
    <w:rsid w:val="00422CA2"/>
    <w:rsid w:val="00423E8B"/>
    <w:rsid w:val="00423FA7"/>
    <w:rsid w:val="0042445C"/>
    <w:rsid w:val="00425565"/>
    <w:rsid w:val="00427876"/>
    <w:rsid w:val="00427AD0"/>
    <w:rsid w:val="0043158E"/>
    <w:rsid w:val="004327E0"/>
    <w:rsid w:val="00434229"/>
    <w:rsid w:val="0043625D"/>
    <w:rsid w:val="00436644"/>
    <w:rsid w:val="004366B1"/>
    <w:rsid w:val="00437ADE"/>
    <w:rsid w:val="0044075A"/>
    <w:rsid w:val="00443231"/>
    <w:rsid w:val="00444069"/>
    <w:rsid w:val="004441D9"/>
    <w:rsid w:val="0045071E"/>
    <w:rsid w:val="00450ED9"/>
    <w:rsid w:val="004512FC"/>
    <w:rsid w:val="00453492"/>
    <w:rsid w:val="0045645C"/>
    <w:rsid w:val="00456D2D"/>
    <w:rsid w:val="00456FBD"/>
    <w:rsid w:val="004601E2"/>
    <w:rsid w:val="0046121D"/>
    <w:rsid w:val="004623D5"/>
    <w:rsid w:val="0046308E"/>
    <w:rsid w:val="00466372"/>
    <w:rsid w:val="00470A66"/>
    <w:rsid w:val="00471682"/>
    <w:rsid w:val="00472E39"/>
    <w:rsid w:val="004743C7"/>
    <w:rsid w:val="0047690E"/>
    <w:rsid w:val="004805D5"/>
    <w:rsid w:val="00480EBC"/>
    <w:rsid w:val="00482DA7"/>
    <w:rsid w:val="004862D4"/>
    <w:rsid w:val="00486852"/>
    <w:rsid w:val="00490EA0"/>
    <w:rsid w:val="0049198E"/>
    <w:rsid w:val="00493C49"/>
    <w:rsid w:val="00495BBD"/>
    <w:rsid w:val="004A4EE9"/>
    <w:rsid w:val="004B43F6"/>
    <w:rsid w:val="004C027A"/>
    <w:rsid w:val="004C05B3"/>
    <w:rsid w:val="004C16DD"/>
    <w:rsid w:val="004C186E"/>
    <w:rsid w:val="004C36CC"/>
    <w:rsid w:val="004C7CAA"/>
    <w:rsid w:val="004D1F90"/>
    <w:rsid w:val="004D27D5"/>
    <w:rsid w:val="004D52D8"/>
    <w:rsid w:val="004E2956"/>
    <w:rsid w:val="004E4A60"/>
    <w:rsid w:val="004E5146"/>
    <w:rsid w:val="004E5236"/>
    <w:rsid w:val="004E7EA2"/>
    <w:rsid w:val="004F1202"/>
    <w:rsid w:val="004F188A"/>
    <w:rsid w:val="004F250C"/>
    <w:rsid w:val="004F39B3"/>
    <w:rsid w:val="004F433A"/>
    <w:rsid w:val="004F6919"/>
    <w:rsid w:val="0050147B"/>
    <w:rsid w:val="005021E6"/>
    <w:rsid w:val="005037BC"/>
    <w:rsid w:val="0051049F"/>
    <w:rsid w:val="00510CB5"/>
    <w:rsid w:val="00512C1D"/>
    <w:rsid w:val="005135DA"/>
    <w:rsid w:val="005150B6"/>
    <w:rsid w:val="00516CAD"/>
    <w:rsid w:val="00520355"/>
    <w:rsid w:val="005228A6"/>
    <w:rsid w:val="00522ECE"/>
    <w:rsid w:val="0052429B"/>
    <w:rsid w:val="00524D49"/>
    <w:rsid w:val="005304FC"/>
    <w:rsid w:val="005311A1"/>
    <w:rsid w:val="005315D3"/>
    <w:rsid w:val="0053341F"/>
    <w:rsid w:val="005346FF"/>
    <w:rsid w:val="0053538A"/>
    <w:rsid w:val="005363FB"/>
    <w:rsid w:val="00537B31"/>
    <w:rsid w:val="00540BA7"/>
    <w:rsid w:val="00544DBA"/>
    <w:rsid w:val="0054676B"/>
    <w:rsid w:val="00546FBD"/>
    <w:rsid w:val="00551CBD"/>
    <w:rsid w:val="00551D0F"/>
    <w:rsid w:val="00553CD5"/>
    <w:rsid w:val="005560B2"/>
    <w:rsid w:val="00560F5D"/>
    <w:rsid w:val="00561E63"/>
    <w:rsid w:val="00563A3E"/>
    <w:rsid w:val="0056445C"/>
    <w:rsid w:val="005651F5"/>
    <w:rsid w:val="00567BAD"/>
    <w:rsid w:val="005728D5"/>
    <w:rsid w:val="0057586A"/>
    <w:rsid w:val="00576A2D"/>
    <w:rsid w:val="005800BD"/>
    <w:rsid w:val="00582102"/>
    <w:rsid w:val="0058226F"/>
    <w:rsid w:val="005823C7"/>
    <w:rsid w:val="005824C6"/>
    <w:rsid w:val="00584290"/>
    <w:rsid w:val="005860C1"/>
    <w:rsid w:val="00587192"/>
    <w:rsid w:val="005875DC"/>
    <w:rsid w:val="00587ABA"/>
    <w:rsid w:val="0059489E"/>
    <w:rsid w:val="005A01B6"/>
    <w:rsid w:val="005A0570"/>
    <w:rsid w:val="005A5C22"/>
    <w:rsid w:val="005A777B"/>
    <w:rsid w:val="005B16CB"/>
    <w:rsid w:val="005B7095"/>
    <w:rsid w:val="005C54C1"/>
    <w:rsid w:val="005D048B"/>
    <w:rsid w:val="005D0DFB"/>
    <w:rsid w:val="005D2649"/>
    <w:rsid w:val="005D2A35"/>
    <w:rsid w:val="005D45C4"/>
    <w:rsid w:val="005D4664"/>
    <w:rsid w:val="005D5441"/>
    <w:rsid w:val="005D7690"/>
    <w:rsid w:val="005E0D13"/>
    <w:rsid w:val="005E1654"/>
    <w:rsid w:val="005E2484"/>
    <w:rsid w:val="005E47E7"/>
    <w:rsid w:val="005E5569"/>
    <w:rsid w:val="005E5E5A"/>
    <w:rsid w:val="005E7382"/>
    <w:rsid w:val="005F2216"/>
    <w:rsid w:val="005F6188"/>
    <w:rsid w:val="00601D2A"/>
    <w:rsid w:val="00605E75"/>
    <w:rsid w:val="0060681C"/>
    <w:rsid w:val="0061183A"/>
    <w:rsid w:val="00611B19"/>
    <w:rsid w:val="00613345"/>
    <w:rsid w:val="00613B2B"/>
    <w:rsid w:val="00614CEB"/>
    <w:rsid w:val="00615D74"/>
    <w:rsid w:val="00617BA2"/>
    <w:rsid w:val="00617DB3"/>
    <w:rsid w:val="006213E2"/>
    <w:rsid w:val="0062267B"/>
    <w:rsid w:val="00624EC3"/>
    <w:rsid w:val="00627038"/>
    <w:rsid w:val="00631C15"/>
    <w:rsid w:val="00632FE0"/>
    <w:rsid w:val="00642699"/>
    <w:rsid w:val="00643A0E"/>
    <w:rsid w:val="00643A2F"/>
    <w:rsid w:val="00643C66"/>
    <w:rsid w:val="00645A9F"/>
    <w:rsid w:val="00647561"/>
    <w:rsid w:val="006476FB"/>
    <w:rsid w:val="00653E0E"/>
    <w:rsid w:val="006570A2"/>
    <w:rsid w:val="00657542"/>
    <w:rsid w:val="00657925"/>
    <w:rsid w:val="00657D2E"/>
    <w:rsid w:val="00660713"/>
    <w:rsid w:val="00660E44"/>
    <w:rsid w:val="006655C2"/>
    <w:rsid w:val="00665A5C"/>
    <w:rsid w:val="00666F31"/>
    <w:rsid w:val="006707C3"/>
    <w:rsid w:val="0067128B"/>
    <w:rsid w:val="00671AAB"/>
    <w:rsid w:val="006740F7"/>
    <w:rsid w:val="006743C8"/>
    <w:rsid w:val="006760C5"/>
    <w:rsid w:val="00676F9E"/>
    <w:rsid w:val="00682046"/>
    <w:rsid w:val="0068251C"/>
    <w:rsid w:val="00682666"/>
    <w:rsid w:val="00682A1B"/>
    <w:rsid w:val="00684B54"/>
    <w:rsid w:val="00685AFC"/>
    <w:rsid w:val="006874CB"/>
    <w:rsid w:val="00687581"/>
    <w:rsid w:val="00692F54"/>
    <w:rsid w:val="006936E8"/>
    <w:rsid w:val="0069545A"/>
    <w:rsid w:val="006A1FB7"/>
    <w:rsid w:val="006A5638"/>
    <w:rsid w:val="006A6E91"/>
    <w:rsid w:val="006A6F0B"/>
    <w:rsid w:val="006A7119"/>
    <w:rsid w:val="006B68C0"/>
    <w:rsid w:val="006B694C"/>
    <w:rsid w:val="006C27BD"/>
    <w:rsid w:val="006C3531"/>
    <w:rsid w:val="006C3E27"/>
    <w:rsid w:val="006C56D2"/>
    <w:rsid w:val="006D0922"/>
    <w:rsid w:val="006D149D"/>
    <w:rsid w:val="006D2C9F"/>
    <w:rsid w:val="006D514A"/>
    <w:rsid w:val="006D65D4"/>
    <w:rsid w:val="006E1C3F"/>
    <w:rsid w:val="006E2E3B"/>
    <w:rsid w:val="006E3ABE"/>
    <w:rsid w:val="006E5A68"/>
    <w:rsid w:val="006F0502"/>
    <w:rsid w:val="006F1865"/>
    <w:rsid w:val="006F31D5"/>
    <w:rsid w:val="006F3743"/>
    <w:rsid w:val="006F70FE"/>
    <w:rsid w:val="006F79CC"/>
    <w:rsid w:val="006F7C40"/>
    <w:rsid w:val="0070310B"/>
    <w:rsid w:val="00703707"/>
    <w:rsid w:val="00704CAE"/>
    <w:rsid w:val="00705CAE"/>
    <w:rsid w:val="007064FC"/>
    <w:rsid w:val="007074D7"/>
    <w:rsid w:val="00713450"/>
    <w:rsid w:val="007172BB"/>
    <w:rsid w:val="00720C5B"/>
    <w:rsid w:val="00721A3B"/>
    <w:rsid w:val="00721B11"/>
    <w:rsid w:val="00723314"/>
    <w:rsid w:val="007255CE"/>
    <w:rsid w:val="00725DE3"/>
    <w:rsid w:val="0072653D"/>
    <w:rsid w:val="007271C7"/>
    <w:rsid w:val="0073070F"/>
    <w:rsid w:val="0073079E"/>
    <w:rsid w:val="007309C6"/>
    <w:rsid w:val="007311E6"/>
    <w:rsid w:val="0073128C"/>
    <w:rsid w:val="007324EF"/>
    <w:rsid w:val="00736B76"/>
    <w:rsid w:val="00743ED2"/>
    <w:rsid w:val="00745841"/>
    <w:rsid w:val="00746600"/>
    <w:rsid w:val="007476F3"/>
    <w:rsid w:val="00747B66"/>
    <w:rsid w:val="00750972"/>
    <w:rsid w:val="00752FC0"/>
    <w:rsid w:val="00753A25"/>
    <w:rsid w:val="00755A87"/>
    <w:rsid w:val="00755E92"/>
    <w:rsid w:val="00756EF6"/>
    <w:rsid w:val="007604EA"/>
    <w:rsid w:val="00761FE4"/>
    <w:rsid w:val="007637E2"/>
    <w:rsid w:val="007638DD"/>
    <w:rsid w:val="0076443E"/>
    <w:rsid w:val="00765702"/>
    <w:rsid w:val="00766C50"/>
    <w:rsid w:val="00767B4E"/>
    <w:rsid w:val="00767B59"/>
    <w:rsid w:val="007708EF"/>
    <w:rsid w:val="00770B37"/>
    <w:rsid w:val="007715F3"/>
    <w:rsid w:val="00771E94"/>
    <w:rsid w:val="00772B84"/>
    <w:rsid w:val="0077342B"/>
    <w:rsid w:val="007738E8"/>
    <w:rsid w:val="00773D3F"/>
    <w:rsid w:val="00774907"/>
    <w:rsid w:val="00774D06"/>
    <w:rsid w:val="00775DD3"/>
    <w:rsid w:val="00776E0D"/>
    <w:rsid w:val="00782460"/>
    <w:rsid w:val="00783C2D"/>
    <w:rsid w:val="00785BAB"/>
    <w:rsid w:val="00785D16"/>
    <w:rsid w:val="00787CA3"/>
    <w:rsid w:val="00787E94"/>
    <w:rsid w:val="00791C8F"/>
    <w:rsid w:val="00792182"/>
    <w:rsid w:val="00792EF2"/>
    <w:rsid w:val="00794513"/>
    <w:rsid w:val="00795C60"/>
    <w:rsid w:val="00797F58"/>
    <w:rsid w:val="007A20F1"/>
    <w:rsid w:val="007A26F4"/>
    <w:rsid w:val="007A2E49"/>
    <w:rsid w:val="007A31E9"/>
    <w:rsid w:val="007A4603"/>
    <w:rsid w:val="007A5DCA"/>
    <w:rsid w:val="007A6A86"/>
    <w:rsid w:val="007B0576"/>
    <w:rsid w:val="007B08B1"/>
    <w:rsid w:val="007B10E8"/>
    <w:rsid w:val="007B144C"/>
    <w:rsid w:val="007B2AD8"/>
    <w:rsid w:val="007B40CB"/>
    <w:rsid w:val="007B44DD"/>
    <w:rsid w:val="007B75AB"/>
    <w:rsid w:val="007B7B39"/>
    <w:rsid w:val="007C1211"/>
    <w:rsid w:val="007C5314"/>
    <w:rsid w:val="007C62C5"/>
    <w:rsid w:val="007D0F9E"/>
    <w:rsid w:val="007D1E1C"/>
    <w:rsid w:val="007D65E8"/>
    <w:rsid w:val="007D75A6"/>
    <w:rsid w:val="007D7CC2"/>
    <w:rsid w:val="007E01E4"/>
    <w:rsid w:val="007E0B03"/>
    <w:rsid w:val="007E14C7"/>
    <w:rsid w:val="007E1521"/>
    <w:rsid w:val="007E1898"/>
    <w:rsid w:val="007E2A3A"/>
    <w:rsid w:val="007E5828"/>
    <w:rsid w:val="007F00D9"/>
    <w:rsid w:val="007F08E0"/>
    <w:rsid w:val="007F2C8C"/>
    <w:rsid w:val="007F6064"/>
    <w:rsid w:val="007F6B36"/>
    <w:rsid w:val="007F764B"/>
    <w:rsid w:val="00801ADD"/>
    <w:rsid w:val="00801EF4"/>
    <w:rsid w:val="00802C1D"/>
    <w:rsid w:val="00802CEB"/>
    <w:rsid w:val="00805D07"/>
    <w:rsid w:val="00807A24"/>
    <w:rsid w:val="00807BD7"/>
    <w:rsid w:val="00812190"/>
    <w:rsid w:val="0081295B"/>
    <w:rsid w:val="00812B00"/>
    <w:rsid w:val="008131F4"/>
    <w:rsid w:val="008136FF"/>
    <w:rsid w:val="00814A35"/>
    <w:rsid w:val="00815F33"/>
    <w:rsid w:val="008169EE"/>
    <w:rsid w:val="00817C4C"/>
    <w:rsid w:val="00821F4B"/>
    <w:rsid w:val="00822EC4"/>
    <w:rsid w:val="00824901"/>
    <w:rsid w:val="00827AFF"/>
    <w:rsid w:val="00827D55"/>
    <w:rsid w:val="00830000"/>
    <w:rsid w:val="00831CAA"/>
    <w:rsid w:val="00833F57"/>
    <w:rsid w:val="0083599B"/>
    <w:rsid w:val="00836356"/>
    <w:rsid w:val="008408D2"/>
    <w:rsid w:val="00841944"/>
    <w:rsid w:val="00842AEB"/>
    <w:rsid w:val="008460A0"/>
    <w:rsid w:val="00847711"/>
    <w:rsid w:val="00851AA4"/>
    <w:rsid w:val="00853596"/>
    <w:rsid w:val="00853C8B"/>
    <w:rsid w:val="00856747"/>
    <w:rsid w:val="00857914"/>
    <w:rsid w:val="0086266E"/>
    <w:rsid w:val="008626A3"/>
    <w:rsid w:val="00862A2C"/>
    <w:rsid w:val="00864987"/>
    <w:rsid w:val="00865664"/>
    <w:rsid w:val="008660BE"/>
    <w:rsid w:val="0087366F"/>
    <w:rsid w:val="00876CBB"/>
    <w:rsid w:val="00877A9A"/>
    <w:rsid w:val="00881CD8"/>
    <w:rsid w:val="00881CED"/>
    <w:rsid w:val="00883B6B"/>
    <w:rsid w:val="008851CB"/>
    <w:rsid w:val="00885D4F"/>
    <w:rsid w:val="008907DC"/>
    <w:rsid w:val="00891233"/>
    <w:rsid w:val="00891E74"/>
    <w:rsid w:val="00892996"/>
    <w:rsid w:val="008967D9"/>
    <w:rsid w:val="008976D7"/>
    <w:rsid w:val="0089799A"/>
    <w:rsid w:val="008A2810"/>
    <w:rsid w:val="008A318F"/>
    <w:rsid w:val="008A4557"/>
    <w:rsid w:val="008A6662"/>
    <w:rsid w:val="008A7BB8"/>
    <w:rsid w:val="008B169E"/>
    <w:rsid w:val="008B1A01"/>
    <w:rsid w:val="008B1CC7"/>
    <w:rsid w:val="008B1FA0"/>
    <w:rsid w:val="008B2FD4"/>
    <w:rsid w:val="008B35F8"/>
    <w:rsid w:val="008B39E7"/>
    <w:rsid w:val="008B59B8"/>
    <w:rsid w:val="008B6898"/>
    <w:rsid w:val="008C1696"/>
    <w:rsid w:val="008C2489"/>
    <w:rsid w:val="008C2C15"/>
    <w:rsid w:val="008C3C34"/>
    <w:rsid w:val="008C42D1"/>
    <w:rsid w:val="008C6779"/>
    <w:rsid w:val="008D65B2"/>
    <w:rsid w:val="008D6BB2"/>
    <w:rsid w:val="008E3472"/>
    <w:rsid w:val="008E5419"/>
    <w:rsid w:val="008F1A91"/>
    <w:rsid w:val="008F36A2"/>
    <w:rsid w:val="008F76B9"/>
    <w:rsid w:val="00900764"/>
    <w:rsid w:val="00901322"/>
    <w:rsid w:val="00902677"/>
    <w:rsid w:val="0090729C"/>
    <w:rsid w:val="00911285"/>
    <w:rsid w:val="0091592D"/>
    <w:rsid w:val="00920148"/>
    <w:rsid w:val="0092050F"/>
    <w:rsid w:val="009216D5"/>
    <w:rsid w:val="00921B8C"/>
    <w:rsid w:val="00922A2F"/>
    <w:rsid w:val="00922C74"/>
    <w:rsid w:val="00923AF9"/>
    <w:rsid w:val="00931FB7"/>
    <w:rsid w:val="00936BED"/>
    <w:rsid w:val="00941230"/>
    <w:rsid w:val="00942972"/>
    <w:rsid w:val="0094402A"/>
    <w:rsid w:val="00944DF1"/>
    <w:rsid w:val="00945040"/>
    <w:rsid w:val="00945601"/>
    <w:rsid w:val="009457BE"/>
    <w:rsid w:val="0095035D"/>
    <w:rsid w:val="0095479D"/>
    <w:rsid w:val="00957D32"/>
    <w:rsid w:val="009624E6"/>
    <w:rsid w:val="009657BB"/>
    <w:rsid w:val="00965B50"/>
    <w:rsid w:val="00972841"/>
    <w:rsid w:val="009734E0"/>
    <w:rsid w:val="00973ACA"/>
    <w:rsid w:val="00975821"/>
    <w:rsid w:val="00980654"/>
    <w:rsid w:val="00981369"/>
    <w:rsid w:val="00981766"/>
    <w:rsid w:val="0098248F"/>
    <w:rsid w:val="00983079"/>
    <w:rsid w:val="00984D30"/>
    <w:rsid w:val="00985ADC"/>
    <w:rsid w:val="009861E7"/>
    <w:rsid w:val="0098673A"/>
    <w:rsid w:val="009869F6"/>
    <w:rsid w:val="009904A8"/>
    <w:rsid w:val="0099169B"/>
    <w:rsid w:val="009921F1"/>
    <w:rsid w:val="0099330B"/>
    <w:rsid w:val="009949DC"/>
    <w:rsid w:val="00996DD7"/>
    <w:rsid w:val="00997053"/>
    <w:rsid w:val="009A0EB2"/>
    <w:rsid w:val="009A4156"/>
    <w:rsid w:val="009A691B"/>
    <w:rsid w:val="009A6A02"/>
    <w:rsid w:val="009A6FDF"/>
    <w:rsid w:val="009B048C"/>
    <w:rsid w:val="009B17B8"/>
    <w:rsid w:val="009B1892"/>
    <w:rsid w:val="009B2E07"/>
    <w:rsid w:val="009B3FA7"/>
    <w:rsid w:val="009C0BA6"/>
    <w:rsid w:val="009C1B2E"/>
    <w:rsid w:val="009C2AA9"/>
    <w:rsid w:val="009C585E"/>
    <w:rsid w:val="009C6207"/>
    <w:rsid w:val="009D1BFC"/>
    <w:rsid w:val="009D2A12"/>
    <w:rsid w:val="009D2B9F"/>
    <w:rsid w:val="009D2DD3"/>
    <w:rsid w:val="009D615E"/>
    <w:rsid w:val="009D6542"/>
    <w:rsid w:val="009D6B77"/>
    <w:rsid w:val="009E1393"/>
    <w:rsid w:val="009E1BB1"/>
    <w:rsid w:val="009E6C08"/>
    <w:rsid w:val="009F07B0"/>
    <w:rsid w:val="009F243B"/>
    <w:rsid w:val="009F3B1C"/>
    <w:rsid w:val="009F502C"/>
    <w:rsid w:val="009F538C"/>
    <w:rsid w:val="009F5C31"/>
    <w:rsid w:val="00A0056D"/>
    <w:rsid w:val="00A059EB"/>
    <w:rsid w:val="00A2146B"/>
    <w:rsid w:val="00A218CE"/>
    <w:rsid w:val="00A21FE6"/>
    <w:rsid w:val="00A226B6"/>
    <w:rsid w:val="00A24E9D"/>
    <w:rsid w:val="00A27282"/>
    <w:rsid w:val="00A2759C"/>
    <w:rsid w:val="00A27781"/>
    <w:rsid w:val="00A277CB"/>
    <w:rsid w:val="00A3190C"/>
    <w:rsid w:val="00A32FCE"/>
    <w:rsid w:val="00A337BD"/>
    <w:rsid w:val="00A33DAE"/>
    <w:rsid w:val="00A34212"/>
    <w:rsid w:val="00A410B8"/>
    <w:rsid w:val="00A432B9"/>
    <w:rsid w:val="00A43E03"/>
    <w:rsid w:val="00A4455B"/>
    <w:rsid w:val="00A44BC4"/>
    <w:rsid w:val="00A46588"/>
    <w:rsid w:val="00A4739E"/>
    <w:rsid w:val="00A51073"/>
    <w:rsid w:val="00A51BC9"/>
    <w:rsid w:val="00A52ED9"/>
    <w:rsid w:val="00A53229"/>
    <w:rsid w:val="00A5375E"/>
    <w:rsid w:val="00A5567F"/>
    <w:rsid w:val="00A561FA"/>
    <w:rsid w:val="00A5747B"/>
    <w:rsid w:val="00A57DF2"/>
    <w:rsid w:val="00A64471"/>
    <w:rsid w:val="00A64C63"/>
    <w:rsid w:val="00A66B5F"/>
    <w:rsid w:val="00A72F85"/>
    <w:rsid w:val="00A7610A"/>
    <w:rsid w:val="00A76EB1"/>
    <w:rsid w:val="00A7767D"/>
    <w:rsid w:val="00A813C0"/>
    <w:rsid w:val="00A81BC4"/>
    <w:rsid w:val="00A82793"/>
    <w:rsid w:val="00A84762"/>
    <w:rsid w:val="00A87726"/>
    <w:rsid w:val="00A902FD"/>
    <w:rsid w:val="00A912E8"/>
    <w:rsid w:val="00A940D5"/>
    <w:rsid w:val="00A97E69"/>
    <w:rsid w:val="00A97EE1"/>
    <w:rsid w:val="00AA195B"/>
    <w:rsid w:val="00AA4122"/>
    <w:rsid w:val="00AA4343"/>
    <w:rsid w:val="00AA60C4"/>
    <w:rsid w:val="00AA67D0"/>
    <w:rsid w:val="00AB141B"/>
    <w:rsid w:val="00AB2624"/>
    <w:rsid w:val="00AB57DD"/>
    <w:rsid w:val="00AB60DC"/>
    <w:rsid w:val="00AB78C5"/>
    <w:rsid w:val="00AB7B49"/>
    <w:rsid w:val="00AC081E"/>
    <w:rsid w:val="00AC29CF"/>
    <w:rsid w:val="00AC41A0"/>
    <w:rsid w:val="00AD03E8"/>
    <w:rsid w:val="00AD05FF"/>
    <w:rsid w:val="00AD0940"/>
    <w:rsid w:val="00AD1F28"/>
    <w:rsid w:val="00AD25DF"/>
    <w:rsid w:val="00AD39FD"/>
    <w:rsid w:val="00AD3BF4"/>
    <w:rsid w:val="00AD4149"/>
    <w:rsid w:val="00AE4B25"/>
    <w:rsid w:val="00AE61B5"/>
    <w:rsid w:val="00AF0023"/>
    <w:rsid w:val="00AF0919"/>
    <w:rsid w:val="00AF1A44"/>
    <w:rsid w:val="00AF44DF"/>
    <w:rsid w:val="00AF5501"/>
    <w:rsid w:val="00AF677A"/>
    <w:rsid w:val="00B00CEA"/>
    <w:rsid w:val="00B02FF8"/>
    <w:rsid w:val="00B05D36"/>
    <w:rsid w:val="00B05D72"/>
    <w:rsid w:val="00B066A7"/>
    <w:rsid w:val="00B10551"/>
    <w:rsid w:val="00B10B1E"/>
    <w:rsid w:val="00B14CE2"/>
    <w:rsid w:val="00B153E7"/>
    <w:rsid w:val="00B17E38"/>
    <w:rsid w:val="00B21304"/>
    <w:rsid w:val="00B226B0"/>
    <w:rsid w:val="00B2388D"/>
    <w:rsid w:val="00B24178"/>
    <w:rsid w:val="00B24AE3"/>
    <w:rsid w:val="00B24B61"/>
    <w:rsid w:val="00B273A5"/>
    <w:rsid w:val="00B27D67"/>
    <w:rsid w:val="00B30DF8"/>
    <w:rsid w:val="00B341BD"/>
    <w:rsid w:val="00B34732"/>
    <w:rsid w:val="00B429D5"/>
    <w:rsid w:val="00B43D2C"/>
    <w:rsid w:val="00B46A65"/>
    <w:rsid w:val="00B46DCD"/>
    <w:rsid w:val="00B51B66"/>
    <w:rsid w:val="00B5625E"/>
    <w:rsid w:val="00B61BCE"/>
    <w:rsid w:val="00B62B1A"/>
    <w:rsid w:val="00B62FC0"/>
    <w:rsid w:val="00B63402"/>
    <w:rsid w:val="00B64801"/>
    <w:rsid w:val="00B65127"/>
    <w:rsid w:val="00B6562C"/>
    <w:rsid w:val="00B70703"/>
    <w:rsid w:val="00B72888"/>
    <w:rsid w:val="00B74C45"/>
    <w:rsid w:val="00B75F99"/>
    <w:rsid w:val="00B76ADB"/>
    <w:rsid w:val="00B80055"/>
    <w:rsid w:val="00B80630"/>
    <w:rsid w:val="00B806E5"/>
    <w:rsid w:val="00B876A3"/>
    <w:rsid w:val="00B87EB2"/>
    <w:rsid w:val="00B90355"/>
    <w:rsid w:val="00B90716"/>
    <w:rsid w:val="00B90898"/>
    <w:rsid w:val="00B90C45"/>
    <w:rsid w:val="00B91427"/>
    <w:rsid w:val="00B91EA7"/>
    <w:rsid w:val="00B94559"/>
    <w:rsid w:val="00B954D4"/>
    <w:rsid w:val="00B9746B"/>
    <w:rsid w:val="00B97A91"/>
    <w:rsid w:val="00BA0C8B"/>
    <w:rsid w:val="00BA1F68"/>
    <w:rsid w:val="00BA36D0"/>
    <w:rsid w:val="00BA3DF2"/>
    <w:rsid w:val="00BA4114"/>
    <w:rsid w:val="00BA5340"/>
    <w:rsid w:val="00BA7F18"/>
    <w:rsid w:val="00BB0B22"/>
    <w:rsid w:val="00BB431C"/>
    <w:rsid w:val="00BB7541"/>
    <w:rsid w:val="00BC388E"/>
    <w:rsid w:val="00BC3C3A"/>
    <w:rsid w:val="00BC3C4F"/>
    <w:rsid w:val="00BC4293"/>
    <w:rsid w:val="00BC47A3"/>
    <w:rsid w:val="00BD46CC"/>
    <w:rsid w:val="00BD4B76"/>
    <w:rsid w:val="00BE01D4"/>
    <w:rsid w:val="00BE20C2"/>
    <w:rsid w:val="00BE2566"/>
    <w:rsid w:val="00BE29ED"/>
    <w:rsid w:val="00BE78D5"/>
    <w:rsid w:val="00BF1261"/>
    <w:rsid w:val="00BF2A02"/>
    <w:rsid w:val="00BF2D65"/>
    <w:rsid w:val="00C0002B"/>
    <w:rsid w:val="00C042DA"/>
    <w:rsid w:val="00C05672"/>
    <w:rsid w:val="00C06963"/>
    <w:rsid w:val="00C10060"/>
    <w:rsid w:val="00C110D7"/>
    <w:rsid w:val="00C116C8"/>
    <w:rsid w:val="00C14511"/>
    <w:rsid w:val="00C16360"/>
    <w:rsid w:val="00C21594"/>
    <w:rsid w:val="00C24213"/>
    <w:rsid w:val="00C242FB"/>
    <w:rsid w:val="00C254A6"/>
    <w:rsid w:val="00C256A0"/>
    <w:rsid w:val="00C3214F"/>
    <w:rsid w:val="00C339F5"/>
    <w:rsid w:val="00C33DC3"/>
    <w:rsid w:val="00C35019"/>
    <w:rsid w:val="00C406AD"/>
    <w:rsid w:val="00C408C2"/>
    <w:rsid w:val="00C43137"/>
    <w:rsid w:val="00C43FB6"/>
    <w:rsid w:val="00C4462F"/>
    <w:rsid w:val="00C44B63"/>
    <w:rsid w:val="00C45555"/>
    <w:rsid w:val="00C462F4"/>
    <w:rsid w:val="00C47262"/>
    <w:rsid w:val="00C51E44"/>
    <w:rsid w:val="00C54031"/>
    <w:rsid w:val="00C56F8F"/>
    <w:rsid w:val="00C625E4"/>
    <w:rsid w:val="00C64DAD"/>
    <w:rsid w:val="00C66AB7"/>
    <w:rsid w:val="00C6778B"/>
    <w:rsid w:val="00C67CF9"/>
    <w:rsid w:val="00C72229"/>
    <w:rsid w:val="00C752E5"/>
    <w:rsid w:val="00C7545A"/>
    <w:rsid w:val="00C76DC7"/>
    <w:rsid w:val="00C76E73"/>
    <w:rsid w:val="00C81317"/>
    <w:rsid w:val="00C814C8"/>
    <w:rsid w:val="00C81740"/>
    <w:rsid w:val="00C82D20"/>
    <w:rsid w:val="00C83B11"/>
    <w:rsid w:val="00C86392"/>
    <w:rsid w:val="00C87384"/>
    <w:rsid w:val="00C90E30"/>
    <w:rsid w:val="00C92682"/>
    <w:rsid w:val="00C93B40"/>
    <w:rsid w:val="00C94DB0"/>
    <w:rsid w:val="00CA085F"/>
    <w:rsid w:val="00CA0F42"/>
    <w:rsid w:val="00CA0FBA"/>
    <w:rsid w:val="00CA1930"/>
    <w:rsid w:val="00CA4E4C"/>
    <w:rsid w:val="00CA6809"/>
    <w:rsid w:val="00CB0102"/>
    <w:rsid w:val="00CB1FC3"/>
    <w:rsid w:val="00CB29A9"/>
    <w:rsid w:val="00CB39E3"/>
    <w:rsid w:val="00CB5A28"/>
    <w:rsid w:val="00CC05BB"/>
    <w:rsid w:val="00CC6E19"/>
    <w:rsid w:val="00CD096B"/>
    <w:rsid w:val="00CD2AD4"/>
    <w:rsid w:val="00CD385C"/>
    <w:rsid w:val="00CD40FA"/>
    <w:rsid w:val="00CD4CC7"/>
    <w:rsid w:val="00CD4E61"/>
    <w:rsid w:val="00CD7E41"/>
    <w:rsid w:val="00CE20DC"/>
    <w:rsid w:val="00CE3B67"/>
    <w:rsid w:val="00CE711E"/>
    <w:rsid w:val="00CE7A1B"/>
    <w:rsid w:val="00CF2DCD"/>
    <w:rsid w:val="00CF41C9"/>
    <w:rsid w:val="00CF49BC"/>
    <w:rsid w:val="00CF4BE5"/>
    <w:rsid w:val="00CF545A"/>
    <w:rsid w:val="00CF704F"/>
    <w:rsid w:val="00D0063A"/>
    <w:rsid w:val="00D04293"/>
    <w:rsid w:val="00D048FE"/>
    <w:rsid w:val="00D05BF8"/>
    <w:rsid w:val="00D10B70"/>
    <w:rsid w:val="00D116FB"/>
    <w:rsid w:val="00D12444"/>
    <w:rsid w:val="00D1571E"/>
    <w:rsid w:val="00D17C82"/>
    <w:rsid w:val="00D20486"/>
    <w:rsid w:val="00D25C15"/>
    <w:rsid w:val="00D272BD"/>
    <w:rsid w:val="00D27407"/>
    <w:rsid w:val="00D27B5D"/>
    <w:rsid w:val="00D302CA"/>
    <w:rsid w:val="00D33C4A"/>
    <w:rsid w:val="00D33E6A"/>
    <w:rsid w:val="00D34655"/>
    <w:rsid w:val="00D34F72"/>
    <w:rsid w:val="00D35F87"/>
    <w:rsid w:val="00D36ADE"/>
    <w:rsid w:val="00D37572"/>
    <w:rsid w:val="00D40619"/>
    <w:rsid w:val="00D41D53"/>
    <w:rsid w:val="00D42701"/>
    <w:rsid w:val="00D433D2"/>
    <w:rsid w:val="00D445F4"/>
    <w:rsid w:val="00D47A62"/>
    <w:rsid w:val="00D50778"/>
    <w:rsid w:val="00D5139A"/>
    <w:rsid w:val="00D51664"/>
    <w:rsid w:val="00D520D8"/>
    <w:rsid w:val="00D526AB"/>
    <w:rsid w:val="00D533B4"/>
    <w:rsid w:val="00D53F70"/>
    <w:rsid w:val="00D54D24"/>
    <w:rsid w:val="00D5707A"/>
    <w:rsid w:val="00D62211"/>
    <w:rsid w:val="00D65EA6"/>
    <w:rsid w:val="00D7036D"/>
    <w:rsid w:val="00D70BAA"/>
    <w:rsid w:val="00D72C5E"/>
    <w:rsid w:val="00D74903"/>
    <w:rsid w:val="00D74F0F"/>
    <w:rsid w:val="00D76B32"/>
    <w:rsid w:val="00D803BF"/>
    <w:rsid w:val="00D84D54"/>
    <w:rsid w:val="00D863EF"/>
    <w:rsid w:val="00D94CAB"/>
    <w:rsid w:val="00DA3E73"/>
    <w:rsid w:val="00DB0232"/>
    <w:rsid w:val="00DB06FB"/>
    <w:rsid w:val="00DB11FF"/>
    <w:rsid w:val="00DB2344"/>
    <w:rsid w:val="00DB4A09"/>
    <w:rsid w:val="00DB5B26"/>
    <w:rsid w:val="00DB5F3B"/>
    <w:rsid w:val="00DB7811"/>
    <w:rsid w:val="00DC1929"/>
    <w:rsid w:val="00DC2C9D"/>
    <w:rsid w:val="00DC2E42"/>
    <w:rsid w:val="00DC5C34"/>
    <w:rsid w:val="00DC7996"/>
    <w:rsid w:val="00DD0904"/>
    <w:rsid w:val="00DD14AE"/>
    <w:rsid w:val="00DD1FAD"/>
    <w:rsid w:val="00DD42C9"/>
    <w:rsid w:val="00DD575C"/>
    <w:rsid w:val="00DE1BF3"/>
    <w:rsid w:val="00DE2265"/>
    <w:rsid w:val="00DE3F61"/>
    <w:rsid w:val="00DE40BB"/>
    <w:rsid w:val="00DE4F0C"/>
    <w:rsid w:val="00DE6042"/>
    <w:rsid w:val="00DE6C65"/>
    <w:rsid w:val="00DE6ED8"/>
    <w:rsid w:val="00DE71E2"/>
    <w:rsid w:val="00DE72B8"/>
    <w:rsid w:val="00DE767E"/>
    <w:rsid w:val="00DF1510"/>
    <w:rsid w:val="00DF1A58"/>
    <w:rsid w:val="00DF1BEA"/>
    <w:rsid w:val="00DF404B"/>
    <w:rsid w:val="00DF5E68"/>
    <w:rsid w:val="00DF69E2"/>
    <w:rsid w:val="00DF6A08"/>
    <w:rsid w:val="00DF6C5F"/>
    <w:rsid w:val="00E063B7"/>
    <w:rsid w:val="00E1120D"/>
    <w:rsid w:val="00E12408"/>
    <w:rsid w:val="00E134E5"/>
    <w:rsid w:val="00E13C87"/>
    <w:rsid w:val="00E13E9A"/>
    <w:rsid w:val="00E231D5"/>
    <w:rsid w:val="00E2554D"/>
    <w:rsid w:val="00E30433"/>
    <w:rsid w:val="00E313DD"/>
    <w:rsid w:val="00E330F4"/>
    <w:rsid w:val="00E34E3B"/>
    <w:rsid w:val="00E36A00"/>
    <w:rsid w:val="00E37849"/>
    <w:rsid w:val="00E4036D"/>
    <w:rsid w:val="00E42BFA"/>
    <w:rsid w:val="00E43F6D"/>
    <w:rsid w:val="00E44362"/>
    <w:rsid w:val="00E44ECE"/>
    <w:rsid w:val="00E45DBA"/>
    <w:rsid w:val="00E5138F"/>
    <w:rsid w:val="00E56402"/>
    <w:rsid w:val="00E578A7"/>
    <w:rsid w:val="00E60751"/>
    <w:rsid w:val="00E6165C"/>
    <w:rsid w:val="00E61749"/>
    <w:rsid w:val="00E64E53"/>
    <w:rsid w:val="00E64EEB"/>
    <w:rsid w:val="00E66579"/>
    <w:rsid w:val="00E677EE"/>
    <w:rsid w:val="00E67FF2"/>
    <w:rsid w:val="00E70758"/>
    <w:rsid w:val="00E71AEB"/>
    <w:rsid w:val="00E71C88"/>
    <w:rsid w:val="00E723ED"/>
    <w:rsid w:val="00E72540"/>
    <w:rsid w:val="00E727EA"/>
    <w:rsid w:val="00E7464C"/>
    <w:rsid w:val="00E75582"/>
    <w:rsid w:val="00E8190C"/>
    <w:rsid w:val="00E82A43"/>
    <w:rsid w:val="00E86D06"/>
    <w:rsid w:val="00E90429"/>
    <w:rsid w:val="00E9092C"/>
    <w:rsid w:val="00E909B1"/>
    <w:rsid w:val="00E91640"/>
    <w:rsid w:val="00E93C3E"/>
    <w:rsid w:val="00E94CBD"/>
    <w:rsid w:val="00E94E14"/>
    <w:rsid w:val="00E96803"/>
    <w:rsid w:val="00E96866"/>
    <w:rsid w:val="00E96D78"/>
    <w:rsid w:val="00EA03D9"/>
    <w:rsid w:val="00EA2C81"/>
    <w:rsid w:val="00EA34D1"/>
    <w:rsid w:val="00EA41EA"/>
    <w:rsid w:val="00EA5051"/>
    <w:rsid w:val="00EA6935"/>
    <w:rsid w:val="00EA6F3B"/>
    <w:rsid w:val="00EB147B"/>
    <w:rsid w:val="00EB20A0"/>
    <w:rsid w:val="00EC0046"/>
    <w:rsid w:val="00EC14ED"/>
    <w:rsid w:val="00EC1900"/>
    <w:rsid w:val="00EC19D4"/>
    <w:rsid w:val="00EC25E0"/>
    <w:rsid w:val="00EC36E4"/>
    <w:rsid w:val="00EC3CD8"/>
    <w:rsid w:val="00EC3F1E"/>
    <w:rsid w:val="00EC7042"/>
    <w:rsid w:val="00EC710D"/>
    <w:rsid w:val="00ED0A88"/>
    <w:rsid w:val="00ED2871"/>
    <w:rsid w:val="00ED2BCD"/>
    <w:rsid w:val="00ED2CD9"/>
    <w:rsid w:val="00ED3F05"/>
    <w:rsid w:val="00ED57AD"/>
    <w:rsid w:val="00ED614D"/>
    <w:rsid w:val="00ED6737"/>
    <w:rsid w:val="00EE11BA"/>
    <w:rsid w:val="00EE4BA1"/>
    <w:rsid w:val="00EE55B8"/>
    <w:rsid w:val="00EE5BF5"/>
    <w:rsid w:val="00EE6D5F"/>
    <w:rsid w:val="00EF318E"/>
    <w:rsid w:val="00EF6DC0"/>
    <w:rsid w:val="00F018D3"/>
    <w:rsid w:val="00F05541"/>
    <w:rsid w:val="00F10A44"/>
    <w:rsid w:val="00F1127D"/>
    <w:rsid w:val="00F114DD"/>
    <w:rsid w:val="00F12970"/>
    <w:rsid w:val="00F12DD2"/>
    <w:rsid w:val="00F1322C"/>
    <w:rsid w:val="00F136CC"/>
    <w:rsid w:val="00F1466D"/>
    <w:rsid w:val="00F1792B"/>
    <w:rsid w:val="00F17A51"/>
    <w:rsid w:val="00F17BED"/>
    <w:rsid w:val="00F17DDB"/>
    <w:rsid w:val="00F20BAD"/>
    <w:rsid w:val="00F213DD"/>
    <w:rsid w:val="00F25416"/>
    <w:rsid w:val="00F26C5D"/>
    <w:rsid w:val="00F31969"/>
    <w:rsid w:val="00F33353"/>
    <w:rsid w:val="00F344F6"/>
    <w:rsid w:val="00F3540E"/>
    <w:rsid w:val="00F359BC"/>
    <w:rsid w:val="00F360DA"/>
    <w:rsid w:val="00F37AC9"/>
    <w:rsid w:val="00F40F17"/>
    <w:rsid w:val="00F418A9"/>
    <w:rsid w:val="00F430CF"/>
    <w:rsid w:val="00F4500F"/>
    <w:rsid w:val="00F46452"/>
    <w:rsid w:val="00F46BF4"/>
    <w:rsid w:val="00F51279"/>
    <w:rsid w:val="00F51748"/>
    <w:rsid w:val="00F52FE2"/>
    <w:rsid w:val="00F53373"/>
    <w:rsid w:val="00F5509A"/>
    <w:rsid w:val="00F56389"/>
    <w:rsid w:val="00F56ACC"/>
    <w:rsid w:val="00F579B2"/>
    <w:rsid w:val="00F60167"/>
    <w:rsid w:val="00F632A8"/>
    <w:rsid w:val="00F66C31"/>
    <w:rsid w:val="00F6707A"/>
    <w:rsid w:val="00F670D9"/>
    <w:rsid w:val="00F67AD3"/>
    <w:rsid w:val="00F70BF7"/>
    <w:rsid w:val="00F7160A"/>
    <w:rsid w:val="00F72965"/>
    <w:rsid w:val="00F732A5"/>
    <w:rsid w:val="00F7453C"/>
    <w:rsid w:val="00F7694A"/>
    <w:rsid w:val="00F769E6"/>
    <w:rsid w:val="00F80B75"/>
    <w:rsid w:val="00F854A4"/>
    <w:rsid w:val="00F868D6"/>
    <w:rsid w:val="00F91707"/>
    <w:rsid w:val="00F927E0"/>
    <w:rsid w:val="00F948F5"/>
    <w:rsid w:val="00F94C9A"/>
    <w:rsid w:val="00F95C05"/>
    <w:rsid w:val="00F9692A"/>
    <w:rsid w:val="00FA1339"/>
    <w:rsid w:val="00FA15D1"/>
    <w:rsid w:val="00FA3912"/>
    <w:rsid w:val="00FA72E2"/>
    <w:rsid w:val="00FB05BB"/>
    <w:rsid w:val="00FB07D8"/>
    <w:rsid w:val="00FB6900"/>
    <w:rsid w:val="00FB77A5"/>
    <w:rsid w:val="00FC5196"/>
    <w:rsid w:val="00FC7931"/>
    <w:rsid w:val="00FD18B2"/>
    <w:rsid w:val="00FD33DC"/>
    <w:rsid w:val="00FD4EF0"/>
    <w:rsid w:val="00FD5E95"/>
    <w:rsid w:val="00FD61D4"/>
    <w:rsid w:val="00FD6B2C"/>
    <w:rsid w:val="00FD7B52"/>
    <w:rsid w:val="00FE2368"/>
    <w:rsid w:val="00FE25AA"/>
    <w:rsid w:val="00FE369A"/>
    <w:rsid w:val="00FE3A89"/>
    <w:rsid w:val="00FE3C52"/>
    <w:rsid w:val="00FE3FB7"/>
    <w:rsid w:val="00FE43A2"/>
    <w:rsid w:val="00FE54C8"/>
    <w:rsid w:val="00FE783E"/>
    <w:rsid w:val="00FE7D35"/>
    <w:rsid w:val="00FF1A69"/>
    <w:rsid w:val="00FF1C4E"/>
    <w:rsid w:val="00FF278D"/>
    <w:rsid w:val="00FF2A7A"/>
    <w:rsid w:val="00FF562B"/>
    <w:rsid w:val="00FF5F27"/>
    <w:rsid w:val="00FF77B3"/>
    <w:rsid w:val="03D2F107"/>
    <w:rsid w:val="05FBFC12"/>
    <w:rsid w:val="07B52125"/>
    <w:rsid w:val="0BDB4A2A"/>
    <w:rsid w:val="0BDFA563"/>
    <w:rsid w:val="0BFD5E68"/>
    <w:rsid w:val="0BFF47B6"/>
    <w:rsid w:val="0D774C48"/>
    <w:rsid w:val="0E5711B3"/>
    <w:rsid w:val="0EB3F132"/>
    <w:rsid w:val="0EECFF1E"/>
    <w:rsid w:val="0F32ACF1"/>
    <w:rsid w:val="0F3BD5CB"/>
    <w:rsid w:val="0F7E65D3"/>
    <w:rsid w:val="0FD7DB8D"/>
    <w:rsid w:val="0FDFAEEC"/>
    <w:rsid w:val="0FE67845"/>
    <w:rsid w:val="0FEF8F26"/>
    <w:rsid w:val="137F7098"/>
    <w:rsid w:val="14FFDEFE"/>
    <w:rsid w:val="157F0597"/>
    <w:rsid w:val="15A537B4"/>
    <w:rsid w:val="16C90FA1"/>
    <w:rsid w:val="177F360B"/>
    <w:rsid w:val="17F715A1"/>
    <w:rsid w:val="17FB62F2"/>
    <w:rsid w:val="17FC6DBB"/>
    <w:rsid w:val="1ACFA886"/>
    <w:rsid w:val="1ADE1708"/>
    <w:rsid w:val="1ADF450C"/>
    <w:rsid w:val="1B2A046F"/>
    <w:rsid w:val="1B6EF60E"/>
    <w:rsid w:val="1BD776AC"/>
    <w:rsid w:val="1BF7792B"/>
    <w:rsid w:val="1BFBBB08"/>
    <w:rsid w:val="1BFC1A81"/>
    <w:rsid w:val="1D7B7979"/>
    <w:rsid w:val="1DEF0AE4"/>
    <w:rsid w:val="1DEFFE86"/>
    <w:rsid w:val="1DF7A670"/>
    <w:rsid w:val="1DFFAF1B"/>
    <w:rsid w:val="1E2BD52F"/>
    <w:rsid w:val="1EF9204B"/>
    <w:rsid w:val="1EFF9880"/>
    <w:rsid w:val="1F3F1F9B"/>
    <w:rsid w:val="1F4F0C4F"/>
    <w:rsid w:val="1F4F94EC"/>
    <w:rsid w:val="1F675DB9"/>
    <w:rsid w:val="1F7DC965"/>
    <w:rsid w:val="1F9BC44B"/>
    <w:rsid w:val="1FB711B7"/>
    <w:rsid w:val="1FBC54EF"/>
    <w:rsid w:val="1FBD17CB"/>
    <w:rsid w:val="1FE12E9C"/>
    <w:rsid w:val="1FF26732"/>
    <w:rsid w:val="1FFA08D6"/>
    <w:rsid w:val="1FFF3858"/>
    <w:rsid w:val="1FFF7A9A"/>
    <w:rsid w:val="21771E86"/>
    <w:rsid w:val="217D6214"/>
    <w:rsid w:val="225C58DE"/>
    <w:rsid w:val="23B97C2F"/>
    <w:rsid w:val="23B9A525"/>
    <w:rsid w:val="23BFB2C3"/>
    <w:rsid w:val="257FAEAE"/>
    <w:rsid w:val="25BBA248"/>
    <w:rsid w:val="25BEC9F1"/>
    <w:rsid w:val="25E18697"/>
    <w:rsid w:val="25F36D5D"/>
    <w:rsid w:val="25F7A221"/>
    <w:rsid w:val="26DFE531"/>
    <w:rsid w:val="277E3FD2"/>
    <w:rsid w:val="27AF56EE"/>
    <w:rsid w:val="27C7E772"/>
    <w:rsid w:val="27F565E7"/>
    <w:rsid w:val="29CA5656"/>
    <w:rsid w:val="29F58CAE"/>
    <w:rsid w:val="2A7EB460"/>
    <w:rsid w:val="2B3F14AC"/>
    <w:rsid w:val="2B596BFA"/>
    <w:rsid w:val="2BDB468A"/>
    <w:rsid w:val="2BDF8FB6"/>
    <w:rsid w:val="2BF6FA3A"/>
    <w:rsid w:val="2BFB7691"/>
    <w:rsid w:val="2BFFCFF2"/>
    <w:rsid w:val="2DB7E308"/>
    <w:rsid w:val="2DDD297A"/>
    <w:rsid w:val="2DF7442A"/>
    <w:rsid w:val="2DFA9173"/>
    <w:rsid w:val="2DFE35F4"/>
    <w:rsid w:val="2E5CF94D"/>
    <w:rsid w:val="2E5F553D"/>
    <w:rsid w:val="2E7EAF65"/>
    <w:rsid w:val="2EA5672A"/>
    <w:rsid w:val="2EDF5065"/>
    <w:rsid w:val="2EEFD18B"/>
    <w:rsid w:val="2EF5BF34"/>
    <w:rsid w:val="2EF61E11"/>
    <w:rsid w:val="2EFB554C"/>
    <w:rsid w:val="2EFF7CCF"/>
    <w:rsid w:val="2EFFF348"/>
    <w:rsid w:val="2F0FED5F"/>
    <w:rsid w:val="2F3F6830"/>
    <w:rsid w:val="2F4F4E95"/>
    <w:rsid w:val="2F6F35A6"/>
    <w:rsid w:val="2F7F4311"/>
    <w:rsid w:val="2FAFAA47"/>
    <w:rsid w:val="2FBF42B7"/>
    <w:rsid w:val="2FBF630E"/>
    <w:rsid w:val="2FCF4E4B"/>
    <w:rsid w:val="2FEF890A"/>
    <w:rsid w:val="2FEFAFEA"/>
    <w:rsid w:val="2FF3C3E5"/>
    <w:rsid w:val="2FF7AA76"/>
    <w:rsid w:val="2FFD8697"/>
    <w:rsid w:val="32359A02"/>
    <w:rsid w:val="33D9A98C"/>
    <w:rsid w:val="33DF79B8"/>
    <w:rsid w:val="35CCC0BE"/>
    <w:rsid w:val="35DD96DF"/>
    <w:rsid w:val="35EE3007"/>
    <w:rsid w:val="369B843A"/>
    <w:rsid w:val="36C9221B"/>
    <w:rsid w:val="36DC5212"/>
    <w:rsid w:val="36E5B8D7"/>
    <w:rsid w:val="36EE388A"/>
    <w:rsid w:val="36FBEF6A"/>
    <w:rsid w:val="36FD48BB"/>
    <w:rsid w:val="371FA7C7"/>
    <w:rsid w:val="372D1C69"/>
    <w:rsid w:val="3735CD43"/>
    <w:rsid w:val="375D2A6C"/>
    <w:rsid w:val="3779B2CB"/>
    <w:rsid w:val="3779D916"/>
    <w:rsid w:val="377A1848"/>
    <w:rsid w:val="378A3FA4"/>
    <w:rsid w:val="37DF13FC"/>
    <w:rsid w:val="37FDFF26"/>
    <w:rsid w:val="37FEB395"/>
    <w:rsid w:val="37FF3978"/>
    <w:rsid w:val="38B9EA7F"/>
    <w:rsid w:val="38FE24D5"/>
    <w:rsid w:val="393F854B"/>
    <w:rsid w:val="39DFAC07"/>
    <w:rsid w:val="39FFD015"/>
    <w:rsid w:val="3A72C4DF"/>
    <w:rsid w:val="3A87130A"/>
    <w:rsid w:val="3AE3C9C3"/>
    <w:rsid w:val="3AF3A6F8"/>
    <w:rsid w:val="3B975A92"/>
    <w:rsid w:val="3BB7AF78"/>
    <w:rsid w:val="3BBCCC56"/>
    <w:rsid w:val="3BBD36CE"/>
    <w:rsid w:val="3BCB9DAE"/>
    <w:rsid w:val="3BDE2C2C"/>
    <w:rsid w:val="3BDEFD8C"/>
    <w:rsid w:val="3BEA261D"/>
    <w:rsid w:val="3BF3B46C"/>
    <w:rsid w:val="3BF5DBA4"/>
    <w:rsid w:val="3BF62760"/>
    <w:rsid w:val="3BFF1049"/>
    <w:rsid w:val="3BFF2C7A"/>
    <w:rsid w:val="3C45B9C1"/>
    <w:rsid w:val="3C7F492C"/>
    <w:rsid w:val="3CB78B6B"/>
    <w:rsid w:val="3D3E0758"/>
    <w:rsid w:val="3D5DB559"/>
    <w:rsid w:val="3D730600"/>
    <w:rsid w:val="3D7A19D2"/>
    <w:rsid w:val="3D9FAC84"/>
    <w:rsid w:val="3DAEBBCB"/>
    <w:rsid w:val="3DC7368C"/>
    <w:rsid w:val="3DD9C4AC"/>
    <w:rsid w:val="3DDB3752"/>
    <w:rsid w:val="3DDF8F13"/>
    <w:rsid w:val="3DE66F51"/>
    <w:rsid w:val="3DF77F53"/>
    <w:rsid w:val="3DFA13F1"/>
    <w:rsid w:val="3DFC368F"/>
    <w:rsid w:val="3DFD3F2F"/>
    <w:rsid w:val="3DFED441"/>
    <w:rsid w:val="3DFF43C1"/>
    <w:rsid w:val="3DFFE310"/>
    <w:rsid w:val="3E354262"/>
    <w:rsid w:val="3E5FC75E"/>
    <w:rsid w:val="3E6FDE8A"/>
    <w:rsid w:val="3E7D79BC"/>
    <w:rsid w:val="3E7F9B85"/>
    <w:rsid w:val="3EA3C9B3"/>
    <w:rsid w:val="3EC74BC4"/>
    <w:rsid w:val="3ED1C260"/>
    <w:rsid w:val="3EDFC3FD"/>
    <w:rsid w:val="3EDFFB67"/>
    <w:rsid w:val="3EEF0BC6"/>
    <w:rsid w:val="3EF626DB"/>
    <w:rsid w:val="3EFF1E44"/>
    <w:rsid w:val="3F2B9328"/>
    <w:rsid w:val="3F2F8809"/>
    <w:rsid w:val="3F3F99C8"/>
    <w:rsid w:val="3F56CA62"/>
    <w:rsid w:val="3F5FC9A4"/>
    <w:rsid w:val="3F65B11A"/>
    <w:rsid w:val="3F6F375A"/>
    <w:rsid w:val="3F6F6798"/>
    <w:rsid w:val="3F7E374B"/>
    <w:rsid w:val="3F7FB902"/>
    <w:rsid w:val="3FAF7F9D"/>
    <w:rsid w:val="3FBA8B28"/>
    <w:rsid w:val="3FBD64A3"/>
    <w:rsid w:val="3FBE92E9"/>
    <w:rsid w:val="3FBF04B1"/>
    <w:rsid w:val="3FBF6FF0"/>
    <w:rsid w:val="3FBF7F33"/>
    <w:rsid w:val="3FBFCB8F"/>
    <w:rsid w:val="3FBFF537"/>
    <w:rsid w:val="3FCD0AD5"/>
    <w:rsid w:val="3FCF4CEC"/>
    <w:rsid w:val="3FD9CF2B"/>
    <w:rsid w:val="3FDB4ACA"/>
    <w:rsid w:val="3FDC6F70"/>
    <w:rsid w:val="3FDD4E01"/>
    <w:rsid w:val="3FDD70FE"/>
    <w:rsid w:val="3FDECB51"/>
    <w:rsid w:val="3FDF2FB1"/>
    <w:rsid w:val="3FDFE721"/>
    <w:rsid w:val="3FEE0962"/>
    <w:rsid w:val="3FEF0B00"/>
    <w:rsid w:val="3FEF0C05"/>
    <w:rsid w:val="3FEF1FD6"/>
    <w:rsid w:val="3FEFC62F"/>
    <w:rsid w:val="3FEFD328"/>
    <w:rsid w:val="3FF6C9ED"/>
    <w:rsid w:val="3FF80989"/>
    <w:rsid w:val="3FF8B16C"/>
    <w:rsid w:val="3FFB2D8F"/>
    <w:rsid w:val="3FFB37AC"/>
    <w:rsid w:val="3FFB7539"/>
    <w:rsid w:val="3FFBB338"/>
    <w:rsid w:val="3FFBECC7"/>
    <w:rsid w:val="3FFD299D"/>
    <w:rsid w:val="3FFE6B1D"/>
    <w:rsid w:val="3FFE8ACF"/>
    <w:rsid w:val="3FFED2E3"/>
    <w:rsid w:val="3FFF15B9"/>
    <w:rsid w:val="3FFF7F9D"/>
    <w:rsid w:val="3FFFF4A3"/>
    <w:rsid w:val="443D50BA"/>
    <w:rsid w:val="457F5203"/>
    <w:rsid w:val="46ED8780"/>
    <w:rsid w:val="46EF0587"/>
    <w:rsid w:val="46FD0927"/>
    <w:rsid w:val="46FD54D0"/>
    <w:rsid w:val="46FFA599"/>
    <w:rsid w:val="471D5F18"/>
    <w:rsid w:val="477F071E"/>
    <w:rsid w:val="47D720EB"/>
    <w:rsid w:val="47E618BC"/>
    <w:rsid w:val="47F7F9E0"/>
    <w:rsid w:val="49BB5425"/>
    <w:rsid w:val="4A9C9881"/>
    <w:rsid w:val="4AEF702F"/>
    <w:rsid w:val="4AF9F422"/>
    <w:rsid w:val="4B9D92FC"/>
    <w:rsid w:val="4BE74F7F"/>
    <w:rsid w:val="4BF5A1F9"/>
    <w:rsid w:val="4BF90DF1"/>
    <w:rsid w:val="4C73B836"/>
    <w:rsid w:val="4CBF87B4"/>
    <w:rsid w:val="4CF6A4AF"/>
    <w:rsid w:val="4DA7735A"/>
    <w:rsid w:val="4DDE020E"/>
    <w:rsid w:val="4DFE6E7B"/>
    <w:rsid w:val="4DFF80AE"/>
    <w:rsid w:val="4E3D716A"/>
    <w:rsid w:val="4EB21254"/>
    <w:rsid w:val="4EC9602C"/>
    <w:rsid w:val="4ECC392F"/>
    <w:rsid w:val="4EDF964E"/>
    <w:rsid w:val="4EFB68A0"/>
    <w:rsid w:val="4EFDC079"/>
    <w:rsid w:val="4F3DF7EA"/>
    <w:rsid w:val="4F3E130F"/>
    <w:rsid w:val="4F3F1B76"/>
    <w:rsid w:val="4F5FB275"/>
    <w:rsid w:val="4F7CC09C"/>
    <w:rsid w:val="4F7EAED5"/>
    <w:rsid w:val="4F9D3C23"/>
    <w:rsid w:val="4F9FA809"/>
    <w:rsid w:val="4FBA1DD4"/>
    <w:rsid w:val="4FBB82AD"/>
    <w:rsid w:val="4FBE5773"/>
    <w:rsid w:val="4FBF09C3"/>
    <w:rsid w:val="4FBF38CC"/>
    <w:rsid w:val="4FCDC5F7"/>
    <w:rsid w:val="4FDB536D"/>
    <w:rsid w:val="4FDD751F"/>
    <w:rsid w:val="4FDF4A4E"/>
    <w:rsid w:val="4FE180C2"/>
    <w:rsid w:val="4FE707DD"/>
    <w:rsid w:val="4FF322BA"/>
    <w:rsid w:val="4FF7A9B2"/>
    <w:rsid w:val="4FFCBF29"/>
    <w:rsid w:val="4FFEA60E"/>
    <w:rsid w:val="535ED622"/>
    <w:rsid w:val="53D14299"/>
    <w:rsid w:val="53E14631"/>
    <w:rsid w:val="54DDB1F9"/>
    <w:rsid w:val="557FA229"/>
    <w:rsid w:val="55B7C985"/>
    <w:rsid w:val="55D7E699"/>
    <w:rsid w:val="55DD07D9"/>
    <w:rsid w:val="55FD533B"/>
    <w:rsid w:val="56692FD5"/>
    <w:rsid w:val="56E5A346"/>
    <w:rsid w:val="577B50E5"/>
    <w:rsid w:val="577FC401"/>
    <w:rsid w:val="57B5446D"/>
    <w:rsid w:val="57BDA377"/>
    <w:rsid w:val="57FBC11F"/>
    <w:rsid w:val="57FD883B"/>
    <w:rsid w:val="57FFF244"/>
    <w:rsid w:val="59CB9DFD"/>
    <w:rsid w:val="59E7D8CB"/>
    <w:rsid w:val="5A5B3645"/>
    <w:rsid w:val="5AA9D67E"/>
    <w:rsid w:val="5AB7904B"/>
    <w:rsid w:val="5AEF0FF0"/>
    <w:rsid w:val="5B36A2E8"/>
    <w:rsid w:val="5B67AD38"/>
    <w:rsid w:val="5B770F11"/>
    <w:rsid w:val="5B7FFA85"/>
    <w:rsid w:val="5B8E8D9D"/>
    <w:rsid w:val="5BB30A1A"/>
    <w:rsid w:val="5BBD97D4"/>
    <w:rsid w:val="5BC6BA39"/>
    <w:rsid w:val="5BCF13C6"/>
    <w:rsid w:val="5BE5C28F"/>
    <w:rsid w:val="5BEDF49C"/>
    <w:rsid w:val="5BF33526"/>
    <w:rsid w:val="5BF9B29B"/>
    <w:rsid w:val="5BFB32D0"/>
    <w:rsid w:val="5BFBFE24"/>
    <w:rsid w:val="5BFDD523"/>
    <w:rsid w:val="5BFF504E"/>
    <w:rsid w:val="5BFF6C9A"/>
    <w:rsid w:val="5BFF7B5C"/>
    <w:rsid w:val="5C7F1E74"/>
    <w:rsid w:val="5D3B7A60"/>
    <w:rsid w:val="5D5BD67E"/>
    <w:rsid w:val="5D733DAD"/>
    <w:rsid w:val="5D757E1E"/>
    <w:rsid w:val="5D7E4236"/>
    <w:rsid w:val="5D7F9663"/>
    <w:rsid w:val="5DDA1994"/>
    <w:rsid w:val="5DEFBDDE"/>
    <w:rsid w:val="5DFD3A38"/>
    <w:rsid w:val="5DFF65E2"/>
    <w:rsid w:val="5DFFFF88"/>
    <w:rsid w:val="5E381923"/>
    <w:rsid w:val="5E468D72"/>
    <w:rsid w:val="5E8FB916"/>
    <w:rsid w:val="5EB339FE"/>
    <w:rsid w:val="5EEDCBBA"/>
    <w:rsid w:val="5EF5886E"/>
    <w:rsid w:val="5EF661E2"/>
    <w:rsid w:val="5EFA5DB9"/>
    <w:rsid w:val="5EFD33AB"/>
    <w:rsid w:val="5F2FB03B"/>
    <w:rsid w:val="5F363EBE"/>
    <w:rsid w:val="5F3EE1FF"/>
    <w:rsid w:val="5F4C53B0"/>
    <w:rsid w:val="5F67C94D"/>
    <w:rsid w:val="5F7C88A2"/>
    <w:rsid w:val="5F7CA18C"/>
    <w:rsid w:val="5F7FA936"/>
    <w:rsid w:val="5F9726B9"/>
    <w:rsid w:val="5F9F29DC"/>
    <w:rsid w:val="5F9F5BDA"/>
    <w:rsid w:val="5FAD4589"/>
    <w:rsid w:val="5FAFF298"/>
    <w:rsid w:val="5FBDB706"/>
    <w:rsid w:val="5FBF7B4E"/>
    <w:rsid w:val="5FBFC194"/>
    <w:rsid w:val="5FCBBF0E"/>
    <w:rsid w:val="5FD50FD8"/>
    <w:rsid w:val="5FD74995"/>
    <w:rsid w:val="5FD75DC0"/>
    <w:rsid w:val="5FD956A7"/>
    <w:rsid w:val="5FDAAC3F"/>
    <w:rsid w:val="5FDF7394"/>
    <w:rsid w:val="5FDF7D78"/>
    <w:rsid w:val="5FDF86A2"/>
    <w:rsid w:val="5FEB2474"/>
    <w:rsid w:val="5FEB4F44"/>
    <w:rsid w:val="5FED6127"/>
    <w:rsid w:val="5FF2065B"/>
    <w:rsid w:val="5FF396BD"/>
    <w:rsid w:val="5FF4B0E4"/>
    <w:rsid w:val="5FF53BE4"/>
    <w:rsid w:val="5FF7BB84"/>
    <w:rsid w:val="5FF9F0BE"/>
    <w:rsid w:val="5FFB2CF8"/>
    <w:rsid w:val="5FFB59E3"/>
    <w:rsid w:val="5FFB902B"/>
    <w:rsid w:val="5FFBB9C9"/>
    <w:rsid w:val="5FFD4AB2"/>
    <w:rsid w:val="5FFE4F32"/>
    <w:rsid w:val="5FFE82D8"/>
    <w:rsid w:val="5FFF780E"/>
    <w:rsid w:val="5FFF9126"/>
    <w:rsid w:val="5FFF91C6"/>
    <w:rsid w:val="5FFFD51B"/>
    <w:rsid w:val="5FFFE110"/>
    <w:rsid w:val="616FCC99"/>
    <w:rsid w:val="62D94289"/>
    <w:rsid w:val="62FFD60E"/>
    <w:rsid w:val="63E6E79A"/>
    <w:rsid w:val="63EDB4FD"/>
    <w:rsid w:val="64F1201F"/>
    <w:rsid w:val="64F75B6D"/>
    <w:rsid w:val="656B9F53"/>
    <w:rsid w:val="65DA6D80"/>
    <w:rsid w:val="65DDDD3F"/>
    <w:rsid w:val="667FB5E9"/>
    <w:rsid w:val="66B74F67"/>
    <w:rsid w:val="66F26D49"/>
    <w:rsid w:val="66FF55E5"/>
    <w:rsid w:val="66FF9C54"/>
    <w:rsid w:val="66FFA2C5"/>
    <w:rsid w:val="66FFA88B"/>
    <w:rsid w:val="66FFBCB5"/>
    <w:rsid w:val="672D685E"/>
    <w:rsid w:val="67472F9E"/>
    <w:rsid w:val="675FE975"/>
    <w:rsid w:val="676E60C6"/>
    <w:rsid w:val="677513B7"/>
    <w:rsid w:val="677EE112"/>
    <w:rsid w:val="67974200"/>
    <w:rsid w:val="679EFB96"/>
    <w:rsid w:val="67E33D5C"/>
    <w:rsid w:val="67FB2B5B"/>
    <w:rsid w:val="67FBECF2"/>
    <w:rsid w:val="67FC9440"/>
    <w:rsid w:val="67FFE226"/>
    <w:rsid w:val="68FBE39D"/>
    <w:rsid w:val="68FFE430"/>
    <w:rsid w:val="6970F08F"/>
    <w:rsid w:val="697D2C5B"/>
    <w:rsid w:val="69C6D84F"/>
    <w:rsid w:val="69E35303"/>
    <w:rsid w:val="69FD2D27"/>
    <w:rsid w:val="6ADF4FB5"/>
    <w:rsid w:val="6AF7A5D9"/>
    <w:rsid w:val="6B6FBBA3"/>
    <w:rsid w:val="6BBDBD0C"/>
    <w:rsid w:val="6BBE8263"/>
    <w:rsid w:val="6BCF1627"/>
    <w:rsid w:val="6BDB23DB"/>
    <w:rsid w:val="6BDF32E3"/>
    <w:rsid w:val="6BDFB6A6"/>
    <w:rsid w:val="6BE3CED1"/>
    <w:rsid w:val="6BE79777"/>
    <w:rsid w:val="6BE82E47"/>
    <w:rsid w:val="6BE9E7BA"/>
    <w:rsid w:val="6BFA7930"/>
    <w:rsid w:val="6BFB6B8D"/>
    <w:rsid w:val="6BFBB918"/>
    <w:rsid w:val="6BFD848C"/>
    <w:rsid w:val="6BFE5898"/>
    <w:rsid w:val="6BFF5781"/>
    <w:rsid w:val="6C6D8651"/>
    <w:rsid w:val="6C9B917F"/>
    <w:rsid w:val="6CF7A847"/>
    <w:rsid w:val="6CFF369C"/>
    <w:rsid w:val="6D6D6126"/>
    <w:rsid w:val="6D7F7038"/>
    <w:rsid w:val="6D876320"/>
    <w:rsid w:val="6D8FE0E6"/>
    <w:rsid w:val="6DAB8FF0"/>
    <w:rsid w:val="6DDAF26B"/>
    <w:rsid w:val="6DDD05D9"/>
    <w:rsid w:val="6DDF8C97"/>
    <w:rsid w:val="6DEF061B"/>
    <w:rsid w:val="6DF2153C"/>
    <w:rsid w:val="6DF70BAB"/>
    <w:rsid w:val="6DFA88B1"/>
    <w:rsid w:val="6DFB81D2"/>
    <w:rsid w:val="6DFEFE15"/>
    <w:rsid w:val="6DFF2A07"/>
    <w:rsid w:val="6DFF407B"/>
    <w:rsid w:val="6DFF4D18"/>
    <w:rsid w:val="6DFFF198"/>
    <w:rsid w:val="6E552EA7"/>
    <w:rsid w:val="6E67BDBB"/>
    <w:rsid w:val="6E7E56AF"/>
    <w:rsid w:val="6E7E7A2E"/>
    <w:rsid w:val="6EEEC30F"/>
    <w:rsid w:val="6EF502D2"/>
    <w:rsid w:val="6EFD8D20"/>
    <w:rsid w:val="6EFDD23C"/>
    <w:rsid w:val="6EFE23EB"/>
    <w:rsid w:val="6EFF4155"/>
    <w:rsid w:val="6EFF4515"/>
    <w:rsid w:val="6EFF642A"/>
    <w:rsid w:val="6F35FE60"/>
    <w:rsid w:val="6F3DA1C6"/>
    <w:rsid w:val="6F5E8AA7"/>
    <w:rsid w:val="6F5FC529"/>
    <w:rsid w:val="6F7D7135"/>
    <w:rsid w:val="6F7D7967"/>
    <w:rsid w:val="6F7F071A"/>
    <w:rsid w:val="6F7F5A31"/>
    <w:rsid w:val="6F7FB106"/>
    <w:rsid w:val="6F7FB188"/>
    <w:rsid w:val="6F83BBEB"/>
    <w:rsid w:val="6F9D2F16"/>
    <w:rsid w:val="6FAE2768"/>
    <w:rsid w:val="6FAF9E18"/>
    <w:rsid w:val="6FAFDF02"/>
    <w:rsid w:val="6FB67D26"/>
    <w:rsid w:val="6FB6921F"/>
    <w:rsid w:val="6FB6F16A"/>
    <w:rsid w:val="6FB73BE5"/>
    <w:rsid w:val="6FBBC73F"/>
    <w:rsid w:val="6FBD6DB8"/>
    <w:rsid w:val="6FBECE16"/>
    <w:rsid w:val="6FBED3DB"/>
    <w:rsid w:val="6FBF9159"/>
    <w:rsid w:val="6FD605A7"/>
    <w:rsid w:val="6FDB5CB1"/>
    <w:rsid w:val="6FDE910D"/>
    <w:rsid w:val="6FDEE430"/>
    <w:rsid w:val="6FDEF0B5"/>
    <w:rsid w:val="6FE366B2"/>
    <w:rsid w:val="6FEB6CCA"/>
    <w:rsid w:val="6FEF2612"/>
    <w:rsid w:val="6FF1E638"/>
    <w:rsid w:val="6FF74A5A"/>
    <w:rsid w:val="6FF918DF"/>
    <w:rsid w:val="6FFA73E2"/>
    <w:rsid w:val="6FFBDA7C"/>
    <w:rsid w:val="6FFC0170"/>
    <w:rsid w:val="6FFCF187"/>
    <w:rsid w:val="6FFF27F8"/>
    <w:rsid w:val="6FFF4751"/>
    <w:rsid w:val="6FFF7F44"/>
    <w:rsid w:val="6FFF8E15"/>
    <w:rsid w:val="70BB899B"/>
    <w:rsid w:val="717BF022"/>
    <w:rsid w:val="717E86CA"/>
    <w:rsid w:val="71DFF009"/>
    <w:rsid w:val="71F72B63"/>
    <w:rsid w:val="71FB5CDC"/>
    <w:rsid w:val="71FE38C1"/>
    <w:rsid w:val="724DBA13"/>
    <w:rsid w:val="72AFA3EE"/>
    <w:rsid w:val="72D71F66"/>
    <w:rsid w:val="72F51437"/>
    <w:rsid w:val="72FD031F"/>
    <w:rsid w:val="73164132"/>
    <w:rsid w:val="731DE0F3"/>
    <w:rsid w:val="733EFEE3"/>
    <w:rsid w:val="735DC66A"/>
    <w:rsid w:val="7378C577"/>
    <w:rsid w:val="737EF935"/>
    <w:rsid w:val="73FFC6A4"/>
    <w:rsid w:val="74CBEBEE"/>
    <w:rsid w:val="74E7F220"/>
    <w:rsid w:val="74F60C08"/>
    <w:rsid w:val="74F7DC2A"/>
    <w:rsid w:val="74FE8C8C"/>
    <w:rsid w:val="753BF51C"/>
    <w:rsid w:val="753EBE56"/>
    <w:rsid w:val="7556759E"/>
    <w:rsid w:val="756EDE57"/>
    <w:rsid w:val="759193A9"/>
    <w:rsid w:val="759F5BB7"/>
    <w:rsid w:val="75B64746"/>
    <w:rsid w:val="75EF9EB0"/>
    <w:rsid w:val="75F3BF12"/>
    <w:rsid w:val="75F7C239"/>
    <w:rsid w:val="75FE84A0"/>
    <w:rsid w:val="765B4594"/>
    <w:rsid w:val="766DA980"/>
    <w:rsid w:val="767B6554"/>
    <w:rsid w:val="76C48243"/>
    <w:rsid w:val="76DBA529"/>
    <w:rsid w:val="76DF9BE5"/>
    <w:rsid w:val="76F60395"/>
    <w:rsid w:val="76F79823"/>
    <w:rsid w:val="76FB6282"/>
    <w:rsid w:val="76FF3956"/>
    <w:rsid w:val="76FFEA49"/>
    <w:rsid w:val="772EC5F3"/>
    <w:rsid w:val="773FF9F1"/>
    <w:rsid w:val="775E4DE6"/>
    <w:rsid w:val="7761B745"/>
    <w:rsid w:val="7763061F"/>
    <w:rsid w:val="7773B4D2"/>
    <w:rsid w:val="77781A04"/>
    <w:rsid w:val="777F426E"/>
    <w:rsid w:val="777F8216"/>
    <w:rsid w:val="777FDB28"/>
    <w:rsid w:val="778DFD1B"/>
    <w:rsid w:val="778F1260"/>
    <w:rsid w:val="778F5FC8"/>
    <w:rsid w:val="7797CAD9"/>
    <w:rsid w:val="7799E8F0"/>
    <w:rsid w:val="779F3EED"/>
    <w:rsid w:val="77A3608F"/>
    <w:rsid w:val="77A7B0F3"/>
    <w:rsid w:val="77AFCEC6"/>
    <w:rsid w:val="77B7ABAF"/>
    <w:rsid w:val="77BFDF87"/>
    <w:rsid w:val="77BFF64A"/>
    <w:rsid w:val="77C7D2ED"/>
    <w:rsid w:val="77D340C1"/>
    <w:rsid w:val="77DDA375"/>
    <w:rsid w:val="77DDD9F9"/>
    <w:rsid w:val="77EB672E"/>
    <w:rsid w:val="77EDCAA0"/>
    <w:rsid w:val="77EE5362"/>
    <w:rsid w:val="77EF8F08"/>
    <w:rsid w:val="77F2894C"/>
    <w:rsid w:val="77FB0817"/>
    <w:rsid w:val="77FC1E67"/>
    <w:rsid w:val="77FF0D5C"/>
    <w:rsid w:val="77FFA876"/>
    <w:rsid w:val="77FFB5B3"/>
    <w:rsid w:val="77FFDD5A"/>
    <w:rsid w:val="785BE1B1"/>
    <w:rsid w:val="78CF5DFC"/>
    <w:rsid w:val="78EB2DEE"/>
    <w:rsid w:val="78EFE633"/>
    <w:rsid w:val="78FDC953"/>
    <w:rsid w:val="78FDFD33"/>
    <w:rsid w:val="78FEE495"/>
    <w:rsid w:val="78FFC238"/>
    <w:rsid w:val="796BCEC3"/>
    <w:rsid w:val="797B066E"/>
    <w:rsid w:val="79AFEA54"/>
    <w:rsid w:val="79BDB03D"/>
    <w:rsid w:val="79ED1E17"/>
    <w:rsid w:val="79EF7715"/>
    <w:rsid w:val="79F7825F"/>
    <w:rsid w:val="7A33B417"/>
    <w:rsid w:val="7A396D6C"/>
    <w:rsid w:val="7A727CCF"/>
    <w:rsid w:val="7A79903F"/>
    <w:rsid w:val="7A7C8506"/>
    <w:rsid w:val="7A7DCDE3"/>
    <w:rsid w:val="7A7FA239"/>
    <w:rsid w:val="7AAE2356"/>
    <w:rsid w:val="7AAFE750"/>
    <w:rsid w:val="7AE6EAF0"/>
    <w:rsid w:val="7AE77827"/>
    <w:rsid w:val="7AF6F8C3"/>
    <w:rsid w:val="7AFEFB6B"/>
    <w:rsid w:val="7B27C97E"/>
    <w:rsid w:val="7B3B9558"/>
    <w:rsid w:val="7B3DA990"/>
    <w:rsid w:val="7B3F84CF"/>
    <w:rsid w:val="7B575630"/>
    <w:rsid w:val="7B5D4521"/>
    <w:rsid w:val="7B5FDD5D"/>
    <w:rsid w:val="7B67A8B2"/>
    <w:rsid w:val="7B6A3937"/>
    <w:rsid w:val="7B6FC274"/>
    <w:rsid w:val="7B7D88F3"/>
    <w:rsid w:val="7B945444"/>
    <w:rsid w:val="7B9D9E22"/>
    <w:rsid w:val="7B9F16FD"/>
    <w:rsid w:val="7BADAF76"/>
    <w:rsid w:val="7BAEA211"/>
    <w:rsid w:val="7BAFF2DC"/>
    <w:rsid w:val="7BBA2B6E"/>
    <w:rsid w:val="7BBF9A60"/>
    <w:rsid w:val="7BC5DDDF"/>
    <w:rsid w:val="7BD1E624"/>
    <w:rsid w:val="7BD7A490"/>
    <w:rsid w:val="7BDBB774"/>
    <w:rsid w:val="7BDDC1E3"/>
    <w:rsid w:val="7BDE5AE4"/>
    <w:rsid w:val="7BDFEC6B"/>
    <w:rsid w:val="7BE18D2C"/>
    <w:rsid w:val="7BE91130"/>
    <w:rsid w:val="7BE9D074"/>
    <w:rsid w:val="7BEB96E8"/>
    <w:rsid w:val="7BED2843"/>
    <w:rsid w:val="7BEF3CF6"/>
    <w:rsid w:val="7BEFC849"/>
    <w:rsid w:val="7BF5795B"/>
    <w:rsid w:val="7BF6F7FD"/>
    <w:rsid w:val="7BF74DD7"/>
    <w:rsid w:val="7BFBA3B2"/>
    <w:rsid w:val="7BFBC558"/>
    <w:rsid w:val="7BFD5EF5"/>
    <w:rsid w:val="7BFE01B2"/>
    <w:rsid w:val="7BFE392A"/>
    <w:rsid w:val="7BFF5C8E"/>
    <w:rsid w:val="7BFFD257"/>
    <w:rsid w:val="7BFFE02A"/>
    <w:rsid w:val="7BFFED16"/>
    <w:rsid w:val="7C3EFAB0"/>
    <w:rsid w:val="7C4B9986"/>
    <w:rsid w:val="7C5B7280"/>
    <w:rsid w:val="7C676FE8"/>
    <w:rsid w:val="7C7623F2"/>
    <w:rsid w:val="7CAE1974"/>
    <w:rsid w:val="7CD506D0"/>
    <w:rsid w:val="7CD548EE"/>
    <w:rsid w:val="7CD75F2C"/>
    <w:rsid w:val="7CDB94D9"/>
    <w:rsid w:val="7CE74A46"/>
    <w:rsid w:val="7CEF7FBC"/>
    <w:rsid w:val="7CEFA182"/>
    <w:rsid w:val="7CFB2E81"/>
    <w:rsid w:val="7D2BD2FD"/>
    <w:rsid w:val="7D55A733"/>
    <w:rsid w:val="7D5E9FD4"/>
    <w:rsid w:val="7D5EE141"/>
    <w:rsid w:val="7D5F3ADC"/>
    <w:rsid w:val="7D5F7301"/>
    <w:rsid w:val="7D69010E"/>
    <w:rsid w:val="7D6FECE6"/>
    <w:rsid w:val="7D77BB46"/>
    <w:rsid w:val="7D7F20C0"/>
    <w:rsid w:val="7D8BE462"/>
    <w:rsid w:val="7D91BC86"/>
    <w:rsid w:val="7D951E45"/>
    <w:rsid w:val="7DA66B2D"/>
    <w:rsid w:val="7DA77E91"/>
    <w:rsid w:val="7DB45CB3"/>
    <w:rsid w:val="7DB5FF17"/>
    <w:rsid w:val="7DB86C11"/>
    <w:rsid w:val="7DB9880D"/>
    <w:rsid w:val="7DBD9497"/>
    <w:rsid w:val="7DBFA7D0"/>
    <w:rsid w:val="7DC7C64E"/>
    <w:rsid w:val="7DCEBFD1"/>
    <w:rsid w:val="7DD34174"/>
    <w:rsid w:val="7DD34BBF"/>
    <w:rsid w:val="7DDF0605"/>
    <w:rsid w:val="7DDF8615"/>
    <w:rsid w:val="7DDF9468"/>
    <w:rsid w:val="7DE365F0"/>
    <w:rsid w:val="7DEA2A94"/>
    <w:rsid w:val="7DEA7FB1"/>
    <w:rsid w:val="7DEAB7DC"/>
    <w:rsid w:val="7DEF646E"/>
    <w:rsid w:val="7DEF6EDC"/>
    <w:rsid w:val="7DEF858B"/>
    <w:rsid w:val="7DEFC600"/>
    <w:rsid w:val="7DF1EF40"/>
    <w:rsid w:val="7DF51497"/>
    <w:rsid w:val="7DF70D74"/>
    <w:rsid w:val="7DF77E52"/>
    <w:rsid w:val="7DF78058"/>
    <w:rsid w:val="7DF782B8"/>
    <w:rsid w:val="7DF79F9D"/>
    <w:rsid w:val="7DF98889"/>
    <w:rsid w:val="7DFA8DA8"/>
    <w:rsid w:val="7DFB4B8C"/>
    <w:rsid w:val="7DFB5294"/>
    <w:rsid w:val="7DFD6752"/>
    <w:rsid w:val="7DFF2E37"/>
    <w:rsid w:val="7DFF502F"/>
    <w:rsid w:val="7DFF6FFC"/>
    <w:rsid w:val="7DFFAFDF"/>
    <w:rsid w:val="7DFFC8F5"/>
    <w:rsid w:val="7DFFCA4F"/>
    <w:rsid w:val="7E3BD8A0"/>
    <w:rsid w:val="7E3D9F66"/>
    <w:rsid w:val="7E570033"/>
    <w:rsid w:val="7E571F81"/>
    <w:rsid w:val="7E574E29"/>
    <w:rsid w:val="7E5B4546"/>
    <w:rsid w:val="7E6A876A"/>
    <w:rsid w:val="7E763509"/>
    <w:rsid w:val="7E7734DB"/>
    <w:rsid w:val="7E77C926"/>
    <w:rsid w:val="7E7BC415"/>
    <w:rsid w:val="7E7EF19F"/>
    <w:rsid w:val="7E7F9E9D"/>
    <w:rsid w:val="7EA3343F"/>
    <w:rsid w:val="7EBBA32B"/>
    <w:rsid w:val="7EBD14A4"/>
    <w:rsid w:val="7EBD2876"/>
    <w:rsid w:val="7EBEDE6B"/>
    <w:rsid w:val="7EBF42D2"/>
    <w:rsid w:val="7ECF1622"/>
    <w:rsid w:val="7ED7CDDC"/>
    <w:rsid w:val="7EDA1221"/>
    <w:rsid w:val="7EDAB2A3"/>
    <w:rsid w:val="7EDD23C8"/>
    <w:rsid w:val="7EDEB5CF"/>
    <w:rsid w:val="7EE660AB"/>
    <w:rsid w:val="7EEBA80D"/>
    <w:rsid w:val="7EEDA53D"/>
    <w:rsid w:val="7EF73E80"/>
    <w:rsid w:val="7EF79810"/>
    <w:rsid w:val="7EF93782"/>
    <w:rsid w:val="7EF9A414"/>
    <w:rsid w:val="7EFA838F"/>
    <w:rsid w:val="7EFAB13D"/>
    <w:rsid w:val="7EFB69CA"/>
    <w:rsid w:val="7EFC4825"/>
    <w:rsid w:val="7EFD6179"/>
    <w:rsid w:val="7EFDE82E"/>
    <w:rsid w:val="7EFE9CFA"/>
    <w:rsid w:val="7EFEFF97"/>
    <w:rsid w:val="7EFF26C1"/>
    <w:rsid w:val="7EFF4461"/>
    <w:rsid w:val="7EFF54B9"/>
    <w:rsid w:val="7EFF9DB6"/>
    <w:rsid w:val="7EFFF59E"/>
    <w:rsid w:val="7F0D9AB7"/>
    <w:rsid w:val="7F2757B6"/>
    <w:rsid w:val="7F37DDEB"/>
    <w:rsid w:val="7F3B1ECE"/>
    <w:rsid w:val="7F3DD04F"/>
    <w:rsid w:val="7F5639CF"/>
    <w:rsid w:val="7F5EF0ED"/>
    <w:rsid w:val="7F67037A"/>
    <w:rsid w:val="7F6DFB64"/>
    <w:rsid w:val="7F6EB957"/>
    <w:rsid w:val="7F6EE445"/>
    <w:rsid w:val="7F756D28"/>
    <w:rsid w:val="7F7763BA"/>
    <w:rsid w:val="7F77E9E9"/>
    <w:rsid w:val="7F79262B"/>
    <w:rsid w:val="7F7A79EE"/>
    <w:rsid w:val="7F7A9943"/>
    <w:rsid w:val="7F7B4843"/>
    <w:rsid w:val="7F7C4197"/>
    <w:rsid w:val="7F7D3F2A"/>
    <w:rsid w:val="7F7FD4AC"/>
    <w:rsid w:val="7F880186"/>
    <w:rsid w:val="7F8D7E27"/>
    <w:rsid w:val="7F9E4C58"/>
    <w:rsid w:val="7FA34493"/>
    <w:rsid w:val="7FA5A838"/>
    <w:rsid w:val="7FA96E48"/>
    <w:rsid w:val="7FB5F2D8"/>
    <w:rsid w:val="7FB66CE9"/>
    <w:rsid w:val="7FB705AA"/>
    <w:rsid w:val="7FB75C33"/>
    <w:rsid w:val="7FB766FF"/>
    <w:rsid w:val="7FB7965C"/>
    <w:rsid w:val="7FBB2851"/>
    <w:rsid w:val="7FBD94B9"/>
    <w:rsid w:val="7FBDD6A3"/>
    <w:rsid w:val="7FBE6A24"/>
    <w:rsid w:val="7FBF5CEA"/>
    <w:rsid w:val="7FBF81FC"/>
    <w:rsid w:val="7FBFC2BD"/>
    <w:rsid w:val="7FBFD289"/>
    <w:rsid w:val="7FC69A23"/>
    <w:rsid w:val="7FCD9AF1"/>
    <w:rsid w:val="7FCF922B"/>
    <w:rsid w:val="7FD3B871"/>
    <w:rsid w:val="7FD7238E"/>
    <w:rsid w:val="7FD93952"/>
    <w:rsid w:val="7FDC48F7"/>
    <w:rsid w:val="7FDCD1CF"/>
    <w:rsid w:val="7FDD1BAE"/>
    <w:rsid w:val="7FDD81ED"/>
    <w:rsid w:val="7FDD9788"/>
    <w:rsid w:val="7FDF08E9"/>
    <w:rsid w:val="7FDF2295"/>
    <w:rsid w:val="7FDF22CB"/>
    <w:rsid w:val="7FDF46B2"/>
    <w:rsid w:val="7FDF6DB4"/>
    <w:rsid w:val="7FDF9385"/>
    <w:rsid w:val="7FDFB269"/>
    <w:rsid w:val="7FDFB872"/>
    <w:rsid w:val="7FDFC777"/>
    <w:rsid w:val="7FDFCB80"/>
    <w:rsid w:val="7FDFE5BB"/>
    <w:rsid w:val="7FDFF61A"/>
    <w:rsid w:val="7FE30385"/>
    <w:rsid w:val="7FE76B01"/>
    <w:rsid w:val="7FED5E7D"/>
    <w:rsid w:val="7FED7B3B"/>
    <w:rsid w:val="7FEE2E7D"/>
    <w:rsid w:val="7FEF17C3"/>
    <w:rsid w:val="7FEFAA66"/>
    <w:rsid w:val="7FF060E9"/>
    <w:rsid w:val="7FF1C109"/>
    <w:rsid w:val="7FF52A36"/>
    <w:rsid w:val="7FF5CEBE"/>
    <w:rsid w:val="7FF5D4B6"/>
    <w:rsid w:val="7FF5F4F6"/>
    <w:rsid w:val="7FF7E6CE"/>
    <w:rsid w:val="7FF7F335"/>
    <w:rsid w:val="7FF7FDD7"/>
    <w:rsid w:val="7FF93E70"/>
    <w:rsid w:val="7FF9C0C3"/>
    <w:rsid w:val="7FF9C0EE"/>
    <w:rsid w:val="7FFA0E1C"/>
    <w:rsid w:val="7FFB0E3B"/>
    <w:rsid w:val="7FFB1DF7"/>
    <w:rsid w:val="7FFB737D"/>
    <w:rsid w:val="7FFBBA90"/>
    <w:rsid w:val="7FFD0C66"/>
    <w:rsid w:val="7FFD57D0"/>
    <w:rsid w:val="7FFD5A14"/>
    <w:rsid w:val="7FFD72D6"/>
    <w:rsid w:val="7FFE9BEE"/>
    <w:rsid w:val="7FFEA64E"/>
    <w:rsid w:val="7FFEB119"/>
    <w:rsid w:val="7FFEC1F3"/>
    <w:rsid w:val="7FFED83A"/>
    <w:rsid w:val="7FFF0D0B"/>
    <w:rsid w:val="7FFF34F3"/>
    <w:rsid w:val="7FFF4B18"/>
    <w:rsid w:val="7FFF52A7"/>
    <w:rsid w:val="7FFF60B5"/>
    <w:rsid w:val="7FFF9066"/>
    <w:rsid w:val="7FFFA153"/>
    <w:rsid w:val="7FFFCDF7"/>
    <w:rsid w:val="7FFFD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0CB126-B7B9-4272-BAF3-7676C748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qFormat="1"/>
    <w:lsdException w:name="heading 6" w:semiHidden="1" w:unhideWhenUsed="1" w:qFormat="1"/>
    <w:lsdException w:name="heading 7" w:unhideWhenUsed="1" w:qFormat="1"/>
    <w:lsdException w:name="heading 8" w:semiHidden="1"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6" w:lineRule="auto"/>
      <w:outlineLvl w:val="4"/>
    </w:pPr>
    <w:rPr>
      <w:rFonts w:ascii="Calibri" w:eastAsia="宋体" w:hAnsi="Calibri" w:cs="Times New Roman"/>
      <w:b/>
      <w:bCs/>
      <w:kern w:val="2"/>
      <w:sz w:val="28"/>
      <w:szCs w:val="28"/>
    </w:rPr>
  </w:style>
  <w:style w:type="paragraph" w:styleId="7">
    <w:name w:val="heading 7"/>
    <w:basedOn w:val="a"/>
    <w:next w:val="a"/>
    <w:link w:val="7Char"/>
    <w:unhideWhenUsed/>
    <w:qFormat/>
    <w:pPr>
      <w:keepNext/>
      <w:keepLines/>
      <w:spacing w:before="240" w:after="64" w:line="320" w:lineRule="auto"/>
      <w:outlineLvl w:val="6"/>
    </w:pPr>
    <w:rPr>
      <w:b/>
      <w:bCs/>
      <w:sz w:val="24"/>
      <w:szCs w:val="24"/>
    </w:rPr>
  </w:style>
  <w:style w:type="paragraph" w:styleId="9">
    <w:name w:val="heading 9"/>
    <w:basedOn w:val="a"/>
    <w:next w:val="a"/>
    <w:link w:val="9Char"/>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qFormat/>
    <w:pPr>
      <w:jc w:val="left"/>
    </w:pPr>
  </w:style>
  <w:style w:type="paragraph" w:styleId="a5">
    <w:name w:val="Body Text"/>
    <w:basedOn w:val="a"/>
    <w:link w:val="Char1"/>
    <w:uiPriority w:val="99"/>
    <w:qFormat/>
    <w:pPr>
      <w:autoSpaceDE w:val="0"/>
      <w:autoSpaceDN w:val="0"/>
      <w:adjustRightInd w:val="0"/>
      <w:jc w:val="left"/>
    </w:pPr>
    <w:rPr>
      <w:rFonts w:ascii="宋体" w:cs="宋体"/>
      <w:sz w:val="20"/>
      <w:szCs w:val="20"/>
    </w:rPr>
  </w:style>
  <w:style w:type="paragraph" w:styleId="20">
    <w:name w:val="List 2"/>
    <w:basedOn w:val="a"/>
    <w:qFormat/>
    <w:pPr>
      <w:ind w:leftChars="200" w:left="100" w:hangingChars="200" w:hanging="200"/>
    </w:pPr>
    <w:rPr>
      <w:rFonts w:ascii="Times New Roman" w:eastAsia="仿宋" w:hAnsi="Times New Roman" w:cs="Times New Roman"/>
      <w:kern w:val="2"/>
      <w:szCs w:val="24"/>
    </w:rPr>
  </w:style>
  <w:style w:type="paragraph" w:styleId="a6">
    <w:name w:val="Plain Text"/>
    <w:basedOn w:val="a"/>
    <w:link w:val="Char2"/>
    <w:qFormat/>
    <w:pPr>
      <w:spacing w:beforeLines="100" w:line="360" w:lineRule="auto"/>
    </w:pPr>
    <w:rPr>
      <w:rFonts w:ascii="宋体" w:eastAsia="宋体" w:hAnsi="Courier New" w:cs="Times New Roman"/>
      <w:b/>
      <w:kern w:val="2"/>
      <w:szCs w:val="20"/>
    </w:rPr>
  </w:style>
  <w:style w:type="paragraph" w:styleId="a7">
    <w:name w:val="endnote text"/>
    <w:basedOn w:val="a"/>
    <w:link w:val="Char3"/>
    <w:qFormat/>
    <w:pPr>
      <w:snapToGrid w:val="0"/>
      <w:jc w:val="left"/>
    </w:pPr>
    <w:rPr>
      <w:rFonts w:ascii="Times New Roman" w:eastAsia="宋体" w:hAnsi="Times New Roman" w:cs="Times New Roman"/>
      <w:kern w:val="2"/>
      <w:szCs w:val="24"/>
    </w:rPr>
  </w:style>
  <w:style w:type="paragraph" w:styleId="a8">
    <w:name w:val="Balloon Text"/>
    <w:basedOn w:val="a"/>
    <w:link w:val="Char4"/>
    <w:qFormat/>
    <w:rPr>
      <w:sz w:val="18"/>
      <w:szCs w:val="18"/>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nhideWhenUsed/>
    <w:qFormat/>
  </w:style>
  <w:style w:type="paragraph" w:styleId="21">
    <w:name w:val="toc 2"/>
    <w:basedOn w:val="10"/>
    <w:next w:val="a"/>
    <w:uiPriority w:val="39"/>
    <w:qFormat/>
    <w:pPr>
      <w:widowControl/>
      <w:tabs>
        <w:tab w:val="right" w:leader="dot" w:pos="8640"/>
      </w:tabs>
      <w:spacing w:after="113" w:line="280" w:lineRule="exact"/>
      <w:ind w:left="1944" w:right="1440" w:hanging="1440"/>
      <w:jc w:val="left"/>
    </w:pPr>
    <w:rPr>
      <w:rFonts w:ascii="Arial" w:eastAsia="宋体" w:hAnsi="Arial" w:cs="Times New Roman"/>
      <w:sz w:val="24"/>
      <w:szCs w:val="24"/>
    </w:rPr>
  </w:style>
  <w:style w:type="paragraph" w:styleId="ab">
    <w:name w:val="Normal (Web)"/>
    <w:basedOn w:val="a"/>
    <w:qFormat/>
    <w:pPr>
      <w:widowControl/>
      <w:spacing w:before="100" w:beforeAutospacing="1" w:after="100" w:afterAutospacing="1"/>
      <w:jc w:val="left"/>
    </w:pPr>
    <w:rPr>
      <w:rFonts w:ascii="宋体" w:eastAsia="宋体" w:hAnsi="宋体" w:cs="宋体"/>
      <w:sz w:val="24"/>
      <w:szCs w:val="24"/>
    </w:rPr>
  </w:style>
  <w:style w:type="paragraph" w:styleId="ac">
    <w:name w:val="Title"/>
    <w:basedOn w:val="a"/>
    <w:next w:val="a"/>
    <w:link w:val="Char7"/>
    <w:qFormat/>
    <w:pPr>
      <w:spacing w:before="240" w:after="60"/>
      <w:jc w:val="center"/>
      <w:outlineLvl w:val="0"/>
    </w:pPr>
    <w:rPr>
      <w:rFonts w:asciiTheme="majorHAnsi" w:eastAsia="宋体" w:hAnsiTheme="majorHAnsi" w:cstheme="majorBidi"/>
      <w:b/>
      <w:bCs/>
      <w:sz w:val="32"/>
      <w:szCs w:val="32"/>
    </w:rPr>
  </w:style>
  <w:style w:type="character" w:styleId="ad">
    <w:name w:val="endnote reference"/>
    <w:qFormat/>
    <w:rPr>
      <w:vertAlign w:val="superscript"/>
    </w:rPr>
  </w:style>
  <w:style w:type="character" w:styleId="ae">
    <w:name w:val="page number"/>
    <w:basedOn w:val="a0"/>
    <w:qFormat/>
  </w:style>
  <w:style w:type="character" w:styleId="af">
    <w:name w:val="Emphasis"/>
    <w:basedOn w:val="a0"/>
    <w:uiPriority w:val="20"/>
    <w:qFormat/>
    <w:rPr>
      <w:i/>
      <w:iCs/>
    </w:rPr>
  </w:style>
  <w:style w:type="character" w:styleId="af0">
    <w:name w:val="Hyperlink"/>
    <w:basedOn w:val="a0"/>
    <w:unhideWhenUsed/>
    <w:qFormat/>
    <w:rPr>
      <w:color w:val="0000FF" w:themeColor="hyperlink"/>
      <w:u w:val="single"/>
    </w:rPr>
  </w:style>
  <w:style w:type="character" w:styleId="af1">
    <w:name w:val="annotation reference"/>
    <w:basedOn w:val="a0"/>
    <w:qFormat/>
    <w:rPr>
      <w:sz w:val="21"/>
      <w:szCs w:val="21"/>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ascii="Calibri" w:hAnsi="Calibri"/>
      <w:kern w:val="2"/>
      <w:sz w:val="21"/>
      <w:szCs w:val="22"/>
    </w:rPr>
    <w:tblPr/>
    <w:tcPr>
      <w:shd w:val="clear" w:color="auto" w:fill="EDF2F8" w:themeFill="accent1" w:themeFillTint="19"/>
    </w:tcPr>
    <w:tblStylePr w:type="firstRow">
      <w:rPr>
        <w:b/>
        <w:bCs/>
        <w:color w:val="FFFFFF"/>
      </w:rPr>
      <w:tblPr/>
      <w:tcPr>
        <w:tcBorders>
          <w:bottom w:val="single" w:sz="12" w:space="0" w:color="FFFFFF" w:themeColor="background1"/>
        </w:tcBorders>
        <w:shd w:val="clear" w:color="auto" w:fill="9E3A38"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har4">
    <w:name w:val="批注框文本 Char"/>
    <w:basedOn w:val="a0"/>
    <w:link w:val="a8"/>
    <w:qFormat/>
    <w:rPr>
      <w:sz w:val="18"/>
      <w:szCs w:val="18"/>
    </w:rPr>
  </w:style>
  <w:style w:type="character" w:customStyle="1" w:styleId="Char6">
    <w:name w:val="页眉 Char"/>
    <w:basedOn w:val="a0"/>
    <w:link w:val="aa"/>
    <w:qFormat/>
    <w:rPr>
      <w:sz w:val="18"/>
      <w:szCs w:val="18"/>
    </w:rPr>
  </w:style>
  <w:style w:type="character" w:customStyle="1" w:styleId="Char5">
    <w:name w:val="页脚 Char"/>
    <w:basedOn w:val="a0"/>
    <w:link w:val="a9"/>
    <w:qFormat/>
    <w:rPr>
      <w:sz w:val="18"/>
      <w:szCs w:val="18"/>
    </w:rPr>
  </w:style>
  <w:style w:type="paragraph" w:customStyle="1" w:styleId="11">
    <w:name w:val="列表段落1"/>
    <w:basedOn w:val="a"/>
    <w:link w:val="Char8"/>
    <w:uiPriority w:val="34"/>
    <w:qFormat/>
    <w:pPr>
      <w:ind w:firstLineChars="200" w:firstLine="420"/>
    </w:pPr>
  </w:style>
  <w:style w:type="character" w:customStyle="1" w:styleId="Char3">
    <w:name w:val="尾注文本 Char"/>
    <w:basedOn w:val="a0"/>
    <w:link w:val="a7"/>
    <w:qFormat/>
    <w:rPr>
      <w:rFonts w:ascii="Times New Roman" w:eastAsia="宋体" w:hAnsi="Times New Roman" w:cs="Times New Roman"/>
      <w:kern w:val="2"/>
      <w:sz w:val="21"/>
      <w:szCs w:val="24"/>
    </w:rPr>
  </w:style>
  <w:style w:type="paragraph" w:customStyle="1" w:styleId="A-Lista">
    <w:name w:val="A-List (a)"/>
    <w:uiPriority w:val="99"/>
    <w:qFormat/>
    <w:pPr>
      <w:numPr>
        <w:numId w:val="1"/>
      </w:numPr>
      <w:spacing w:after="240" w:line="280" w:lineRule="atLeast"/>
    </w:pPr>
    <w:rPr>
      <w:sz w:val="24"/>
      <w:lang w:val="en-GB" w:eastAsia="en-US"/>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
    <w:name w:val="标题 3 Char"/>
    <w:basedOn w:val="a0"/>
    <w:qFormat/>
    <w:rPr>
      <w:b/>
      <w:bCs/>
      <w:sz w:val="32"/>
      <w:szCs w:val="32"/>
    </w:rPr>
  </w:style>
  <w:style w:type="paragraph" w:customStyle="1" w:styleId="085">
    <w:name w:val="首行缩进:  0.85 厘米"/>
    <w:basedOn w:val="a"/>
    <w:qFormat/>
    <w:pPr>
      <w:adjustRightInd w:val="0"/>
      <w:snapToGrid w:val="0"/>
      <w:ind w:firstLineChars="200" w:firstLine="482"/>
    </w:pPr>
    <w:rPr>
      <w:rFonts w:ascii="Times New Roman" w:eastAsia="仿宋_GB2312" w:hAnsi="Times New Roman" w:cs="宋体"/>
      <w:kern w:val="2"/>
      <w:sz w:val="28"/>
      <w:szCs w:val="20"/>
      <w:lang w:val="zh-CN" w:eastAsia="en-US" w:bidi="en-US"/>
    </w:rPr>
  </w:style>
  <w:style w:type="character" w:customStyle="1" w:styleId="Char2">
    <w:name w:val="纯文本 Char"/>
    <w:basedOn w:val="a0"/>
    <w:link w:val="a6"/>
    <w:qFormat/>
    <w:rPr>
      <w:rFonts w:ascii="宋体" w:eastAsia="宋体" w:hAnsi="Courier New" w:cs="Times New Roman"/>
      <w:b/>
      <w:kern w:val="2"/>
      <w:sz w:val="21"/>
    </w:rPr>
  </w:style>
  <w:style w:type="character" w:customStyle="1" w:styleId="1Char">
    <w:name w:val="标题 1 Char"/>
    <w:basedOn w:val="a0"/>
    <w:link w:val="1"/>
    <w:qFormat/>
    <w:rPr>
      <w:b/>
      <w:bCs/>
      <w:kern w:val="44"/>
      <w:sz w:val="44"/>
      <w:szCs w:val="44"/>
    </w:rPr>
  </w:style>
  <w:style w:type="character" w:customStyle="1" w:styleId="Char0">
    <w:name w:val="批注文字 Char"/>
    <w:basedOn w:val="a0"/>
    <w:link w:val="a4"/>
    <w:qFormat/>
    <w:rPr>
      <w:sz w:val="21"/>
      <w:szCs w:val="22"/>
    </w:rPr>
  </w:style>
  <w:style w:type="character" w:customStyle="1" w:styleId="Char">
    <w:name w:val="批注主题 Char"/>
    <w:basedOn w:val="Char0"/>
    <w:link w:val="a3"/>
    <w:semiHidden/>
    <w:qFormat/>
    <w:rPr>
      <w:b/>
      <w:bCs/>
      <w:sz w:val="21"/>
      <w:szCs w:val="22"/>
    </w:rPr>
  </w:style>
  <w:style w:type="character" w:customStyle="1" w:styleId="4Char">
    <w:name w:val="标题 4 Char"/>
    <w:basedOn w:val="a0"/>
    <w:link w:val="4"/>
    <w:qFormat/>
    <w:rPr>
      <w:rFonts w:asciiTheme="majorHAnsi" w:eastAsiaTheme="majorEastAsia" w:hAnsiTheme="majorHAnsi" w:cstheme="majorBidi"/>
      <w:b/>
      <w:bCs/>
      <w:sz w:val="28"/>
      <w:szCs w:val="28"/>
    </w:rPr>
  </w:style>
  <w:style w:type="character" w:customStyle="1" w:styleId="Char1">
    <w:name w:val="正文文本 Char1"/>
    <w:link w:val="a5"/>
    <w:uiPriority w:val="99"/>
    <w:qFormat/>
    <w:rPr>
      <w:rFonts w:ascii="宋体" w:cs="宋体"/>
    </w:rPr>
  </w:style>
  <w:style w:type="character" w:customStyle="1" w:styleId="Char9">
    <w:name w:val="正文文本 Char"/>
    <w:basedOn w:val="a0"/>
    <w:semiHidden/>
    <w:qFormat/>
    <w:rPr>
      <w:sz w:val="21"/>
      <w:szCs w:val="22"/>
    </w:rPr>
  </w:style>
  <w:style w:type="character" w:customStyle="1" w:styleId="Char7">
    <w:name w:val="标题 Char"/>
    <w:basedOn w:val="a0"/>
    <w:link w:val="ac"/>
    <w:qFormat/>
    <w:rPr>
      <w:rFonts w:asciiTheme="majorHAnsi" w:eastAsia="宋体" w:hAnsiTheme="majorHAnsi" w:cstheme="majorBidi"/>
      <w:b/>
      <w:bCs/>
      <w:sz w:val="32"/>
      <w:szCs w:val="32"/>
    </w:rPr>
  </w:style>
  <w:style w:type="paragraph" w:customStyle="1" w:styleId="Paragraph">
    <w:name w:val="Paragraph"/>
    <w:basedOn w:val="a"/>
    <w:link w:val="ParagraphChar"/>
    <w:qFormat/>
    <w:pPr>
      <w:widowControl/>
      <w:spacing w:after="250" w:line="300" w:lineRule="atLeast"/>
      <w:jc w:val="left"/>
    </w:pPr>
    <w:rPr>
      <w:rFonts w:ascii="Arial" w:eastAsia="宋体" w:hAnsi="Arial" w:cs="Times New Roman"/>
      <w:sz w:val="22"/>
      <w:szCs w:val="24"/>
    </w:rPr>
  </w:style>
  <w:style w:type="character" w:customStyle="1" w:styleId="ParagraphChar">
    <w:name w:val="Paragraph Char"/>
    <w:link w:val="Paragraph"/>
    <w:qFormat/>
    <w:rPr>
      <w:rFonts w:ascii="Arial" w:eastAsia="宋体" w:hAnsi="Arial" w:cs="Times New Roman"/>
      <w:sz w:val="22"/>
      <w:szCs w:val="24"/>
    </w:rPr>
  </w:style>
  <w:style w:type="character" w:customStyle="1" w:styleId="7Char">
    <w:name w:val="标题 7 Char"/>
    <w:basedOn w:val="a0"/>
    <w:link w:val="7"/>
    <w:qFormat/>
    <w:rPr>
      <w:b/>
      <w:bCs/>
      <w:sz w:val="24"/>
      <w:szCs w:val="24"/>
    </w:rPr>
  </w:style>
  <w:style w:type="character" w:customStyle="1" w:styleId="9Char">
    <w:name w:val="标题 9 Char"/>
    <w:basedOn w:val="a0"/>
    <w:link w:val="9"/>
    <w:qFormat/>
    <w:rPr>
      <w:rFonts w:asciiTheme="majorHAnsi" w:eastAsiaTheme="majorEastAsia" w:hAnsiTheme="majorHAnsi" w:cstheme="majorBidi"/>
      <w:sz w:val="21"/>
      <w:szCs w:val="21"/>
    </w:rPr>
  </w:style>
  <w:style w:type="character" w:customStyle="1" w:styleId="af3">
    <w:name w:val="批注文字 字符"/>
    <w:qFormat/>
    <w:rPr>
      <w:rFonts w:eastAsia="宋体"/>
      <w:sz w:val="24"/>
      <w:szCs w:val="24"/>
      <w:lang w:val="en-US" w:eastAsia="zh-CN" w:bidi="ar-SA"/>
    </w:rPr>
  </w:style>
  <w:style w:type="paragraph" w:customStyle="1" w:styleId="p1">
    <w:name w:val="p1"/>
    <w:basedOn w:val="a"/>
    <w:qFormat/>
    <w:pPr>
      <w:jc w:val="left"/>
    </w:pPr>
    <w:rPr>
      <w:rFonts w:ascii="pingfang sc" w:eastAsia="pingfang sc" w:hAnsi="pingfang sc" w:cs="Times New Roman"/>
      <w:sz w:val="24"/>
      <w:szCs w:val="24"/>
    </w:rPr>
  </w:style>
  <w:style w:type="character" w:customStyle="1" w:styleId="Char8">
    <w:name w:val="列出段落 Char"/>
    <w:basedOn w:val="a0"/>
    <w:link w:val="11"/>
    <w:uiPriority w:val="34"/>
    <w:qFormat/>
    <w:rPr>
      <w:sz w:val="21"/>
      <w:szCs w:val="22"/>
    </w:rPr>
  </w:style>
  <w:style w:type="character" w:customStyle="1" w:styleId="-10">
    <w:name w:val="彩色列表 - 着色 1 字符"/>
    <w:uiPriority w:val="34"/>
    <w:qFormat/>
    <w:rPr>
      <w:rFonts w:ascii="Calibri" w:hAnsi="Calibri"/>
      <w:kern w:val="2"/>
      <w:sz w:val="21"/>
      <w:szCs w:val="22"/>
    </w:rPr>
  </w:style>
  <w:style w:type="paragraph" w:customStyle="1" w:styleId="af4">
    <w:name w:val="_正文"/>
    <w:basedOn w:val="a"/>
    <w:link w:val="858D7CFB-ED40-4347-BF05-701D383B685F1"/>
    <w:qFormat/>
    <w:pPr>
      <w:spacing w:line="360" w:lineRule="auto"/>
      <w:ind w:firstLineChars="200" w:firstLine="200"/>
    </w:pPr>
    <w:rPr>
      <w:rFonts w:ascii="Calibri" w:eastAsia="宋体" w:hAnsi="Calibri" w:cs="Times New Roman"/>
      <w:kern w:val="2"/>
      <w:sz w:val="24"/>
      <w:szCs w:val="21"/>
    </w:rPr>
  </w:style>
  <w:style w:type="character" w:customStyle="1" w:styleId="858D7CFB-ED40-4347-BF05-701D383B685F1">
    <w:name w:val="_正文[858D7CFB-ED40-4347-BF05-701D383B685F]1"/>
    <w:link w:val="af4"/>
    <w:qFormat/>
    <w:rPr>
      <w:rFonts w:ascii="Calibri" w:eastAsia="宋体" w:hAnsi="Calibri" w:cs="Times New Roman"/>
      <w:kern w:val="2"/>
      <w:sz w:val="24"/>
      <w:szCs w:val="21"/>
    </w:rPr>
  </w:style>
  <w:style w:type="paragraph" w:customStyle="1" w:styleId="22">
    <w:name w:val="列表段落2"/>
    <w:basedOn w:val="a"/>
    <w:uiPriority w:val="99"/>
    <w:qFormat/>
    <w:pPr>
      <w:ind w:firstLineChars="200" w:firstLine="420"/>
    </w:pPr>
  </w:style>
  <w:style w:type="character" w:customStyle="1" w:styleId="5Char">
    <w:name w:val="标题 5 Char"/>
    <w:basedOn w:val="a0"/>
    <w:link w:val="5"/>
    <w:qFormat/>
    <w:rPr>
      <w:rFonts w:ascii="Calibri" w:eastAsia="宋体" w:hAnsi="Calibri" w:cs="Times New Roman"/>
      <w:b/>
      <w:bCs/>
      <w:kern w:val="2"/>
      <w:sz w:val="28"/>
      <w:szCs w:val="28"/>
    </w:rPr>
  </w:style>
  <w:style w:type="paragraph" w:customStyle="1" w:styleId="12">
    <w:name w:val="列出段落1"/>
    <w:basedOn w:val="a"/>
    <w:uiPriority w:val="99"/>
    <w:qFormat/>
    <w:pPr>
      <w:ind w:firstLineChars="200" w:firstLine="420"/>
    </w:pPr>
  </w:style>
  <w:style w:type="paragraph" w:customStyle="1" w:styleId="30">
    <w:name w:val="列出段落3"/>
    <w:basedOn w:val="a"/>
    <w:link w:val="af5"/>
    <w:uiPriority w:val="34"/>
    <w:qFormat/>
    <w:pPr>
      <w:ind w:firstLineChars="200" w:firstLine="420"/>
    </w:pPr>
    <w:rPr>
      <w:rFonts w:ascii="Calibri" w:eastAsia="宋体" w:hAnsi="Calibri" w:cs="Times New Roman"/>
      <w:kern w:val="2"/>
    </w:rPr>
  </w:style>
  <w:style w:type="character" w:customStyle="1" w:styleId="af5">
    <w:name w:val="列出段落 字符"/>
    <w:link w:val="30"/>
    <w:uiPriority w:val="34"/>
    <w:qFormat/>
    <w:rPr>
      <w:rFonts w:ascii="Calibri" w:hAnsi="Calibri"/>
      <w:kern w:val="2"/>
      <w:sz w:val="21"/>
      <w:szCs w:val="22"/>
    </w:rPr>
  </w:style>
  <w:style w:type="character" w:customStyle="1" w:styleId="3Char1">
    <w:name w:val="标题 3 Char1"/>
    <w:basedOn w:val="a0"/>
    <w:link w:val="3"/>
    <w:qFormat/>
    <w:rPr>
      <w:b/>
      <w:bCs/>
      <w:sz w:val="32"/>
      <w:szCs w:val="32"/>
    </w:rPr>
  </w:style>
  <w:style w:type="paragraph" w:customStyle="1" w:styleId="40">
    <w:name w:val="列表段落4"/>
    <w:basedOn w:val="a"/>
    <w:uiPriority w:val="99"/>
    <w:qFormat/>
    <w:pPr>
      <w:ind w:firstLineChars="200" w:firstLine="420"/>
    </w:pPr>
  </w:style>
  <w:style w:type="paragraph" w:customStyle="1" w:styleId="BECC">
    <w:name w:val="!BECC正文"/>
    <w:basedOn w:val="a"/>
    <w:qFormat/>
    <w:pPr>
      <w:tabs>
        <w:tab w:val="left" w:pos="0"/>
      </w:tabs>
      <w:spacing w:beforeLines="50" w:line="360" w:lineRule="auto"/>
      <w:ind w:firstLineChars="200" w:firstLine="200"/>
      <w:contextualSpacing/>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Jiansong</cp:lastModifiedBy>
  <cp:revision>3</cp:revision>
  <cp:lastPrinted>2020-12-23T06:52:00Z</cp:lastPrinted>
  <dcterms:created xsi:type="dcterms:W3CDTF">2020-12-23T07:51:00Z</dcterms:created>
  <dcterms:modified xsi:type="dcterms:W3CDTF">2020-12-23T07:59:00Z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2052-3.0.2.4882</vt:lpwstr>
  </property>
</Properties>
</file>