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A5" w:rsidRDefault="000C1361">
      <w:pPr>
        <w:jc w:val="center"/>
        <w:rPr>
          <w:sz w:val="36"/>
          <w:szCs w:val="36"/>
        </w:rPr>
      </w:pPr>
      <w:bookmarkStart w:id="0" w:name="_GoBack"/>
      <w:bookmarkEnd w:id="0"/>
      <w:r>
        <w:rPr>
          <w:rFonts w:hint="eastAsia"/>
          <w:sz w:val="36"/>
          <w:szCs w:val="36"/>
        </w:rPr>
        <w:t>输血管理信息平台</w:t>
      </w:r>
      <w:r w:rsidR="00A64D2B">
        <w:rPr>
          <w:rFonts w:hint="eastAsia"/>
          <w:sz w:val="36"/>
          <w:szCs w:val="36"/>
        </w:rPr>
        <w:t>升级</w:t>
      </w:r>
      <w:r w:rsidR="00B278EE">
        <w:rPr>
          <w:rFonts w:hint="eastAsia"/>
          <w:sz w:val="36"/>
          <w:szCs w:val="36"/>
        </w:rPr>
        <w:t>技术</w:t>
      </w:r>
      <w:r w:rsidR="00A64D2B">
        <w:rPr>
          <w:rFonts w:hint="eastAsia"/>
          <w:sz w:val="36"/>
          <w:szCs w:val="36"/>
        </w:rPr>
        <w:t>要求</w:t>
      </w:r>
    </w:p>
    <w:p w:rsidR="00A64D2B" w:rsidRDefault="00A64D2B">
      <w:pPr>
        <w:jc w:val="center"/>
        <w:rPr>
          <w:sz w:val="36"/>
          <w:szCs w:val="36"/>
        </w:rPr>
      </w:pPr>
    </w:p>
    <w:p w:rsidR="009726A5" w:rsidRDefault="000C1361">
      <w:pPr>
        <w:pStyle w:val="1"/>
      </w:pPr>
      <w:r>
        <w:rPr>
          <w:rFonts w:hint="eastAsia"/>
        </w:rPr>
        <w:t>系统设计参考规范</w:t>
      </w:r>
    </w:p>
    <w:p w:rsidR="009726A5" w:rsidRDefault="000C1361">
      <w:pPr>
        <w:spacing w:line="360" w:lineRule="auto"/>
        <w:ind w:firstLine="405"/>
        <w:rPr>
          <w:rFonts w:ascii="宋体" w:hAnsi="宋体"/>
          <w:szCs w:val="21"/>
        </w:rPr>
      </w:pPr>
      <w:r>
        <w:rPr>
          <w:rFonts w:ascii="宋体" w:hAnsi="宋体" w:hint="eastAsia"/>
          <w:szCs w:val="21"/>
        </w:rPr>
        <w:t>系统需依照中华人民共和国卫生部修订的</w:t>
      </w:r>
      <w:proofErr w:type="gramStart"/>
      <w:r>
        <w:rPr>
          <w:rFonts w:ascii="宋体" w:hAnsi="宋体" w:hint="eastAsia"/>
          <w:szCs w:val="21"/>
        </w:rPr>
        <w:t>《</w:t>
      </w:r>
      <w:proofErr w:type="gramEnd"/>
      <w:r>
        <w:rPr>
          <w:rFonts w:ascii="宋体" w:hAnsi="宋体" w:hint="eastAsia"/>
          <w:szCs w:val="21"/>
        </w:rPr>
        <w:t>卫生部办公厅关于印发</w:t>
      </w:r>
      <w:proofErr w:type="gramStart"/>
      <w:r>
        <w:rPr>
          <w:rFonts w:ascii="宋体" w:hAnsi="宋体" w:hint="eastAsia"/>
          <w:szCs w:val="21"/>
        </w:rPr>
        <w:t>《</w:t>
      </w:r>
      <w:proofErr w:type="gramEnd"/>
      <w:r>
        <w:rPr>
          <w:rFonts w:ascii="宋体" w:hAnsi="宋体" w:hint="eastAsia"/>
          <w:szCs w:val="21"/>
        </w:rPr>
        <w:t>基于电子病历的医院信息平台建设技术解决方案（1.0版）</w:t>
      </w:r>
      <w:proofErr w:type="gramStart"/>
      <w:r>
        <w:rPr>
          <w:rFonts w:ascii="宋体" w:hAnsi="宋体" w:hint="eastAsia"/>
          <w:szCs w:val="21"/>
        </w:rPr>
        <w:t>》</w:t>
      </w:r>
      <w:proofErr w:type="gramEnd"/>
      <w:r>
        <w:rPr>
          <w:rFonts w:ascii="宋体" w:hAnsi="宋体" w:hint="eastAsia"/>
          <w:szCs w:val="21"/>
        </w:rPr>
        <w:t>的通知</w:t>
      </w:r>
      <w:proofErr w:type="gramStart"/>
      <w:r>
        <w:rPr>
          <w:rFonts w:ascii="宋体" w:hAnsi="宋体" w:hint="eastAsia"/>
          <w:szCs w:val="21"/>
        </w:rPr>
        <w:t>》</w:t>
      </w:r>
      <w:proofErr w:type="gramEnd"/>
      <w:r>
        <w:rPr>
          <w:rFonts w:ascii="宋体" w:hAnsi="宋体" w:hint="eastAsia"/>
          <w:szCs w:val="21"/>
        </w:rPr>
        <w:t>、《医院信息系统基本功能规范》、《医疗机构临床用血管理办法（试行）》及《临床输血技术规范》等输血相关规范进行设计，系统需具备“平台化”、“标准化”、“集成性”、“兼容性”、“安全性”、“适用性”、“智能化”等特点,适应输血行业的发展.</w:t>
      </w:r>
    </w:p>
    <w:p w:rsidR="009726A5" w:rsidRDefault="000C1361">
      <w:pPr>
        <w:spacing w:line="360" w:lineRule="auto"/>
        <w:ind w:firstLine="405"/>
        <w:rPr>
          <w:rFonts w:ascii="宋体" w:hAnsi="宋体"/>
          <w:szCs w:val="21"/>
        </w:rPr>
      </w:pPr>
      <w:r>
        <w:rPr>
          <w:rFonts w:ascii="宋体" w:hAnsi="宋体" w:hint="eastAsia"/>
          <w:szCs w:val="21"/>
        </w:rPr>
        <w:t>系统参考标准：</w:t>
      </w:r>
    </w:p>
    <w:p w:rsidR="009726A5" w:rsidRDefault="000C1361">
      <w:pPr>
        <w:spacing w:line="360" w:lineRule="auto"/>
        <w:ind w:firstLine="405"/>
        <w:rPr>
          <w:rFonts w:ascii="宋体" w:hAnsi="宋体"/>
          <w:szCs w:val="21"/>
        </w:rPr>
      </w:pPr>
      <w:r>
        <w:rPr>
          <w:rFonts w:ascii="宋体" w:hAnsi="宋体" w:hint="eastAsia"/>
          <w:szCs w:val="21"/>
        </w:rPr>
        <w:t>《中华人民共和国献血法》</w:t>
      </w:r>
    </w:p>
    <w:p w:rsidR="009726A5" w:rsidRDefault="000C1361">
      <w:pPr>
        <w:spacing w:line="360" w:lineRule="auto"/>
        <w:ind w:firstLine="405"/>
        <w:rPr>
          <w:rFonts w:ascii="宋体" w:hAnsi="宋体"/>
          <w:szCs w:val="21"/>
        </w:rPr>
      </w:pPr>
      <w:r>
        <w:rPr>
          <w:rFonts w:ascii="宋体" w:hAnsi="宋体" w:hint="eastAsia"/>
          <w:szCs w:val="21"/>
        </w:rPr>
        <w:t>《中华人民共和国计算机信息系统安全保护条例》</w:t>
      </w:r>
    </w:p>
    <w:p w:rsidR="009726A5" w:rsidRDefault="000C1361">
      <w:pPr>
        <w:spacing w:line="360" w:lineRule="auto"/>
        <w:ind w:firstLine="405"/>
        <w:rPr>
          <w:rFonts w:ascii="宋体" w:hAnsi="宋体"/>
          <w:szCs w:val="21"/>
        </w:rPr>
      </w:pPr>
      <w:r>
        <w:rPr>
          <w:rFonts w:ascii="宋体" w:hAnsi="宋体" w:hint="eastAsia"/>
          <w:szCs w:val="21"/>
        </w:rPr>
        <w:t>《医疗机构临床用血管理办法(试行) 》</w:t>
      </w:r>
    </w:p>
    <w:p w:rsidR="009726A5" w:rsidRDefault="000C1361">
      <w:pPr>
        <w:spacing w:line="360" w:lineRule="auto"/>
        <w:ind w:firstLine="405"/>
        <w:rPr>
          <w:rFonts w:ascii="宋体" w:hAnsi="宋体"/>
          <w:szCs w:val="21"/>
        </w:rPr>
      </w:pPr>
      <w:r>
        <w:rPr>
          <w:rFonts w:ascii="宋体" w:hAnsi="宋体" w:hint="eastAsia"/>
          <w:szCs w:val="21"/>
        </w:rPr>
        <w:t>《临床输血技术规范》</w:t>
      </w:r>
    </w:p>
    <w:p w:rsidR="009726A5" w:rsidRDefault="000C1361">
      <w:pPr>
        <w:spacing w:line="360" w:lineRule="auto"/>
        <w:ind w:firstLine="405"/>
        <w:rPr>
          <w:rFonts w:ascii="宋体" w:hAnsi="宋体"/>
          <w:szCs w:val="21"/>
        </w:rPr>
      </w:pPr>
      <w:r>
        <w:rPr>
          <w:rFonts w:ascii="宋体" w:hAnsi="宋体" w:hint="eastAsia"/>
          <w:szCs w:val="21"/>
        </w:rPr>
        <w:t>卫生部 卫办发［2002］116号《医院信息系统软件基本功能规范》</w:t>
      </w:r>
    </w:p>
    <w:p w:rsidR="009726A5" w:rsidRDefault="000C1361">
      <w:pPr>
        <w:spacing w:line="360" w:lineRule="auto"/>
        <w:ind w:firstLine="405"/>
        <w:rPr>
          <w:rFonts w:ascii="宋体" w:hAnsi="宋体"/>
          <w:szCs w:val="21"/>
        </w:rPr>
      </w:pPr>
      <w:r>
        <w:rPr>
          <w:rFonts w:ascii="宋体" w:hAnsi="宋体" w:hint="eastAsia"/>
          <w:szCs w:val="21"/>
        </w:rPr>
        <w:t>中华人民共和国国家标准《GB18469-2001全血及成分血质量要求》</w:t>
      </w:r>
    </w:p>
    <w:p w:rsidR="009726A5" w:rsidRDefault="000C1361">
      <w:pPr>
        <w:spacing w:line="360" w:lineRule="auto"/>
        <w:ind w:firstLine="405"/>
        <w:rPr>
          <w:rFonts w:ascii="宋体" w:hAnsi="宋体"/>
          <w:szCs w:val="21"/>
        </w:rPr>
      </w:pPr>
      <w:r>
        <w:rPr>
          <w:rFonts w:ascii="宋体" w:hAnsi="宋体" w:hint="eastAsia"/>
          <w:szCs w:val="21"/>
        </w:rPr>
        <w:t>中华人民共和国卫生行业标准《WST203-2001输血医学常用术语》</w:t>
      </w:r>
    </w:p>
    <w:p w:rsidR="009726A5" w:rsidRDefault="000C1361">
      <w:pPr>
        <w:spacing w:line="360" w:lineRule="auto"/>
        <w:ind w:firstLine="405"/>
        <w:rPr>
          <w:rFonts w:ascii="宋体" w:hAnsi="宋体"/>
          <w:szCs w:val="21"/>
        </w:rPr>
      </w:pPr>
      <w:r>
        <w:rPr>
          <w:rFonts w:ascii="宋体" w:hAnsi="宋体" w:hint="eastAsia"/>
          <w:szCs w:val="21"/>
        </w:rPr>
        <w:t>《医疗机构临床实验室管理办法》</w:t>
      </w:r>
    </w:p>
    <w:p w:rsidR="009726A5" w:rsidRDefault="000C1361">
      <w:pPr>
        <w:spacing w:line="360" w:lineRule="auto"/>
        <w:ind w:firstLine="405"/>
        <w:rPr>
          <w:rFonts w:ascii="宋体" w:hAnsi="宋体"/>
          <w:szCs w:val="21"/>
        </w:rPr>
      </w:pPr>
      <w:r>
        <w:rPr>
          <w:rFonts w:ascii="宋体" w:hAnsi="宋体" w:hint="eastAsia"/>
          <w:szCs w:val="21"/>
        </w:rPr>
        <w:t>卫生部《医院管理评价指南(2008 版)》</w:t>
      </w:r>
    </w:p>
    <w:p w:rsidR="009726A5" w:rsidRDefault="000C1361">
      <w:pPr>
        <w:spacing w:line="360" w:lineRule="auto"/>
        <w:ind w:firstLine="405"/>
        <w:rPr>
          <w:rFonts w:ascii="宋体" w:hAnsi="宋体"/>
          <w:szCs w:val="21"/>
        </w:rPr>
      </w:pPr>
      <w:r>
        <w:rPr>
          <w:rFonts w:ascii="宋体" w:hAnsi="宋体" w:hint="eastAsia"/>
          <w:szCs w:val="21"/>
        </w:rPr>
        <w:t>《血站管理办法》</w:t>
      </w:r>
    </w:p>
    <w:p w:rsidR="009726A5" w:rsidRDefault="000C1361">
      <w:pPr>
        <w:spacing w:line="360" w:lineRule="auto"/>
        <w:ind w:firstLine="405"/>
        <w:rPr>
          <w:rFonts w:ascii="宋体" w:hAnsi="宋体"/>
          <w:szCs w:val="21"/>
        </w:rPr>
      </w:pPr>
      <w:r>
        <w:rPr>
          <w:rFonts w:ascii="宋体" w:hAnsi="宋体" w:hint="eastAsia"/>
          <w:szCs w:val="21"/>
        </w:rPr>
        <w:t>《血站质量管理规范》</w:t>
      </w:r>
    </w:p>
    <w:p w:rsidR="009726A5" w:rsidRDefault="000C1361">
      <w:pPr>
        <w:spacing w:line="360" w:lineRule="auto"/>
        <w:ind w:firstLine="405"/>
        <w:rPr>
          <w:rFonts w:ascii="宋体" w:hAnsi="宋体"/>
          <w:szCs w:val="21"/>
        </w:rPr>
      </w:pPr>
      <w:r>
        <w:rPr>
          <w:rFonts w:ascii="宋体" w:hAnsi="宋体" w:hint="eastAsia"/>
          <w:szCs w:val="21"/>
        </w:rPr>
        <w:t>《血站实验室质量管理规范》</w:t>
      </w:r>
    </w:p>
    <w:p w:rsidR="009726A5" w:rsidRDefault="000C1361">
      <w:pPr>
        <w:spacing w:line="360" w:lineRule="auto"/>
        <w:ind w:firstLine="405"/>
        <w:rPr>
          <w:rFonts w:ascii="宋体" w:hAnsi="宋体"/>
          <w:szCs w:val="21"/>
        </w:rPr>
      </w:pPr>
      <w:r>
        <w:rPr>
          <w:rFonts w:ascii="宋体" w:hAnsi="宋体" w:hint="eastAsia"/>
          <w:szCs w:val="21"/>
        </w:rPr>
        <w:t>《北京市医疗机构输血科(血库)基本标准(2008版) 》</w:t>
      </w:r>
    </w:p>
    <w:p w:rsidR="009726A5" w:rsidRDefault="000C1361">
      <w:pPr>
        <w:spacing w:line="360" w:lineRule="auto"/>
        <w:ind w:firstLine="405"/>
        <w:rPr>
          <w:rFonts w:ascii="宋体" w:hAnsi="宋体"/>
          <w:szCs w:val="21"/>
        </w:rPr>
      </w:pPr>
      <w:r>
        <w:rPr>
          <w:rFonts w:ascii="宋体" w:hAnsi="宋体" w:hint="eastAsia"/>
          <w:szCs w:val="21"/>
        </w:rPr>
        <w:t>CNAS-CL02：2008《医学实验室质量和能力认可准则》（ISO 15189：2007）</w:t>
      </w:r>
    </w:p>
    <w:p w:rsidR="009726A5" w:rsidRDefault="000C1361">
      <w:pPr>
        <w:spacing w:line="360" w:lineRule="auto"/>
        <w:ind w:firstLine="405"/>
        <w:rPr>
          <w:rFonts w:ascii="宋体" w:hAnsi="宋体"/>
          <w:szCs w:val="21"/>
        </w:rPr>
      </w:pPr>
      <w:r>
        <w:rPr>
          <w:rFonts w:ascii="宋体" w:hAnsi="宋体" w:hint="eastAsia"/>
          <w:szCs w:val="21"/>
        </w:rPr>
        <w:t>CNAS-GL24_2008 《医学实验室质量和能力认可准则在输血医学领域的指南》</w:t>
      </w:r>
    </w:p>
    <w:p w:rsidR="009726A5" w:rsidRDefault="000C1361">
      <w:pPr>
        <w:spacing w:line="360" w:lineRule="auto"/>
        <w:ind w:firstLine="405"/>
        <w:rPr>
          <w:rFonts w:ascii="宋体" w:hAnsi="宋体"/>
          <w:szCs w:val="21"/>
        </w:rPr>
      </w:pPr>
      <w:r>
        <w:rPr>
          <w:rFonts w:ascii="宋体" w:hAnsi="宋体" w:hint="eastAsia"/>
          <w:szCs w:val="21"/>
        </w:rPr>
        <w:t>CNAS-GL17：2007《医学实验室质量和能力认可准则在实验室信息系统的实施指南》</w:t>
      </w:r>
    </w:p>
    <w:p w:rsidR="009726A5" w:rsidRDefault="000C1361">
      <w:pPr>
        <w:spacing w:line="360" w:lineRule="auto"/>
        <w:ind w:firstLine="405"/>
        <w:rPr>
          <w:rFonts w:ascii="宋体" w:hAnsi="宋体"/>
          <w:szCs w:val="21"/>
        </w:rPr>
      </w:pPr>
      <w:r>
        <w:rPr>
          <w:rFonts w:ascii="宋体" w:hAnsi="宋体" w:hint="eastAsia"/>
          <w:szCs w:val="21"/>
        </w:rPr>
        <w:t>英国血液标准委员会 《 The specification and use of information technology (IT) systems in blood transfusion practice  2006 》</w:t>
      </w:r>
    </w:p>
    <w:p w:rsidR="009726A5" w:rsidRDefault="000C1361">
      <w:pPr>
        <w:spacing w:line="360" w:lineRule="auto"/>
        <w:ind w:firstLine="405"/>
        <w:rPr>
          <w:rFonts w:ascii="宋体" w:hAnsi="宋体"/>
          <w:szCs w:val="21"/>
        </w:rPr>
      </w:pPr>
      <w:r>
        <w:rPr>
          <w:rFonts w:ascii="宋体" w:hAnsi="宋体" w:hint="eastAsia"/>
          <w:szCs w:val="21"/>
        </w:rPr>
        <w:t>临床诊断（icd_10）</w:t>
      </w:r>
    </w:p>
    <w:p w:rsidR="00220CF9" w:rsidRDefault="00220CF9">
      <w:pPr>
        <w:spacing w:line="360" w:lineRule="auto"/>
        <w:ind w:firstLine="405"/>
        <w:rPr>
          <w:rFonts w:ascii="宋体" w:hAnsi="宋体" w:hint="eastAsia"/>
          <w:szCs w:val="21"/>
        </w:rPr>
      </w:pPr>
    </w:p>
    <w:p w:rsidR="00D13501" w:rsidRDefault="00D13501">
      <w:pPr>
        <w:spacing w:line="360" w:lineRule="auto"/>
        <w:ind w:firstLine="405"/>
        <w:rPr>
          <w:rFonts w:ascii="宋体" w:hAnsi="宋体"/>
          <w:szCs w:val="21"/>
        </w:rPr>
      </w:pPr>
    </w:p>
    <w:p w:rsidR="009726A5" w:rsidRDefault="000C1361">
      <w:pPr>
        <w:pStyle w:val="10"/>
        <w:numPr>
          <w:ilvl w:val="0"/>
          <w:numId w:val="1"/>
        </w:numPr>
        <w:spacing w:line="360" w:lineRule="auto"/>
        <w:ind w:firstLineChars="0"/>
        <w:rPr>
          <w:rFonts w:ascii="宋体" w:hAnsi="宋体"/>
          <w:b/>
          <w:sz w:val="24"/>
        </w:rPr>
      </w:pPr>
      <w:r>
        <w:rPr>
          <w:rFonts w:ascii="宋体" w:hAnsi="宋体" w:hint="eastAsia"/>
          <w:b/>
          <w:sz w:val="24"/>
        </w:rPr>
        <w:lastRenderedPageBreak/>
        <w:t>系统设计要求</w:t>
      </w:r>
    </w:p>
    <w:p w:rsidR="009726A5" w:rsidRDefault="000C1361">
      <w:pPr>
        <w:spacing w:line="360" w:lineRule="auto"/>
        <w:ind w:firstLine="405"/>
        <w:rPr>
          <w:rFonts w:ascii="宋体" w:hAnsi="宋体"/>
          <w:szCs w:val="21"/>
        </w:rPr>
      </w:pPr>
      <w:r>
        <w:rPr>
          <w:rFonts w:ascii="宋体" w:hAnsi="宋体" w:hint="eastAsia"/>
          <w:szCs w:val="21"/>
        </w:rPr>
        <w:t>系统具备以下特点:</w:t>
      </w:r>
    </w:p>
    <w:p w:rsidR="009726A5" w:rsidRDefault="000C1361">
      <w:pPr>
        <w:pStyle w:val="10"/>
        <w:numPr>
          <w:ilvl w:val="0"/>
          <w:numId w:val="5"/>
        </w:numPr>
        <w:spacing w:line="360" w:lineRule="auto"/>
        <w:ind w:firstLineChars="0"/>
        <w:rPr>
          <w:rFonts w:ascii="宋体" w:hAnsi="宋体"/>
          <w:b/>
          <w:szCs w:val="21"/>
        </w:rPr>
      </w:pPr>
      <w:r>
        <w:rPr>
          <w:rFonts w:ascii="宋体" w:hAnsi="宋体" w:hint="eastAsia"/>
          <w:b/>
          <w:szCs w:val="21"/>
        </w:rPr>
        <w:t>平台化的要求</w:t>
      </w:r>
    </w:p>
    <w:p w:rsidR="009726A5" w:rsidRPr="00220CF9" w:rsidRDefault="00220CF9"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输血</w:t>
      </w:r>
      <w:r w:rsidR="000C1361" w:rsidRPr="00220CF9">
        <w:rPr>
          <w:rFonts w:ascii="宋体" w:hAnsi="宋体" w:hint="eastAsia"/>
          <w:szCs w:val="21"/>
        </w:rPr>
        <w:t>事务管理；</w:t>
      </w:r>
    </w:p>
    <w:p w:rsidR="009726A5" w:rsidRPr="00220CF9" w:rsidRDefault="00220CF9"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输血</w:t>
      </w:r>
      <w:r w:rsidR="000C1361" w:rsidRPr="00220CF9">
        <w:rPr>
          <w:rFonts w:ascii="宋体" w:hAnsi="宋体" w:hint="eastAsia"/>
          <w:szCs w:val="21"/>
        </w:rPr>
        <w:t>业务管理；</w:t>
      </w:r>
    </w:p>
    <w:p w:rsidR="009726A5" w:rsidRPr="00220CF9" w:rsidRDefault="000C1361"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多系统数据源整合；</w:t>
      </w:r>
    </w:p>
    <w:p w:rsidR="009726A5" w:rsidRPr="00220CF9" w:rsidRDefault="000C1361"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用户与开发商运</w:t>
      </w:r>
      <w:proofErr w:type="gramStart"/>
      <w:r w:rsidRPr="00220CF9">
        <w:rPr>
          <w:rFonts w:ascii="宋体" w:hAnsi="宋体" w:hint="eastAsia"/>
          <w:szCs w:val="21"/>
        </w:rPr>
        <w:t>维信息</w:t>
      </w:r>
      <w:proofErr w:type="gramEnd"/>
      <w:r w:rsidRPr="00220CF9">
        <w:rPr>
          <w:rFonts w:ascii="宋体" w:hAnsi="宋体" w:hint="eastAsia"/>
          <w:szCs w:val="21"/>
        </w:rPr>
        <w:t>互动；</w:t>
      </w:r>
    </w:p>
    <w:p w:rsidR="009726A5" w:rsidRPr="00220CF9" w:rsidRDefault="000C1361"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强大的信息分级保密机制；</w:t>
      </w:r>
    </w:p>
    <w:p w:rsidR="009726A5" w:rsidRPr="00220CF9" w:rsidRDefault="000C1361" w:rsidP="00220CF9">
      <w:pPr>
        <w:pStyle w:val="10"/>
        <w:numPr>
          <w:ilvl w:val="1"/>
          <w:numId w:val="7"/>
        </w:numPr>
        <w:spacing w:line="360" w:lineRule="auto"/>
        <w:ind w:firstLineChars="0"/>
        <w:rPr>
          <w:rFonts w:ascii="宋体" w:hAnsi="宋体"/>
          <w:szCs w:val="21"/>
        </w:rPr>
      </w:pPr>
      <w:r w:rsidRPr="00220CF9">
        <w:rPr>
          <w:rFonts w:ascii="宋体" w:hAnsi="宋体" w:hint="eastAsia"/>
          <w:szCs w:val="21"/>
        </w:rPr>
        <w:t>灵活的系统权限分配；</w:t>
      </w:r>
    </w:p>
    <w:p w:rsidR="009726A5" w:rsidRDefault="000C1361">
      <w:pPr>
        <w:pStyle w:val="10"/>
        <w:numPr>
          <w:ilvl w:val="0"/>
          <w:numId w:val="5"/>
        </w:numPr>
        <w:spacing w:line="360" w:lineRule="auto"/>
        <w:ind w:firstLineChars="0"/>
        <w:rPr>
          <w:rFonts w:ascii="宋体" w:hAnsi="宋体"/>
          <w:b/>
          <w:szCs w:val="21"/>
        </w:rPr>
      </w:pPr>
      <w:r>
        <w:rPr>
          <w:rFonts w:ascii="宋体" w:hAnsi="宋体" w:hint="eastAsia"/>
          <w:b/>
          <w:szCs w:val="21"/>
        </w:rPr>
        <w:t>标准化要求</w:t>
      </w:r>
    </w:p>
    <w:p w:rsidR="009726A5" w:rsidRPr="00220CF9" w:rsidRDefault="000C1361" w:rsidP="00220CF9">
      <w:pPr>
        <w:pStyle w:val="10"/>
        <w:numPr>
          <w:ilvl w:val="1"/>
          <w:numId w:val="30"/>
        </w:numPr>
        <w:spacing w:line="360" w:lineRule="auto"/>
        <w:ind w:firstLineChars="0"/>
        <w:rPr>
          <w:rFonts w:ascii="宋体" w:hAnsi="宋体"/>
          <w:szCs w:val="21"/>
        </w:rPr>
      </w:pPr>
      <w:r w:rsidRPr="00220CF9">
        <w:rPr>
          <w:rFonts w:ascii="宋体" w:hAnsi="宋体" w:hint="eastAsia"/>
          <w:szCs w:val="21"/>
        </w:rPr>
        <w:t>完善的输血安全监管,输血管理规范化、标准化；</w:t>
      </w:r>
    </w:p>
    <w:p w:rsidR="009726A5" w:rsidRPr="00220CF9" w:rsidRDefault="000C1361" w:rsidP="00220CF9">
      <w:pPr>
        <w:pStyle w:val="10"/>
        <w:numPr>
          <w:ilvl w:val="1"/>
          <w:numId w:val="30"/>
        </w:numPr>
        <w:spacing w:line="360" w:lineRule="auto"/>
        <w:ind w:firstLineChars="0"/>
        <w:rPr>
          <w:rFonts w:ascii="宋体" w:hAnsi="宋体"/>
          <w:szCs w:val="21"/>
        </w:rPr>
      </w:pPr>
      <w:r w:rsidRPr="00220CF9">
        <w:rPr>
          <w:rFonts w:ascii="宋体" w:hAnsi="宋体" w:hint="eastAsia"/>
          <w:szCs w:val="21"/>
        </w:rPr>
        <w:t>严格的血制品管理和医院输血流程的全程监控及可追溯性；</w:t>
      </w:r>
    </w:p>
    <w:p w:rsidR="009726A5" w:rsidRPr="00220CF9" w:rsidRDefault="000C1361" w:rsidP="00220CF9">
      <w:pPr>
        <w:pStyle w:val="10"/>
        <w:numPr>
          <w:ilvl w:val="1"/>
          <w:numId w:val="30"/>
        </w:numPr>
        <w:spacing w:line="360" w:lineRule="auto"/>
        <w:ind w:firstLineChars="0"/>
        <w:rPr>
          <w:rFonts w:ascii="宋体" w:hAnsi="宋体"/>
          <w:szCs w:val="21"/>
        </w:rPr>
      </w:pPr>
      <w:r w:rsidRPr="00220CF9">
        <w:rPr>
          <w:rFonts w:ascii="宋体" w:hAnsi="宋体" w:hint="eastAsia"/>
          <w:szCs w:val="21"/>
        </w:rPr>
        <w:t>严格的血制品申请资格认证及分级审批；</w:t>
      </w:r>
    </w:p>
    <w:p w:rsidR="009726A5" w:rsidRPr="00220CF9" w:rsidRDefault="000C1361" w:rsidP="00220CF9">
      <w:pPr>
        <w:pStyle w:val="10"/>
        <w:numPr>
          <w:ilvl w:val="1"/>
          <w:numId w:val="30"/>
        </w:numPr>
        <w:spacing w:line="360" w:lineRule="auto"/>
        <w:ind w:firstLineChars="0"/>
        <w:rPr>
          <w:rFonts w:ascii="宋体" w:hAnsi="宋体"/>
          <w:szCs w:val="21"/>
        </w:rPr>
      </w:pPr>
      <w:r w:rsidRPr="00220CF9">
        <w:rPr>
          <w:rFonts w:ascii="宋体" w:hAnsi="宋体" w:hint="eastAsia"/>
          <w:szCs w:val="21"/>
        </w:rPr>
        <w:t>具备良好的消息通知系统，灵活的方便输血科与临床信息交互；</w:t>
      </w:r>
    </w:p>
    <w:p w:rsidR="009726A5" w:rsidRPr="00220CF9" w:rsidRDefault="000C1361" w:rsidP="00220CF9">
      <w:pPr>
        <w:pStyle w:val="10"/>
        <w:numPr>
          <w:ilvl w:val="1"/>
          <w:numId w:val="30"/>
        </w:numPr>
        <w:spacing w:line="360" w:lineRule="auto"/>
        <w:ind w:firstLineChars="0"/>
        <w:rPr>
          <w:rFonts w:ascii="宋体" w:hAnsi="宋体"/>
          <w:szCs w:val="21"/>
        </w:rPr>
      </w:pPr>
      <w:r w:rsidRPr="00220CF9">
        <w:rPr>
          <w:rFonts w:ascii="宋体" w:hAnsi="宋体" w:hint="eastAsia"/>
          <w:szCs w:val="21"/>
        </w:rPr>
        <w:t>系统各功能应具备良好的灵活性、可配置性和</w:t>
      </w:r>
      <w:proofErr w:type="gramStart"/>
      <w:r w:rsidRPr="00220CF9">
        <w:rPr>
          <w:rFonts w:ascii="宋体" w:hAnsi="宋体" w:hint="eastAsia"/>
          <w:szCs w:val="21"/>
        </w:rPr>
        <w:t>可</w:t>
      </w:r>
      <w:proofErr w:type="gramEnd"/>
      <w:r w:rsidRPr="00220CF9">
        <w:rPr>
          <w:rFonts w:ascii="宋体" w:hAnsi="宋体" w:hint="eastAsia"/>
          <w:szCs w:val="21"/>
        </w:rPr>
        <w:t>扩展性，适应输血科学的发展和医院信息化的规范和要求；</w:t>
      </w:r>
    </w:p>
    <w:p w:rsidR="009726A5" w:rsidRDefault="000C1361">
      <w:pPr>
        <w:pStyle w:val="10"/>
        <w:numPr>
          <w:ilvl w:val="0"/>
          <w:numId w:val="5"/>
        </w:numPr>
        <w:spacing w:line="360" w:lineRule="auto"/>
        <w:ind w:firstLineChars="0"/>
        <w:rPr>
          <w:rFonts w:ascii="宋体" w:hAnsi="宋体"/>
          <w:b/>
          <w:szCs w:val="21"/>
        </w:rPr>
      </w:pPr>
      <w:r>
        <w:rPr>
          <w:rFonts w:ascii="宋体" w:hAnsi="宋体" w:hint="eastAsia"/>
          <w:b/>
          <w:szCs w:val="21"/>
        </w:rPr>
        <w:t>兼容性要求：</w:t>
      </w:r>
    </w:p>
    <w:p w:rsidR="009726A5" w:rsidRDefault="000C1361" w:rsidP="00220CF9">
      <w:pPr>
        <w:pStyle w:val="10"/>
        <w:numPr>
          <w:ilvl w:val="1"/>
          <w:numId w:val="29"/>
        </w:numPr>
        <w:spacing w:line="360" w:lineRule="auto"/>
        <w:ind w:firstLineChars="0"/>
        <w:rPr>
          <w:rFonts w:ascii="宋体" w:hAnsi="宋体"/>
          <w:szCs w:val="21"/>
        </w:rPr>
      </w:pPr>
      <w:r>
        <w:rPr>
          <w:rFonts w:ascii="宋体" w:hAnsi="宋体" w:hint="eastAsia"/>
          <w:szCs w:val="21"/>
        </w:rPr>
        <w:t>能够与其它软件系统进行良好的交互,适应医院各系统之间信息交互,满足医院业务需求.</w:t>
      </w:r>
    </w:p>
    <w:p w:rsidR="009726A5" w:rsidRDefault="000C1361" w:rsidP="00220CF9">
      <w:pPr>
        <w:pStyle w:val="10"/>
        <w:numPr>
          <w:ilvl w:val="1"/>
          <w:numId w:val="29"/>
        </w:numPr>
        <w:spacing w:line="360" w:lineRule="auto"/>
        <w:ind w:firstLineChars="0"/>
        <w:rPr>
          <w:rFonts w:ascii="宋体" w:hAnsi="宋体"/>
          <w:szCs w:val="21"/>
        </w:rPr>
      </w:pPr>
      <w:r>
        <w:rPr>
          <w:rFonts w:ascii="宋体" w:hAnsi="宋体" w:hint="eastAsia"/>
          <w:szCs w:val="21"/>
        </w:rPr>
        <w:t>适应医院现有硬件环境，与其他系统兼容性高。</w:t>
      </w:r>
    </w:p>
    <w:p w:rsidR="009726A5" w:rsidRDefault="000C1361">
      <w:pPr>
        <w:pStyle w:val="10"/>
        <w:numPr>
          <w:ilvl w:val="0"/>
          <w:numId w:val="5"/>
        </w:numPr>
        <w:spacing w:line="360" w:lineRule="auto"/>
        <w:ind w:firstLineChars="0"/>
        <w:rPr>
          <w:rFonts w:ascii="宋体" w:hAnsi="宋体"/>
          <w:b/>
          <w:szCs w:val="21"/>
        </w:rPr>
      </w:pPr>
      <w:r>
        <w:rPr>
          <w:rFonts w:ascii="宋体" w:hAnsi="宋体" w:hint="eastAsia"/>
          <w:b/>
          <w:szCs w:val="21"/>
        </w:rPr>
        <w:t>安全性要求：</w:t>
      </w:r>
    </w:p>
    <w:p w:rsidR="009726A5" w:rsidRDefault="000C1361">
      <w:pPr>
        <w:pStyle w:val="10"/>
        <w:numPr>
          <w:ilvl w:val="0"/>
          <w:numId w:val="8"/>
        </w:numPr>
        <w:spacing w:line="360" w:lineRule="auto"/>
        <w:ind w:firstLineChars="0"/>
        <w:rPr>
          <w:rFonts w:ascii="宋体" w:hAnsi="宋体"/>
          <w:szCs w:val="21"/>
        </w:rPr>
      </w:pPr>
      <w:r>
        <w:rPr>
          <w:rFonts w:ascii="宋体" w:hAnsi="宋体" w:hint="eastAsia"/>
          <w:szCs w:val="21"/>
        </w:rPr>
        <w:t>系统应以申请单为主线贯穿输血业务的始终，相应的实验、配血、</w:t>
      </w:r>
      <w:proofErr w:type="gramStart"/>
      <w:r>
        <w:rPr>
          <w:rFonts w:ascii="宋体" w:hAnsi="宋体" w:hint="eastAsia"/>
          <w:szCs w:val="21"/>
        </w:rPr>
        <w:t>发血等</w:t>
      </w:r>
      <w:proofErr w:type="gramEnd"/>
      <w:r>
        <w:rPr>
          <w:rFonts w:ascii="宋体" w:hAnsi="宋体" w:hint="eastAsia"/>
          <w:szCs w:val="21"/>
        </w:rPr>
        <w:t>业务都以申请单为约束，确保操作过程中的规范性和输血的安全性。</w:t>
      </w:r>
    </w:p>
    <w:p w:rsidR="009726A5" w:rsidRDefault="000C1361">
      <w:pPr>
        <w:pStyle w:val="10"/>
        <w:numPr>
          <w:ilvl w:val="0"/>
          <w:numId w:val="8"/>
        </w:numPr>
        <w:spacing w:line="360" w:lineRule="auto"/>
        <w:ind w:firstLineChars="0"/>
        <w:rPr>
          <w:rFonts w:ascii="宋体" w:hAnsi="宋体"/>
          <w:szCs w:val="21"/>
        </w:rPr>
      </w:pPr>
      <w:r>
        <w:rPr>
          <w:rFonts w:ascii="宋体" w:hAnsi="宋体" w:hint="eastAsia"/>
          <w:szCs w:val="21"/>
        </w:rPr>
        <w:t>一些重要功能及具有安全隐患的操作, 系统提供密码验证机制，相关的业务处理都必须要求密码验证通过才能进行业务操作。非常规业务操作需上级领导授权，降低越权操作的可能性,保证人员操作的准确及安全,严格控制人为不安全事件的发生。具有友好的人机对话</w:t>
      </w:r>
      <w:proofErr w:type="gramStart"/>
      <w:r>
        <w:rPr>
          <w:rFonts w:ascii="宋体" w:hAnsi="宋体" w:hint="eastAsia"/>
          <w:szCs w:val="21"/>
        </w:rPr>
        <w:t>界面及误操作</w:t>
      </w:r>
      <w:proofErr w:type="gramEnd"/>
      <w:r>
        <w:rPr>
          <w:rFonts w:ascii="宋体" w:hAnsi="宋体" w:hint="eastAsia"/>
          <w:szCs w:val="21"/>
        </w:rPr>
        <w:t>报警；</w:t>
      </w:r>
    </w:p>
    <w:p w:rsidR="009726A5" w:rsidRDefault="000C1361">
      <w:pPr>
        <w:pStyle w:val="10"/>
        <w:numPr>
          <w:ilvl w:val="0"/>
          <w:numId w:val="8"/>
        </w:numPr>
        <w:spacing w:line="360" w:lineRule="auto"/>
        <w:ind w:firstLineChars="0"/>
        <w:rPr>
          <w:rFonts w:ascii="宋体" w:hAnsi="宋体"/>
          <w:szCs w:val="21"/>
        </w:rPr>
      </w:pPr>
      <w:r>
        <w:rPr>
          <w:rFonts w:ascii="宋体" w:hAnsi="宋体" w:hint="eastAsia"/>
          <w:szCs w:val="21"/>
        </w:rPr>
        <w:t>系统需具备操作日志跟踪功能，相关操作会记录详细的日志信息，实现操作的可追溯性。</w:t>
      </w:r>
    </w:p>
    <w:p w:rsidR="009726A5" w:rsidRDefault="000C1361">
      <w:pPr>
        <w:pStyle w:val="10"/>
        <w:numPr>
          <w:ilvl w:val="0"/>
          <w:numId w:val="8"/>
        </w:numPr>
        <w:spacing w:line="360" w:lineRule="auto"/>
        <w:ind w:firstLineChars="0"/>
        <w:rPr>
          <w:rFonts w:ascii="宋体" w:hAnsi="宋体"/>
          <w:szCs w:val="21"/>
        </w:rPr>
      </w:pPr>
      <w:r>
        <w:rPr>
          <w:rFonts w:ascii="宋体" w:hAnsi="宋体" w:hint="eastAsia"/>
          <w:szCs w:val="21"/>
        </w:rPr>
        <w:t>详细安全的应急响应方案确保系统数据的安全性（一致性、完整性），一旦发生灾难可快速进行系统切换，快速恢复日常工作。</w:t>
      </w:r>
    </w:p>
    <w:p w:rsidR="009726A5" w:rsidRDefault="000C1361">
      <w:pPr>
        <w:pStyle w:val="10"/>
        <w:numPr>
          <w:ilvl w:val="0"/>
          <w:numId w:val="5"/>
        </w:numPr>
        <w:spacing w:line="360" w:lineRule="auto"/>
        <w:ind w:firstLineChars="0"/>
        <w:rPr>
          <w:rFonts w:ascii="宋体" w:hAnsi="宋体"/>
          <w:szCs w:val="21"/>
        </w:rPr>
      </w:pPr>
      <w:r>
        <w:rPr>
          <w:rFonts w:ascii="宋体" w:hAnsi="宋体"/>
          <w:b/>
          <w:szCs w:val="21"/>
        </w:rPr>
        <w:t>智能化要求</w:t>
      </w:r>
    </w:p>
    <w:p w:rsidR="009726A5" w:rsidRDefault="000C1361">
      <w:pPr>
        <w:pStyle w:val="10"/>
        <w:numPr>
          <w:ilvl w:val="0"/>
          <w:numId w:val="9"/>
        </w:numPr>
        <w:spacing w:line="360" w:lineRule="auto"/>
        <w:ind w:firstLineChars="0"/>
        <w:rPr>
          <w:rFonts w:ascii="宋体" w:hAnsi="宋体"/>
          <w:szCs w:val="21"/>
        </w:rPr>
      </w:pPr>
      <w:r>
        <w:rPr>
          <w:rStyle w:val="2Char"/>
          <w:rFonts w:hint="eastAsia"/>
        </w:rPr>
        <w:lastRenderedPageBreak/>
        <w:t>输血流程具备全条码管理,以临床输血申请单为主线，实现用血申请、审批、配发血、输血反应填报等，全流程的输血状态监控,方便输血科日常工作.</w:t>
      </w:r>
    </w:p>
    <w:p w:rsidR="009726A5" w:rsidRDefault="000C1361">
      <w:pPr>
        <w:pStyle w:val="10"/>
        <w:numPr>
          <w:ilvl w:val="0"/>
          <w:numId w:val="9"/>
        </w:numPr>
        <w:spacing w:line="360" w:lineRule="auto"/>
        <w:ind w:firstLineChars="0"/>
        <w:rPr>
          <w:rFonts w:ascii="宋体" w:hAnsi="宋体"/>
          <w:szCs w:val="21"/>
        </w:rPr>
      </w:pPr>
      <w:r>
        <w:rPr>
          <w:rFonts w:ascii="宋体" w:hAnsi="宋体" w:hint="eastAsia"/>
          <w:szCs w:val="21"/>
        </w:rPr>
        <w:t>科学准确的对库存进行预警,能够应用大数据分析对库存进行更科学准确的预警,为输血科血液的预定提供准确参考.</w:t>
      </w:r>
    </w:p>
    <w:p w:rsidR="009726A5" w:rsidRDefault="000C1361">
      <w:pPr>
        <w:pStyle w:val="10"/>
        <w:numPr>
          <w:ilvl w:val="0"/>
          <w:numId w:val="9"/>
        </w:numPr>
        <w:spacing w:line="360" w:lineRule="auto"/>
        <w:ind w:firstLineChars="0"/>
        <w:rPr>
          <w:rFonts w:ascii="宋体" w:hAnsi="宋体"/>
          <w:bCs/>
          <w:szCs w:val="21"/>
        </w:rPr>
      </w:pPr>
      <w:r>
        <w:rPr>
          <w:rFonts w:ascii="宋体" w:hAnsi="宋体" w:hint="eastAsia"/>
          <w:szCs w:val="21"/>
        </w:rPr>
        <w:t>能够</w:t>
      </w:r>
      <w:r>
        <w:rPr>
          <w:rFonts w:ascii="宋体" w:hAnsi="宋体" w:hint="eastAsia"/>
          <w:bCs/>
          <w:szCs w:val="21"/>
        </w:rPr>
        <w:t>利用数学模型通过患者的各项检测指标及身体体征，系统判断患者是否可以输血？输哪种成份的血？为医生开立输血申请的必要性和合理性提供参考，为</w:t>
      </w:r>
      <w:proofErr w:type="gramStart"/>
      <w:r>
        <w:rPr>
          <w:rFonts w:ascii="宋体" w:hAnsi="宋体" w:hint="eastAsia"/>
          <w:bCs/>
          <w:szCs w:val="21"/>
        </w:rPr>
        <w:t>输血科备血</w:t>
      </w:r>
      <w:proofErr w:type="gramEnd"/>
      <w:r>
        <w:rPr>
          <w:rFonts w:ascii="宋体" w:hAnsi="宋体" w:hint="eastAsia"/>
          <w:bCs/>
          <w:szCs w:val="21"/>
        </w:rPr>
        <w:t>的优先性提供依据;</w:t>
      </w:r>
    </w:p>
    <w:p w:rsidR="009726A5" w:rsidRDefault="000C1361">
      <w:pPr>
        <w:pStyle w:val="10"/>
        <w:numPr>
          <w:ilvl w:val="0"/>
          <w:numId w:val="9"/>
        </w:numPr>
        <w:spacing w:line="360" w:lineRule="auto"/>
        <w:ind w:firstLineChars="0"/>
        <w:rPr>
          <w:rFonts w:ascii="宋体" w:hAnsi="宋体"/>
          <w:szCs w:val="21"/>
        </w:rPr>
      </w:pPr>
      <w:r>
        <w:rPr>
          <w:rFonts w:ascii="宋体" w:hAnsi="宋体" w:hint="eastAsia"/>
          <w:bCs/>
          <w:szCs w:val="21"/>
        </w:rPr>
        <w:t>系统能够与全自动检验仪器进行无缝对接,</w:t>
      </w:r>
      <w:proofErr w:type="gramStart"/>
      <w:r>
        <w:rPr>
          <w:rFonts w:ascii="宋体" w:hAnsi="宋体" w:hint="eastAsia"/>
          <w:bCs/>
          <w:szCs w:val="21"/>
        </w:rPr>
        <w:t>灵活从</w:t>
      </w:r>
      <w:proofErr w:type="gramEnd"/>
      <w:r>
        <w:rPr>
          <w:rFonts w:ascii="宋体" w:hAnsi="宋体" w:hint="eastAsia"/>
          <w:bCs/>
          <w:szCs w:val="21"/>
        </w:rPr>
        <w:t>输血系统中发送实验指令到检验仪器,自动读取检验结果,提供检验数据的校验及异常报警.</w:t>
      </w:r>
    </w:p>
    <w:p w:rsidR="009726A5" w:rsidRDefault="000C1361">
      <w:pPr>
        <w:pStyle w:val="10"/>
        <w:numPr>
          <w:ilvl w:val="0"/>
          <w:numId w:val="9"/>
        </w:numPr>
        <w:spacing w:line="360" w:lineRule="auto"/>
        <w:ind w:firstLineChars="0"/>
        <w:rPr>
          <w:rFonts w:ascii="宋体" w:hAnsi="宋体"/>
          <w:szCs w:val="21"/>
        </w:rPr>
      </w:pPr>
      <w:r>
        <w:rPr>
          <w:rFonts w:ascii="宋体" w:hAnsi="宋体" w:hint="eastAsia"/>
          <w:szCs w:val="21"/>
        </w:rPr>
        <w:t>强大的数据统计分析能力，对科室及医生的用血进行评估和评价，对患者用血的效果进行评估评价。</w:t>
      </w:r>
    </w:p>
    <w:p w:rsidR="009726A5" w:rsidRDefault="000C1361">
      <w:pPr>
        <w:pStyle w:val="10"/>
        <w:numPr>
          <w:ilvl w:val="0"/>
          <w:numId w:val="9"/>
        </w:numPr>
        <w:spacing w:line="360" w:lineRule="auto"/>
        <w:ind w:firstLineChars="0"/>
        <w:rPr>
          <w:rFonts w:ascii="宋体" w:hAnsi="宋体"/>
          <w:szCs w:val="21"/>
        </w:rPr>
      </w:pPr>
      <w:r>
        <w:rPr>
          <w:rFonts w:ascii="宋体" w:hAnsi="宋体" w:hint="eastAsia"/>
          <w:szCs w:val="21"/>
        </w:rPr>
        <w:t>对所有实验结果的正确性主动预警。</w:t>
      </w:r>
    </w:p>
    <w:p w:rsidR="009726A5" w:rsidRDefault="000C1361">
      <w:pPr>
        <w:pStyle w:val="10"/>
        <w:numPr>
          <w:ilvl w:val="0"/>
          <w:numId w:val="1"/>
        </w:numPr>
        <w:spacing w:line="360" w:lineRule="auto"/>
        <w:ind w:firstLineChars="0"/>
        <w:rPr>
          <w:rFonts w:ascii="宋体" w:hAnsi="宋体"/>
          <w:b/>
          <w:sz w:val="24"/>
        </w:rPr>
      </w:pPr>
      <w:r>
        <w:rPr>
          <w:rFonts w:ascii="宋体" w:hAnsi="宋体" w:hint="eastAsia"/>
          <w:b/>
          <w:sz w:val="24"/>
        </w:rPr>
        <w:t>输血系统与各系统数据交互</w:t>
      </w:r>
    </w:p>
    <w:p w:rsidR="009726A5" w:rsidRDefault="000C1361">
      <w:pPr>
        <w:pStyle w:val="10"/>
        <w:numPr>
          <w:ilvl w:val="1"/>
          <w:numId w:val="10"/>
        </w:numPr>
        <w:spacing w:line="360" w:lineRule="auto"/>
        <w:ind w:firstLineChars="0"/>
        <w:rPr>
          <w:rFonts w:ascii="宋体" w:hAnsi="宋体"/>
          <w:b/>
          <w:szCs w:val="21"/>
        </w:rPr>
      </w:pPr>
      <w:r>
        <w:rPr>
          <w:rFonts w:ascii="宋体" w:hAnsi="宋体" w:hint="eastAsia"/>
          <w:b/>
          <w:szCs w:val="21"/>
        </w:rPr>
        <w:t>HIS、电子病历、手</w:t>
      </w:r>
      <w:proofErr w:type="gramStart"/>
      <w:r>
        <w:rPr>
          <w:rFonts w:ascii="宋体" w:hAnsi="宋体" w:hint="eastAsia"/>
          <w:b/>
          <w:szCs w:val="21"/>
        </w:rPr>
        <w:t>麻系统</w:t>
      </w:r>
      <w:proofErr w:type="gramEnd"/>
      <w:r>
        <w:rPr>
          <w:rFonts w:ascii="宋体" w:hAnsi="宋体" w:hint="eastAsia"/>
          <w:b/>
          <w:szCs w:val="21"/>
        </w:rPr>
        <w:t>等接口</w:t>
      </w:r>
    </w:p>
    <w:p w:rsidR="009726A5" w:rsidRDefault="000C1361">
      <w:pPr>
        <w:pStyle w:val="10"/>
        <w:numPr>
          <w:ilvl w:val="0"/>
          <w:numId w:val="11"/>
        </w:numPr>
        <w:spacing w:line="360" w:lineRule="auto"/>
        <w:ind w:firstLineChars="0"/>
        <w:rPr>
          <w:rFonts w:ascii="宋体" w:hAnsi="宋体"/>
          <w:szCs w:val="21"/>
        </w:rPr>
      </w:pPr>
      <w:r>
        <w:rPr>
          <w:rFonts w:ascii="宋体" w:hAnsi="宋体" w:hint="eastAsia"/>
          <w:szCs w:val="21"/>
        </w:rPr>
        <w:t>能够与HIS或电子病历系统进行数据交互，获取患者基本信息、科室信息、医护人员信息、物价项目信息；</w:t>
      </w:r>
    </w:p>
    <w:p w:rsidR="009726A5" w:rsidRDefault="000C1361">
      <w:pPr>
        <w:pStyle w:val="10"/>
        <w:numPr>
          <w:ilvl w:val="0"/>
          <w:numId w:val="11"/>
        </w:numPr>
        <w:spacing w:line="360" w:lineRule="auto"/>
        <w:ind w:firstLineChars="0"/>
        <w:rPr>
          <w:rFonts w:ascii="宋体" w:hAnsi="宋体"/>
          <w:szCs w:val="21"/>
        </w:rPr>
      </w:pPr>
      <w:r>
        <w:rPr>
          <w:rFonts w:ascii="宋体" w:hAnsi="宋体" w:hint="eastAsia"/>
          <w:szCs w:val="21"/>
        </w:rPr>
        <w:t>能够实现自动计费功能，在收费项目出现变动时，能够让输血科人员灵活的通过收费相关配置变更收费项目；</w:t>
      </w:r>
    </w:p>
    <w:p w:rsidR="009726A5" w:rsidRDefault="000C1361">
      <w:pPr>
        <w:pStyle w:val="10"/>
        <w:numPr>
          <w:ilvl w:val="0"/>
          <w:numId w:val="11"/>
        </w:numPr>
        <w:spacing w:line="360" w:lineRule="auto"/>
        <w:ind w:firstLineChars="0"/>
        <w:rPr>
          <w:rFonts w:ascii="宋体" w:hAnsi="宋体"/>
          <w:szCs w:val="21"/>
        </w:rPr>
      </w:pPr>
      <w:r>
        <w:rPr>
          <w:rFonts w:ascii="宋体" w:hAnsi="宋体" w:hint="eastAsia"/>
          <w:szCs w:val="21"/>
        </w:rPr>
        <w:t>能够满足输血系统与HIS进行各种数据交互，例如：患者出院时能够与输血系统进行交互，如果患者有未用的血液，需联系输血科处理后再办理出院。</w:t>
      </w:r>
    </w:p>
    <w:p w:rsidR="009726A5" w:rsidRDefault="000C1361">
      <w:pPr>
        <w:pStyle w:val="10"/>
        <w:numPr>
          <w:ilvl w:val="1"/>
          <w:numId w:val="10"/>
        </w:numPr>
        <w:spacing w:line="360" w:lineRule="auto"/>
        <w:ind w:firstLineChars="0"/>
        <w:rPr>
          <w:rFonts w:ascii="宋体" w:hAnsi="宋体"/>
          <w:b/>
          <w:szCs w:val="21"/>
        </w:rPr>
      </w:pPr>
      <w:r>
        <w:rPr>
          <w:rFonts w:ascii="宋体" w:hAnsi="宋体" w:hint="eastAsia"/>
          <w:b/>
          <w:szCs w:val="21"/>
        </w:rPr>
        <w:t>LIS接口</w:t>
      </w:r>
    </w:p>
    <w:p w:rsidR="009726A5" w:rsidRDefault="000C1361">
      <w:pPr>
        <w:pStyle w:val="10"/>
        <w:numPr>
          <w:ilvl w:val="0"/>
          <w:numId w:val="12"/>
        </w:numPr>
        <w:spacing w:line="360" w:lineRule="auto"/>
        <w:ind w:firstLineChars="0"/>
        <w:rPr>
          <w:rFonts w:ascii="宋体" w:hAnsi="宋体"/>
          <w:szCs w:val="21"/>
        </w:rPr>
      </w:pPr>
      <w:r>
        <w:rPr>
          <w:rFonts w:ascii="宋体" w:hAnsi="宋体" w:hint="eastAsia"/>
          <w:szCs w:val="21"/>
        </w:rPr>
        <w:t>能够从LIS系统中获取患者ABO、</w:t>
      </w:r>
      <w:proofErr w:type="spellStart"/>
      <w:r>
        <w:rPr>
          <w:rFonts w:ascii="宋体" w:hAnsi="宋体" w:hint="eastAsia"/>
          <w:szCs w:val="21"/>
        </w:rPr>
        <w:t>RhD</w:t>
      </w:r>
      <w:proofErr w:type="spellEnd"/>
      <w:r>
        <w:rPr>
          <w:rFonts w:ascii="宋体" w:hAnsi="宋体" w:hint="eastAsia"/>
          <w:szCs w:val="21"/>
        </w:rPr>
        <w:t>血型等患者各项检验结果。</w:t>
      </w:r>
    </w:p>
    <w:p w:rsidR="009726A5" w:rsidRDefault="000C1361">
      <w:pPr>
        <w:pStyle w:val="10"/>
        <w:numPr>
          <w:ilvl w:val="1"/>
          <w:numId w:val="10"/>
        </w:numPr>
        <w:spacing w:line="360" w:lineRule="auto"/>
        <w:ind w:firstLineChars="0"/>
        <w:rPr>
          <w:rFonts w:ascii="宋体" w:hAnsi="宋体"/>
          <w:b/>
          <w:szCs w:val="21"/>
        </w:rPr>
      </w:pPr>
      <w:r>
        <w:rPr>
          <w:rFonts w:ascii="宋体" w:hAnsi="宋体" w:hint="eastAsia"/>
          <w:b/>
          <w:szCs w:val="21"/>
        </w:rPr>
        <w:t>血站系统接口</w:t>
      </w:r>
    </w:p>
    <w:p w:rsidR="009726A5" w:rsidRDefault="000C1361">
      <w:pPr>
        <w:pStyle w:val="10"/>
        <w:numPr>
          <w:ilvl w:val="0"/>
          <w:numId w:val="13"/>
        </w:numPr>
        <w:spacing w:line="360" w:lineRule="auto"/>
        <w:ind w:firstLineChars="0"/>
        <w:rPr>
          <w:rFonts w:ascii="宋体" w:hAnsi="宋体"/>
          <w:szCs w:val="21"/>
        </w:rPr>
      </w:pPr>
      <w:r>
        <w:rPr>
          <w:rFonts w:ascii="宋体" w:hAnsi="宋体" w:hint="eastAsia"/>
          <w:szCs w:val="21"/>
        </w:rPr>
        <w:t>能够与血站系统对接，与血站系统进行数据交互，实现通过接口入库血液信息等功能。</w:t>
      </w:r>
    </w:p>
    <w:p w:rsidR="009726A5" w:rsidRDefault="000C1361">
      <w:pPr>
        <w:pStyle w:val="10"/>
        <w:numPr>
          <w:ilvl w:val="1"/>
          <w:numId w:val="10"/>
        </w:numPr>
        <w:spacing w:line="360" w:lineRule="auto"/>
        <w:ind w:firstLineChars="0"/>
        <w:rPr>
          <w:rFonts w:ascii="宋体" w:hAnsi="宋体"/>
          <w:b/>
          <w:szCs w:val="21"/>
        </w:rPr>
      </w:pPr>
      <w:r>
        <w:rPr>
          <w:rFonts w:ascii="宋体" w:hAnsi="宋体" w:hint="eastAsia"/>
          <w:b/>
          <w:szCs w:val="21"/>
        </w:rPr>
        <w:t>PDA护理系统接口</w:t>
      </w:r>
    </w:p>
    <w:p w:rsidR="009726A5" w:rsidRDefault="000C1361">
      <w:pPr>
        <w:pStyle w:val="10"/>
        <w:numPr>
          <w:ilvl w:val="0"/>
          <w:numId w:val="14"/>
        </w:numPr>
        <w:spacing w:line="360" w:lineRule="auto"/>
        <w:ind w:firstLineChars="0"/>
        <w:rPr>
          <w:rFonts w:ascii="宋体" w:hAnsi="宋体"/>
          <w:szCs w:val="21"/>
        </w:rPr>
      </w:pPr>
      <w:r>
        <w:rPr>
          <w:rFonts w:ascii="宋体" w:hAnsi="宋体" w:hint="eastAsia"/>
          <w:szCs w:val="21"/>
        </w:rPr>
        <w:t>能够与PDA系统进行对接，实现数据交互，应用到输血流程中。</w:t>
      </w:r>
    </w:p>
    <w:p w:rsidR="009726A5" w:rsidRDefault="000C1361">
      <w:pPr>
        <w:pStyle w:val="10"/>
        <w:numPr>
          <w:ilvl w:val="1"/>
          <w:numId w:val="10"/>
        </w:numPr>
        <w:spacing w:line="360" w:lineRule="auto"/>
        <w:ind w:firstLineChars="0"/>
        <w:rPr>
          <w:rFonts w:ascii="宋体" w:hAnsi="宋体"/>
          <w:b/>
          <w:szCs w:val="21"/>
        </w:rPr>
      </w:pPr>
      <w:r>
        <w:rPr>
          <w:rFonts w:ascii="宋体" w:hAnsi="宋体" w:hint="eastAsia"/>
          <w:b/>
          <w:szCs w:val="21"/>
        </w:rPr>
        <w:t>其它系统接口</w:t>
      </w:r>
    </w:p>
    <w:p w:rsidR="009726A5" w:rsidRDefault="000C1361">
      <w:pPr>
        <w:pStyle w:val="10"/>
        <w:numPr>
          <w:ilvl w:val="0"/>
          <w:numId w:val="15"/>
        </w:numPr>
        <w:spacing w:line="360" w:lineRule="auto"/>
        <w:ind w:firstLineChars="0"/>
        <w:rPr>
          <w:rFonts w:ascii="宋体" w:hAnsi="宋体"/>
          <w:szCs w:val="21"/>
        </w:rPr>
      </w:pPr>
      <w:r>
        <w:rPr>
          <w:rFonts w:ascii="宋体" w:hAnsi="宋体" w:hint="eastAsia"/>
          <w:szCs w:val="21"/>
        </w:rPr>
        <w:t xml:space="preserve">能够适应医院信息化需求，与其它系统进行数据交互。        </w:t>
      </w:r>
    </w:p>
    <w:p w:rsidR="009726A5" w:rsidRDefault="000C1361">
      <w:pPr>
        <w:pStyle w:val="10"/>
        <w:numPr>
          <w:ilvl w:val="0"/>
          <w:numId w:val="1"/>
        </w:numPr>
        <w:spacing w:line="360" w:lineRule="auto"/>
        <w:ind w:firstLineChars="0"/>
        <w:rPr>
          <w:rFonts w:ascii="宋体" w:hAnsi="宋体"/>
          <w:b/>
          <w:sz w:val="24"/>
        </w:rPr>
      </w:pPr>
      <w:r>
        <w:rPr>
          <w:rFonts w:ascii="宋体" w:hAnsi="宋体" w:hint="eastAsia"/>
          <w:b/>
          <w:sz w:val="24"/>
        </w:rPr>
        <w:t>系统功能及特点要求</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临床用血申请</w:t>
      </w:r>
    </w:p>
    <w:p w:rsidR="009726A5" w:rsidRDefault="000C1361">
      <w:pPr>
        <w:pStyle w:val="10"/>
        <w:numPr>
          <w:ilvl w:val="0"/>
          <w:numId w:val="17"/>
        </w:numPr>
        <w:spacing w:line="360" w:lineRule="auto"/>
        <w:ind w:firstLineChars="0"/>
        <w:rPr>
          <w:rFonts w:ascii="宋体" w:hAnsi="宋体"/>
          <w:szCs w:val="21"/>
        </w:rPr>
      </w:pPr>
      <w:r>
        <w:rPr>
          <w:rFonts w:ascii="宋体" w:hAnsi="宋体" w:hint="eastAsia"/>
          <w:szCs w:val="21"/>
        </w:rPr>
        <w:lastRenderedPageBreak/>
        <w:t>同型输血申请</w:t>
      </w:r>
    </w:p>
    <w:p w:rsidR="009726A5" w:rsidRDefault="000C1361">
      <w:pPr>
        <w:spacing w:line="360" w:lineRule="auto"/>
        <w:ind w:left="420" w:firstLine="420"/>
        <w:rPr>
          <w:rFonts w:ascii="宋体" w:hAnsi="宋体"/>
          <w:szCs w:val="21"/>
        </w:rPr>
      </w:pPr>
      <w:r>
        <w:rPr>
          <w:rFonts w:ascii="宋体" w:hAnsi="宋体" w:hint="eastAsia"/>
          <w:szCs w:val="21"/>
        </w:rPr>
        <w:t>◆当患者血型与申请血型一致时，临床医师开立同型输血申请，包含同型常规输血申请、同型抢救输血申请，系统从接口获取患者基本信息、既往史信息、输血前相关检测信息；</w:t>
      </w:r>
    </w:p>
    <w:p w:rsidR="009726A5" w:rsidRDefault="000C1361">
      <w:pPr>
        <w:pStyle w:val="10"/>
        <w:numPr>
          <w:ilvl w:val="0"/>
          <w:numId w:val="17"/>
        </w:numPr>
        <w:spacing w:line="360" w:lineRule="auto"/>
        <w:ind w:firstLineChars="0"/>
        <w:rPr>
          <w:rFonts w:ascii="宋体" w:hAnsi="宋体"/>
          <w:szCs w:val="21"/>
        </w:rPr>
      </w:pPr>
      <w:r>
        <w:rPr>
          <w:rFonts w:ascii="宋体" w:hAnsi="宋体" w:hint="eastAsia"/>
          <w:szCs w:val="21"/>
        </w:rPr>
        <w:t>非同型输血申请</w:t>
      </w:r>
    </w:p>
    <w:p w:rsidR="009726A5" w:rsidRDefault="000C1361">
      <w:pPr>
        <w:spacing w:line="360" w:lineRule="auto"/>
        <w:ind w:left="405" w:firstLine="420"/>
        <w:rPr>
          <w:rFonts w:ascii="宋体" w:hAnsi="宋体"/>
          <w:szCs w:val="21"/>
        </w:rPr>
      </w:pPr>
      <w:r>
        <w:rPr>
          <w:rFonts w:ascii="宋体" w:hAnsi="宋体" w:hint="eastAsia"/>
          <w:szCs w:val="21"/>
        </w:rPr>
        <w:t>◆当患者血型与申请血型不一致时，临床医师开立非同型输血申请，包含非同型常规输血申请、非同型抢救输血申请，系统自动获取患者基本信息、既往史信息、输血前相关检测信息；非同型输血需要有满足非同型输血的限制条件，只有满足条件时才允许开立非同型输血申请。</w:t>
      </w:r>
    </w:p>
    <w:p w:rsidR="009726A5" w:rsidRDefault="000C1361">
      <w:pPr>
        <w:pStyle w:val="10"/>
        <w:numPr>
          <w:ilvl w:val="0"/>
          <w:numId w:val="17"/>
        </w:numPr>
        <w:spacing w:line="360" w:lineRule="auto"/>
        <w:ind w:firstLineChars="0"/>
        <w:rPr>
          <w:rFonts w:ascii="宋体" w:hAnsi="宋体"/>
          <w:szCs w:val="21"/>
        </w:rPr>
      </w:pPr>
      <w:r>
        <w:rPr>
          <w:rFonts w:ascii="宋体" w:hAnsi="宋体" w:hint="eastAsia"/>
          <w:szCs w:val="21"/>
        </w:rPr>
        <w:t>自体输血申请</w:t>
      </w:r>
    </w:p>
    <w:p w:rsidR="009726A5" w:rsidRDefault="000C1361">
      <w:pPr>
        <w:spacing w:line="360" w:lineRule="auto"/>
        <w:ind w:left="289" w:firstLine="420"/>
        <w:rPr>
          <w:rFonts w:ascii="宋体" w:hAnsi="宋体"/>
          <w:szCs w:val="21"/>
        </w:rPr>
      </w:pPr>
      <w:r>
        <w:rPr>
          <w:rFonts w:ascii="宋体" w:hAnsi="宋体" w:hint="eastAsia"/>
          <w:szCs w:val="21"/>
        </w:rPr>
        <w:t>◆当患者满足自体输血要求时，医生开立自体输血申请单，并打印相关自体</w:t>
      </w:r>
      <w:proofErr w:type="gramStart"/>
      <w:r>
        <w:rPr>
          <w:rFonts w:ascii="宋体" w:hAnsi="宋体" w:hint="eastAsia"/>
          <w:szCs w:val="21"/>
        </w:rPr>
        <w:t>血申请</w:t>
      </w:r>
      <w:proofErr w:type="gramEnd"/>
      <w:r>
        <w:rPr>
          <w:rFonts w:ascii="宋体" w:hAnsi="宋体" w:hint="eastAsia"/>
          <w:szCs w:val="21"/>
        </w:rPr>
        <w:t>单；</w:t>
      </w:r>
    </w:p>
    <w:p w:rsidR="009726A5" w:rsidRDefault="000C1361">
      <w:pPr>
        <w:spacing w:line="360" w:lineRule="auto"/>
        <w:ind w:left="289" w:firstLine="420"/>
        <w:rPr>
          <w:rFonts w:ascii="宋体" w:hAnsi="宋体"/>
          <w:szCs w:val="21"/>
        </w:rPr>
      </w:pPr>
      <w:r>
        <w:rPr>
          <w:rFonts w:ascii="宋体" w:hAnsi="宋体" w:hint="eastAsia"/>
          <w:szCs w:val="21"/>
        </w:rPr>
        <w:t>◆对自体输血患者生命体征要有良好的控制及要求；</w:t>
      </w:r>
    </w:p>
    <w:p w:rsidR="009726A5" w:rsidRDefault="000C1361">
      <w:pPr>
        <w:pStyle w:val="10"/>
        <w:numPr>
          <w:ilvl w:val="0"/>
          <w:numId w:val="17"/>
        </w:numPr>
        <w:spacing w:line="360" w:lineRule="auto"/>
        <w:ind w:firstLineChars="0"/>
        <w:rPr>
          <w:rFonts w:ascii="宋体" w:hAnsi="宋体"/>
          <w:szCs w:val="21"/>
        </w:rPr>
      </w:pPr>
      <w:r>
        <w:rPr>
          <w:rFonts w:ascii="宋体" w:hAnsi="宋体" w:hint="eastAsia"/>
          <w:szCs w:val="21"/>
        </w:rPr>
        <w:t>手工录入输血申请单</w:t>
      </w:r>
    </w:p>
    <w:p w:rsidR="009726A5" w:rsidRDefault="000C1361">
      <w:pPr>
        <w:spacing w:line="360" w:lineRule="auto"/>
        <w:ind w:left="405" w:firstLine="420"/>
        <w:rPr>
          <w:rFonts w:ascii="宋体" w:hAnsi="宋体"/>
          <w:szCs w:val="21"/>
        </w:rPr>
      </w:pPr>
      <w:r>
        <w:rPr>
          <w:rFonts w:ascii="宋体" w:hAnsi="宋体" w:hint="eastAsia"/>
          <w:szCs w:val="21"/>
        </w:rPr>
        <w:t>◆支持输血科手工录入输血申请单。当临床出现无法通过系统开立申请单时，医生手工开立输血申请单，在输血科通过输入患者病案号，系统自动提取患者相关信息、相关检验信息。其中（民族、科室病区、临床诊断、输血目的、申请医师等）为选项录入，规范其输入信息更完整、规范，保证在某些特殊情况下输血流程正常运行。</w:t>
      </w:r>
    </w:p>
    <w:p w:rsidR="009726A5" w:rsidRDefault="000C1361">
      <w:pPr>
        <w:pStyle w:val="10"/>
        <w:numPr>
          <w:ilvl w:val="0"/>
          <w:numId w:val="17"/>
        </w:numPr>
        <w:spacing w:line="360" w:lineRule="auto"/>
        <w:ind w:firstLineChars="0"/>
        <w:rPr>
          <w:rFonts w:ascii="宋体" w:hAnsi="宋体"/>
          <w:szCs w:val="21"/>
        </w:rPr>
      </w:pPr>
      <w:r>
        <w:rPr>
          <w:rFonts w:ascii="宋体" w:hAnsi="宋体" w:hint="eastAsia"/>
          <w:szCs w:val="21"/>
        </w:rPr>
        <w:t>输血申请</w:t>
      </w:r>
      <w:proofErr w:type="gramStart"/>
      <w:r>
        <w:rPr>
          <w:rFonts w:ascii="宋体" w:hAnsi="宋体" w:hint="eastAsia"/>
          <w:szCs w:val="21"/>
        </w:rPr>
        <w:t>单规范</w:t>
      </w:r>
      <w:proofErr w:type="gramEnd"/>
      <w:r>
        <w:rPr>
          <w:rFonts w:ascii="宋体" w:hAnsi="宋体" w:hint="eastAsia"/>
          <w:szCs w:val="21"/>
        </w:rPr>
        <w:t>及要求</w:t>
      </w:r>
    </w:p>
    <w:p w:rsidR="009726A5" w:rsidRDefault="000C1361">
      <w:pPr>
        <w:spacing w:line="360" w:lineRule="auto"/>
        <w:ind w:left="405" w:firstLine="420"/>
        <w:rPr>
          <w:rFonts w:ascii="宋体" w:hAnsi="宋体"/>
          <w:szCs w:val="21"/>
        </w:rPr>
      </w:pPr>
      <w:r>
        <w:rPr>
          <w:rFonts w:ascii="宋体" w:hAnsi="宋体" w:hint="eastAsia"/>
          <w:szCs w:val="21"/>
        </w:rPr>
        <w:t>◆申请单、血样及血液全程条形码管理。申请单、血样都有系统生成的唯一标识码，通过其中任</w:t>
      </w:r>
      <w:proofErr w:type="gramStart"/>
      <w:r>
        <w:rPr>
          <w:rFonts w:ascii="宋体" w:hAnsi="宋体" w:hint="eastAsia"/>
          <w:szCs w:val="21"/>
        </w:rPr>
        <w:t>一</w:t>
      </w:r>
      <w:proofErr w:type="gramEnd"/>
      <w:r>
        <w:rPr>
          <w:rFonts w:ascii="宋体" w:hAnsi="宋体" w:hint="eastAsia"/>
          <w:szCs w:val="21"/>
        </w:rPr>
        <w:t>条码可定位到申请单、或血样相关信息。</w:t>
      </w:r>
    </w:p>
    <w:p w:rsidR="009726A5" w:rsidRDefault="000C1361">
      <w:pPr>
        <w:spacing w:line="360" w:lineRule="auto"/>
        <w:ind w:left="405" w:firstLine="420"/>
        <w:rPr>
          <w:rFonts w:ascii="宋体" w:hAnsi="宋体"/>
          <w:szCs w:val="21"/>
        </w:rPr>
      </w:pPr>
      <w:r>
        <w:rPr>
          <w:rFonts w:ascii="宋体" w:hAnsi="宋体" w:hint="eastAsia"/>
          <w:szCs w:val="21"/>
        </w:rPr>
        <w:t>◆根据医生职称限制医生是否具备开立输血申请的要求及权限；</w:t>
      </w:r>
    </w:p>
    <w:p w:rsidR="009726A5" w:rsidRDefault="000C1361">
      <w:pPr>
        <w:spacing w:line="360" w:lineRule="auto"/>
        <w:ind w:left="405" w:firstLine="420"/>
        <w:rPr>
          <w:rFonts w:ascii="宋体" w:hAnsi="宋体"/>
          <w:szCs w:val="21"/>
        </w:rPr>
      </w:pPr>
      <w:r>
        <w:rPr>
          <w:rFonts w:ascii="宋体" w:hAnsi="宋体" w:hint="eastAsia"/>
          <w:szCs w:val="21"/>
        </w:rPr>
        <w:t>◆满足大量用血时要有相关提示及大量用血审批单的打印；</w:t>
      </w:r>
    </w:p>
    <w:p w:rsidR="009726A5" w:rsidRDefault="000C1361">
      <w:pPr>
        <w:spacing w:line="360" w:lineRule="auto"/>
        <w:ind w:left="405" w:firstLine="420"/>
        <w:rPr>
          <w:rFonts w:ascii="宋体" w:hAnsi="宋体"/>
          <w:szCs w:val="21"/>
        </w:rPr>
      </w:pPr>
      <w:r>
        <w:rPr>
          <w:rFonts w:ascii="宋体" w:hAnsi="宋体" w:hint="eastAsia"/>
          <w:szCs w:val="21"/>
        </w:rPr>
        <w:t>◆常规输血申请单对患者输血前检验指标要有严格的控制，通过系统参数设置，灵活调整哪些检验项目是输血前必须检查的实验项目；</w:t>
      </w:r>
    </w:p>
    <w:p w:rsidR="009726A5" w:rsidRDefault="000C1361">
      <w:pPr>
        <w:spacing w:line="360" w:lineRule="auto"/>
        <w:ind w:left="405" w:firstLine="420"/>
        <w:rPr>
          <w:rFonts w:ascii="宋体" w:hAnsi="宋体"/>
          <w:szCs w:val="21"/>
        </w:rPr>
      </w:pPr>
      <w:r>
        <w:rPr>
          <w:rFonts w:ascii="宋体" w:hAnsi="宋体" w:hint="eastAsia"/>
          <w:szCs w:val="21"/>
        </w:rPr>
        <w:t>◆抢救输血申请单要与常规输血申请单有明确的区分；</w:t>
      </w:r>
    </w:p>
    <w:p w:rsidR="009726A5" w:rsidRDefault="000C1361">
      <w:pPr>
        <w:spacing w:line="360" w:lineRule="auto"/>
        <w:ind w:left="405" w:firstLine="420"/>
        <w:rPr>
          <w:rFonts w:ascii="宋体" w:hAnsi="宋体"/>
          <w:szCs w:val="21"/>
        </w:rPr>
      </w:pPr>
      <w:r>
        <w:rPr>
          <w:rFonts w:ascii="宋体" w:hAnsi="宋体" w:hint="eastAsia"/>
          <w:szCs w:val="21"/>
        </w:rPr>
        <w:t>◆根据参数设置，在开立输血申请单时要根据各成份的输血指</w:t>
      </w:r>
      <w:proofErr w:type="gramStart"/>
      <w:r>
        <w:rPr>
          <w:rFonts w:ascii="宋体" w:hAnsi="宋体" w:hint="eastAsia"/>
          <w:szCs w:val="21"/>
        </w:rPr>
        <w:t>征判断</w:t>
      </w:r>
      <w:proofErr w:type="gramEnd"/>
      <w:r>
        <w:rPr>
          <w:rFonts w:ascii="宋体" w:hAnsi="宋体" w:hint="eastAsia"/>
          <w:szCs w:val="21"/>
        </w:rPr>
        <w:t>输血的合理性，对患者输血必要性进行评估；</w:t>
      </w:r>
    </w:p>
    <w:p w:rsidR="009726A5" w:rsidRDefault="000C1361">
      <w:pPr>
        <w:spacing w:line="360" w:lineRule="auto"/>
        <w:ind w:left="405" w:firstLine="420"/>
        <w:rPr>
          <w:rFonts w:ascii="宋体" w:hAnsi="宋体"/>
          <w:szCs w:val="21"/>
        </w:rPr>
      </w:pPr>
      <w:r>
        <w:rPr>
          <w:rFonts w:ascii="宋体" w:hAnsi="宋体" w:hint="eastAsia"/>
          <w:szCs w:val="21"/>
        </w:rPr>
        <w:t>◆打印输血知情同意书；</w:t>
      </w:r>
    </w:p>
    <w:p w:rsidR="009726A5" w:rsidRDefault="000C1361">
      <w:pPr>
        <w:pStyle w:val="a3"/>
        <w:ind w:left="420" w:firstLineChars="0" w:firstLine="420"/>
      </w:pPr>
      <w:r>
        <w:rPr>
          <w:rFonts w:ascii="宋体" w:hAnsi="宋体" w:hint="eastAsia"/>
          <w:szCs w:val="21"/>
        </w:rPr>
        <w:t>◆</w:t>
      </w:r>
      <w:r>
        <w:rPr>
          <w:rFonts w:hint="eastAsia"/>
        </w:rPr>
        <w:t>自动判断患者是否有有效标本，决定是否需要采血。当有有效标本时自动计算标本距离过期还有多久。</w:t>
      </w:r>
    </w:p>
    <w:p w:rsidR="009726A5" w:rsidRDefault="000C1361">
      <w:pPr>
        <w:pStyle w:val="a3"/>
        <w:ind w:left="420" w:firstLine="420"/>
      </w:pPr>
      <w:r>
        <w:rPr>
          <w:rFonts w:ascii="宋体" w:hAnsi="宋体" w:hint="eastAsia"/>
          <w:szCs w:val="21"/>
        </w:rPr>
        <w:t>◆</w:t>
      </w:r>
      <w:r>
        <w:rPr>
          <w:rFonts w:hint="eastAsia"/>
        </w:rPr>
        <w:t>申请血制品时，要考虑医生是否要求对血制品进行特殊处理，例如：滤白、辐照、洗涤等。</w:t>
      </w:r>
    </w:p>
    <w:p w:rsidR="009726A5" w:rsidRDefault="000C1361">
      <w:pPr>
        <w:spacing w:line="360" w:lineRule="auto"/>
        <w:ind w:left="420" w:firstLine="420"/>
        <w:rPr>
          <w:rFonts w:ascii="宋体" w:hAnsi="宋体"/>
          <w:szCs w:val="21"/>
        </w:rPr>
      </w:pPr>
      <w:r>
        <w:rPr>
          <w:rFonts w:ascii="宋体" w:hAnsi="宋体" w:hint="eastAsia"/>
          <w:szCs w:val="21"/>
        </w:rPr>
        <w:t>◆提供输血知识库  输血指南、成分输血指南等。</w:t>
      </w:r>
    </w:p>
    <w:p w:rsidR="009726A5" w:rsidRDefault="000C1361">
      <w:pPr>
        <w:spacing w:line="360" w:lineRule="auto"/>
        <w:ind w:left="420" w:firstLine="420"/>
        <w:rPr>
          <w:rFonts w:ascii="宋体" w:hAnsi="宋体"/>
          <w:szCs w:val="21"/>
        </w:rPr>
      </w:pPr>
      <w:r>
        <w:rPr>
          <w:rFonts w:ascii="宋体" w:hAnsi="宋体" w:hint="eastAsia"/>
          <w:szCs w:val="21"/>
        </w:rPr>
        <w:t>◆支持电子签名；</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lastRenderedPageBreak/>
        <w:t>护士医嘱执行</w:t>
      </w:r>
    </w:p>
    <w:p w:rsidR="009726A5" w:rsidRDefault="000C1361" w:rsidP="00EA2567">
      <w:pPr>
        <w:pStyle w:val="4"/>
        <w:numPr>
          <w:ilvl w:val="0"/>
          <w:numId w:val="18"/>
        </w:numPr>
      </w:pPr>
      <w:r>
        <w:rPr>
          <w:rFonts w:hint="eastAsia"/>
        </w:rPr>
        <w:t>护士通过输血系统打印采血条码、打印取血单；</w:t>
      </w:r>
    </w:p>
    <w:p w:rsidR="009726A5" w:rsidRDefault="000C1361" w:rsidP="00EA2567">
      <w:pPr>
        <w:pStyle w:val="4"/>
        <w:numPr>
          <w:ilvl w:val="0"/>
          <w:numId w:val="18"/>
        </w:numPr>
      </w:pPr>
      <w:r>
        <w:rPr>
          <w:rFonts w:hint="eastAsia"/>
        </w:rPr>
        <w:t>血袋回收功能；提供通过扫描血袋号锁定患者信息和血液信息，进行血袋回收。</w:t>
      </w:r>
    </w:p>
    <w:p w:rsidR="009726A5" w:rsidRDefault="000C1361">
      <w:pPr>
        <w:pStyle w:val="a3"/>
        <w:ind w:firstLine="420"/>
      </w:pPr>
      <w:r>
        <w:rPr>
          <w:rFonts w:hint="eastAsia"/>
        </w:rPr>
        <w:t>提供通过申请单号或患者信息确定血袋，进行回收。</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临床实验申请</w:t>
      </w:r>
    </w:p>
    <w:p w:rsidR="009726A5" w:rsidRDefault="000C1361" w:rsidP="00EA2567">
      <w:pPr>
        <w:pStyle w:val="4"/>
        <w:numPr>
          <w:ilvl w:val="0"/>
          <w:numId w:val="32"/>
        </w:numPr>
      </w:pPr>
      <w:r>
        <w:rPr>
          <w:rFonts w:hint="eastAsia"/>
        </w:rPr>
        <w:t>需提供实验申请功能，打印实验申请单，具体实验项目可通过系统维护进行设置；</w:t>
      </w:r>
    </w:p>
    <w:p w:rsidR="009726A5" w:rsidRDefault="000C1361" w:rsidP="00EA2567">
      <w:pPr>
        <w:pStyle w:val="4"/>
        <w:numPr>
          <w:ilvl w:val="0"/>
          <w:numId w:val="32"/>
        </w:numPr>
      </w:pPr>
      <w:r>
        <w:rPr>
          <w:rFonts w:hint="eastAsia"/>
        </w:rPr>
        <w:t>打印实验标本条码；</w:t>
      </w:r>
    </w:p>
    <w:p w:rsidR="009726A5" w:rsidRDefault="000C1361" w:rsidP="00EA2567">
      <w:pPr>
        <w:pStyle w:val="4"/>
        <w:numPr>
          <w:ilvl w:val="0"/>
          <w:numId w:val="32"/>
        </w:numPr>
      </w:pPr>
      <w:r>
        <w:rPr>
          <w:rFonts w:hint="eastAsia"/>
        </w:rPr>
        <w:t>查看实验结果并打印实验报告；</w:t>
      </w:r>
    </w:p>
    <w:p w:rsidR="009726A5" w:rsidRDefault="000C1361" w:rsidP="00EA2567">
      <w:pPr>
        <w:pStyle w:val="4"/>
        <w:numPr>
          <w:ilvl w:val="0"/>
          <w:numId w:val="32"/>
        </w:numPr>
      </w:pPr>
      <w:r>
        <w:rPr>
          <w:rFonts w:hint="eastAsia"/>
        </w:rPr>
        <w:t>支持实验结果上传LIS等系统；</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 xml:space="preserve"> 血细胞分离</w:t>
      </w:r>
    </w:p>
    <w:p w:rsidR="009726A5" w:rsidRDefault="000C1361">
      <w:pPr>
        <w:pStyle w:val="4"/>
        <w:numPr>
          <w:ilvl w:val="0"/>
          <w:numId w:val="19"/>
        </w:numPr>
      </w:pPr>
      <w:r>
        <w:rPr>
          <w:rFonts w:hint="eastAsia"/>
        </w:rPr>
        <w:t>提供血细胞分离预约申请、外周血干细胞分离申请并打印申请报告；提供血细胞分离观察记录表登记并打印；</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红细胞预警</w:t>
      </w:r>
    </w:p>
    <w:p w:rsidR="009726A5" w:rsidRDefault="000C1361">
      <w:pPr>
        <w:pStyle w:val="4"/>
        <w:numPr>
          <w:ilvl w:val="0"/>
          <w:numId w:val="20"/>
        </w:numPr>
      </w:pPr>
      <w:r>
        <w:rPr>
          <w:rFonts w:hint="eastAsia"/>
        </w:rPr>
        <w:t>根据输血申请单的用血概率进行红细胞预警，通过不同颜色区别库存属于那种等级；</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订血管理：</w:t>
      </w:r>
    </w:p>
    <w:p w:rsidR="009726A5" w:rsidRDefault="000C1361">
      <w:pPr>
        <w:pStyle w:val="4"/>
        <w:numPr>
          <w:ilvl w:val="0"/>
          <w:numId w:val="21"/>
        </w:numPr>
      </w:pPr>
      <w:r>
        <w:rPr>
          <w:rFonts w:hint="eastAsia"/>
        </w:rPr>
        <w:t>通过与血站系统对接，实现在输血系统</w:t>
      </w:r>
      <w:proofErr w:type="gramStart"/>
      <w:r>
        <w:rPr>
          <w:rFonts w:hint="eastAsia"/>
        </w:rPr>
        <w:t>进行订血功能</w:t>
      </w:r>
      <w:proofErr w:type="gramEnd"/>
      <w:r>
        <w:rPr>
          <w:rFonts w:hint="eastAsia"/>
        </w:rPr>
        <w:t>，</w:t>
      </w:r>
      <w:proofErr w:type="gramStart"/>
      <w:r>
        <w:rPr>
          <w:rFonts w:hint="eastAsia"/>
        </w:rPr>
        <w:t>订血方式</w:t>
      </w:r>
      <w:proofErr w:type="gramEnd"/>
      <w:r>
        <w:rPr>
          <w:rFonts w:hint="eastAsia"/>
        </w:rPr>
        <w:t>分</w:t>
      </w:r>
      <w:proofErr w:type="gramStart"/>
      <w:r>
        <w:rPr>
          <w:rFonts w:hint="eastAsia"/>
        </w:rPr>
        <w:t>常规订血和特殊订血两种</w:t>
      </w:r>
      <w:proofErr w:type="gramEnd"/>
      <w:r>
        <w:rPr>
          <w:rFonts w:hint="eastAsia"/>
        </w:rPr>
        <w:t>方式；</w:t>
      </w:r>
      <w:r>
        <w:t xml:space="preserve"> </w:t>
      </w:r>
    </w:p>
    <w:p w:rsidR="009726A5" w:rsidRDefault="000C1361">
      <w:pPr>
        <w:pStyle w:val="4"/>
        <w:numPr>
          <w:ilvl w:val="0"/>
          <w:numId w:val="21"/>
        </w:numPr>
      </w:pPr>
      <w:proofErr w:type="gramStart"/>
      <w:r>
        <w:rPr>
          <w:rFonts w:hint="eastAsia"/>
        </w:rPr>
        <w:t>订血信息</w:t>
      </w:r>
      <w:proofErr w:type="gramEnd"/>
      <w:r>
        <w:rPr>
          <w:rFonts w:hint="eastAsia"/>
        </w:rPr>
        <w:t>查询，</w:t>
      </w:r>
      <w:proofErr w:type="gramStart"/>
      <w:r>
        <w:rPr>
          <w:rFonts w:hint="eastAsia"/>
        </w:rPr>
        <w:t>订血回执</w:t>
      </w:r>
      <w:proofErr w:type="gramEnd"/>
      <w:r>
        <w:rPr>
          <w:rFonts w:hint="eastAsia"/>
        </w:rPr>
        <w:t>查询；</w:t>
      </w:r>
    </w:p>
    <w:p w:rsidR="009726A5" w:rsidRDefault="000C1361">
      <w:pPr>
        <w:pStyle w:val="4"/>
        <w:numPr>
          <w:ilvl w:val="0"/>
          <w:numId w:val="21"/>
        </w:numPr>
      </w:pPr>
      <w:r>
        <w:rPr>
          <w:rFonts w:hint="eastAsia"/>
        </w:rPr>
        <w:t>根据医院患者血型分布或临床诊断，提供预定用血种类及数量的参考；</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血液入库管理：</w:t>
      </w:r>
    </w:p>
    <w:p w:rsidR="009726A5" w:rsidRDefault="000C1361">
      <w:pPr>
        <w:pStyle w:val="5"/>
      </w:pPr>
      <w:r>
        <w:rPr>
          <w:rFonts w:hint="eastAsia"/>
        </w:rPr>
        <w:t>◆血液入库方式：手工四码扫描入库，或通过导入血站信息扫两码入库。自由灵活切换入库方式。</w:t>
      </w:r>
    </w:p>
    <w:p w:rsidR="009726A5" w:rsidRDefault="000C1361">
      <w:pPr>
        <w:pStyle w:val="5"/>
      </w:pPr>
      <w:r>
        <w:rPr>
          <w:rFonts w:hint="eastAsia"/>
        </w:rPr>
        <w:t>◆</w:t>
      </w:r>
      <w:proofErr w:type="gramStart"/>
      <w:r>
        <w:rPr>
          <w:rFonts w:hint="eastAsia"/>
        </w:rPr>
        <w:t>录血自动</w:t>
      </w:r>
      <w:proofErr w:type="gramEnd"/>
      <w:r>
        <w:rPr>
          <w:rFonts w:hint="eastAsia"/>
        </w:rPr>
        <w:t>计数、自动生成入库单号、条码自动辨别，较少人工操作避免人为失误；</w:t>
      </w:r>
    </w:p>
    <w:p w:rsidR="009726A5" w:rsidRDefault="000C1361">
      <w:pPr>
        <w:pStyle w:val="5"/>
      </w:pPr>
      <w:r>
        <w:rPr>
          <w:rFonts w:hint="eastAsia"/>
        </w:rPr>
        <w:t>◆入库血液质量自动报警提示（如血液有效期将近提示、血液过期拒收提示）。</w:t>
      </w:r>
    </w:p>
    <w:p w:rsidR="009726A5" w:rsidRDefault="000C1361">
      <w:pPr>
        <w:pStyle w:val="5"/>
      </w:pPr>
      <w:r>
        <w:rPr>
          <w:rFonts w:hint="eastAsia"/>
        </w:rPr>
        <w:t>◆入库汇总，统计入库袋数和入库数量跟血站出库单核对。</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库存管理：</w:t>
      </w:r>
    </w:p>
    <w:p w:rsidR="009726A5" w:rsidRDefault="000C1361">
      <w:pPr>
        <w:pStyle w:val="5"/>
      </w:pPr>
      <w:r>
        <w:rPr>
          <w:rFonts w:hint="eastAsia"/>
        </w:rPr>
        <w:t>◆动态分析：血液超过报警期限、低于存储血量报警线、库存不足报警管理及提示。</w:t>
      </w:r>
    </w:p>
    <w:p w:rsidR="009726A5" w:rsidRDefault="000C1361">
      <w:pPr>
        <w:pStyle w:val="5"/>
      </w:pPr>
      <w:r>
        <w:rPr>
          <w:rFonts w:hint="eastAsia"/>
        </w:rPr>
        <w:t>◆待检血、可用血、已用血、过期血、不合格血液管理存放区。</w:t>
      </w:r>
    </w:p>
    <w:p w:rsidR="009726A5" w:rsidRDefault="000C1361">
      <w:pPr>
        <w:pStyle w:val="5"/>
      </w:pPr>
      <w:r>
        <w:rPr>
          <w:rFonts w:hint="eastAsia"/>
        </w:rPr>
        <w:t>◆不合格、报废不做物理删除，仅做删除标志，保证入库信息的完整性；全程操作轨迹记录确保入库操作的正确与完整。</w:t>
      </w:r>
    </w:p>
    <w:p w:rsidR="009726A5" w:rsidRDefault="000C1361">
      <w:pPr>
        <w:pStyle w:val="5"/>
      </w:pPr>
      <w:r>
        <w:rPr>
          <w:rFonts w:hint="eastAsia"/>
        </w:rPr>
        <w:t>◆血液复检支持入库前复检、出库前复检两种情况，支持从仪器读取复检结果。</w:t>
      </w:r>
    </w:p>
    <w:p w:rsidR="009726A5" w:rsidRDefault="000C1361">
      <w:pPr>
        <w:pStyle w:val="5"/>
      </w:pPr>
      <w:r>
        <w:rPr>
          <w:rFonts w:hint="eastAsia"/>
        </w:rPr>
        <w:lastRenderedPageBreak/>
        <w:t>◆灵活配置复检的实验项目例如Rh分型、</w:t>
      </w:r>
      <w:proofErr w:type="gramStart"/>
      <w:r>
        <w:rPr>
          <w:rFonts w:hint="eastAsia"/>
        </w:rPr>
        <w:t>直抗等</w:t>
      </w:r>
      <w:proofErr w:type="gramEnd"/>
      <w:r>
        <w:rPr>
          <w:rFonts w:hint="eastAsia"/>
        </w:rPr>
        <w:t>；</w:t>
      </w:r>
    </w:p>
    <w:p w:rsidR="009726A5" w:rsidRDefault="000C1361">
      <w:pPr>
        <w:pStyle w:val="5"/>
      </w:pPr>
      <w:r>
        <w:rPr>
          <w:rFonts w:hint="eastAsia"/>
        </w:rPr>
        <w:t>◆血液报废、销毁、调血、返还血站等操作需上级授权。</w:t>
      </w:r>
    </w:p>
    <w:p w:rsidR="009726A5" w:rsidRDefault="000C1361">
      <w:pPr>
        <w:pStyle w:val="5"/>
      </w:pPr>
      <w:r>
        <w:rPr>
          <w:rFonts w:hint="eastAsia"/>
        </w:rPr>
        <w:t>◆支持院内院外调血；</w:t>
      </w:r>
    </w:p>
    <w:p w:rsidR="009726A5" w:rsidRDefault="000C1361">
      <w:pPr>
        <w:pStyle w:val="5"/>
      </w:pPr>
      <w:r>
        <w:rPr>
          <w:rFonts w:hint="eastAsia"/>
        </w:rPr>
        <w:t>◆库存盘点：按月或按季度对库存进行盘点，检查血液库存状态；</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申请单审核</w:t>
      </w:r>
    </w:p>
    <w:p w:rsidR="009726A5" w:rsidRDefault="000C1361">
      <w:pPr>
        <w:pStyle w:val="4"/>
        <w:numPr>
          <w:ilvl w:val="0"/>
          <w:numId w:val="22"/>
        </w:numPr>
      </w:pPr>
      <w:proofErr w:type="gramStart"/>
      <w:r>
        <w:rPr>
          <w:rFonts w:hint="eastAsia"/>
        </w:rPr>
        <w:t>输血科需对</w:t>
      </w:r>
      <w:proofErr w:type="gramEnd"/>
      <w:r>
        <w:rPr>
          <w:rFonts w:hint="eastAsia"/>
        </w:rPr>
        <w:t>临床开出的申请单进行审核，审核通过后才能成为有效的申请单。审核不通过时需通知临床医生；</w:t>
      </w:r>
    </w:p>
    <w:p w:rsidR="009726A5" w:rsidRDefault="000C1361">
      <w:pPr>
        <w:pStyle w:val="4"/>
        <w:numPr>
          <w:ilvl w:val="0"/>
          <w:numId w:val="22"/>
        </w:numPr>
      </w:pPr>
      <w:r>
        <w:rPr>
          <w:rFonts w:hint="eastAsia"/>
        </w:rPr>
        <w:t>输血科人员需要看到临床输血前评估结果及内容，为输血科人员审核申请单做参考；</w:t>
      </w:r>
    </w:p>
    <w:p w:rsidR="009726A5" w:rsidRDefault="000C1361">
      <w:pPr>
        <w:pStyle w:val="4"/>
        <w:numPr>
          <w:ilvl w:val="0"/>
          <w:numId w:val="22"/>
        </w:numPr>
      </w:pPr>
      <w:r>
        <w:rPr>
          <w:rFonts w:hint="eastAsia"/>
        </w:rPr>
        <w:t>特殊血型患者、有过输血不良反应记录的患者、患者输血指正异常患者等要进行明确的提示；</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血型复核模块：</w:t>
      </w:r>
    </w:p>
    <w:p w:rsidR="009726A5" w:rsidRDefault="000C1361">
      <w:pPr>
        <w:pStyle w:val="5"/>
      </w:pPr>
      <w:r>
        <w:rPr>
          <w:rFonts w:hint="eastAsia"/>
        </w:rPr>
        <w:t>◆支持手工录入血型、抗筛结果。也可通过与科室的全自动实验仪器（AUTUVUE）实现双向通讯。系统自动发送指令，接收仪器回传的结果。</w:t>
      </w:r>
    </w:p>
    <w:p w:rsidR="009726A5" w:rsidRDefault="000C1361">
      <w:pPr>
        <w:pStyle w:val="5"/>
      </w:pPr>
      <w:r>
        <w:rPr>
          <w:rFonts w:hint="eastAsia"/>
        </w:rPr>
        <w:t>◆实验结果是否正常，系统自动判读，非标准结果智能识别，保存时需填写注释。结果单据增加检测人员电子签名。</w:t>
      </w:r>
    </w:p>
    <w:p w:rsidR="009726A5" w:rsidRDefault="000C1361">
      <w:pPr>
        <w:pStyle w:val="5"/>
      </w:pPr>
      <w:r>
        <w:rPr>
          <w:rFonts w:hint="eastAsia"/>
        </w:rPr>
        <w:t>◆修改实验结果，需有专人授权。</w:t>
      </w:r>
    </w:p>
    <w:p w:rsidR="009726A5" w:rsidRDefault="000C1361">
      <w:pPr>
        <w:pStyle w:val="5"/>
      </w:pPr>
      <w:r>
        <w:rPr>
          <w:rFonts w:hint="eastAsia"/>
        </w:rPr>
        <w:t>◆系统自带输血科常用实验项目，系统支持自定义设定实验项目。</w:t>
      </w:r>
    </w:p>
    <w:p w:rsidR="009726A5" w:rsidRDefault="000C1361">
      <w:pPr>
        <w:pStyle w:val="5"/>
      </w:pPr>
      <w:r>
        <w:rPr>
          <w:rFonts w:hint="eastAsia"/>
        </w:rPr>
        <w:t>◆支持手工录入或与实验仪器对接录入输血相关实验室检查结果，结果经审核后增加审核</w:t>
      </w:r>
      <w:proofErr w:type="gramStart"/>
      <w:r>
        <w:rPr>
          <w:rFonts w:hint="eastAsia"/>
        </w:rPr>
        <w:t>者电子</w:t>
      </w:r>
      <w:proofErr w:type="gramEnd"/>
      <w:r>
        <w:rPr>
          <w:rFonts w:hint="eastAsia"/>
        </w:rPr>
        <w:t>签名可供临床工作站查询打印。</w:t>
      </w:r>
    </w:p>
    <w:p w:rsidR="009726A5" w:rsidRDefault="000C1361">
      <w:pPr>
        <w:pStyle w:val="5"/>
      </w:pPr>
      <w:r>
        <w:rPr>
          <w:rFonts w:hint="eastAsia"/>
        </w:rPr>
        <w:t>◆提供患者历史实验结果，供输血科人员参考，当历史结果与当前结果有冲突时，需报警提示；</w:t>
      </w:r>
    </w:p>
    <w:p w:rsidR="009726A5" w:rsidRDefault="000C1361">
      <w:pPr>
        <w:pStyle w:val="5"/>
      </w:pPr>
      <w:r>
        <w:rPr>
          <w:rFonts w:hint="eastAsia"/>
        </w:rPr>
        <w:t>◆根据完成的实验结果，系统自动收费。</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配</w:t>
      </w:r>
      <w:proofErr w:type="gramStart"/>
      <w:r>
        <w:rPr>
          <w:rFonts w:ascii="宋体" w:hAnsi="宋体" w:hint="eastAsia"/>
          <w:b/>
          <w:szCs w:val="21"/>
        </w:rPr>
        <w:t>血计划</w:t>
      </w:r>
      <w:proofErr w:type="gramEnd"/>
      <w:r>
        <w:rPr>
          <w:rFonts w:ascii="宋体" w:hAnsi="宋体" w:hint="eastAsia"/>
          <w:b/>
          <w:szCs w:val="21"/>
        </w:rPr>
        <w:t>模块：</w:t>
      </w:r>
    </w:p>
    <w:p w:rsidR="009726A5" w:rsidRDefault="000C1361">
      <w:pPr>
        <w:pStyle w:val="5"/>
      </w:pPr>
      <w:r>
        <w:rPr>
          <w:rFonts w:hint="eastAsia"/>
        </w:rPr>
        <w:t>◆实现自动配血、手工配血。</w:t>
      </w:r>
    </w:p>
    <w:p w:rsidR="009726A5" w:rsidRDefault="000C1361">
      <w:pPr>
        <w:pStyle w:val="5"/>
      </w:pPr>
      <w:r>
        <w:rPr>
          <w:rFonts w:hint="eastAsia"/>
        </w:rPr>
        <w:t>◆配</w:t>
      </w:r>
      <w:proofErr w:type="gramStart"/>
      <w:r>
        <w:rPr>
          <w:rFonts w:hint="eastAsia"/>
        </w:rPr>
        <w:t>血模式分</w:t>
      </w:r>
      <w:proofErr w:type="gramEnd"/>
      <w:r>
        <w:rPr>
          <w:rFonts w:hint="eastAsia"/>
        </w:rPr>
        <w:t>多种模式：</w:t>
      </w:r>
      <w:proofErr w:type="gramStart"/>
      <w:r>
        <w:rPr>
          <w:rFonts w:hint="eastAsia"/>
        </w:rPr>
        <w:t>一</w:t>
      </w:r>
      <w:proofErr w:type="gramEnd"/>
      <w:r>
        <w:rPr>
          <w:rFonts w:hint="eastAsia"/>
        </w:rPr>
        <w:t>血一配，</w:t>
      </w:r>
      <w:proofErr w:type="gramStart"/>
      <w:r>
        <w:rPr>
          <w:rFonts w:hint="eastAsia"/>
        </w:rPr>
        <w:t>一</w:t>
      </w:r>
      <w:proofErr w:type="gramEnd"/>
      <w:r>
        <w:rPr>
          <w:rFonts w:hint="eastAsia"/>
        </w:rPr>
        <w:t>血多配。</w:t>
      </w:r>
    </w:p>
    <w:p w:rsidR="009726A5" w:rsidRDefault="000C1361">
      <w:pPr>
        <w:pStyle w:val="5"/>
      </w:pPr>
      <w:r>
        <w:rPr>
          <w:rFonts w:hint="eastAsia"/>
        </w:rPr>
        <w:t>◆智能分析库存血液有效期：配血时，系统自动将接近有效期血液优先显示配血。默认按照同型输</w:t>
      </w:r>
      <w:proofErr w:type="gramStart"/>
      <w:r>
        <w:rPr>
          <w:rFonts w:hint="eastAsia"/>
        </w:rPr>
        <w:t>注原则</w:t>
      </w:r>
      <w:proofErr w:type="gramEnd"/>
      <w:r>
        <w:rPr>
          <w:rFonts w:hint="eastAsia"/>
        </w:rPr>
        <w:t>显示。</w:t>
      </w:r>
    </w:p>
    <w:p w:rsidR="009726A5" w:rsidRDefault="000C1361">
      <w:pPr>
        <w:pStyle w:val="5"/>
      </w:pPr>
      <w:r>
        <w:rPr>
          <w:rFonts w:hint="eastAsia"/>
        </w:rPr>
        <w:t>◆通过Rh分型结果，按照优先级的原则，把更接近患者</w:t>
      </w:r>
      <w:proofErr w:type="spellStart"/>
      <w:r>
        <w:rPr>
          <w:rFonts w:hint="eastAsia"/>
        </w:rPr>
        <w:t>rh</w:t>
      </w:r>
      <w:proofErr w:type="spellEnd"/>
      <w:r>
        <w:rPr>
          <w:rFonts w:hint="eastAsia"/>
        </w:rPr>
        <w:t>分型血型结果的血，按照等级进行排序；</w:t>
      </w:r>
    </w:p>
    <w:p w:rsidR="009726A5" w:rsidRDefault="000C1361">
      <w:pPr>
        <w:pStyle w:val="5"/>
      </w:pPr>
      <w:r>
        <w:rPr>
          <w:rFonts w:hint="eastAsia"/>
        </w:rPr>
        <w:t>◆使用条码枪扫描血液条码号自动配血，避免人为配血出错。</w:t>
      </w:r>
    </w:p>
    <w:p w:rsidR="009726A5" w:rsidRDefault="000C1361">
      <w:pPr>
        <w:pStyle w:val="5"/>
      </w:pPr>
      <w:r>
        <w:rPr>
          <w:rFonts w:hint="eastAsia"/>
        </w:rPr>
        <w:t>◆自动提示Rh(D)阴性血型、</w:t>
      </w:r>
      <w:proofErr w:type="gramStart"/>
      <w:r>
        <w:rPr>
          <w:rFonts w:hint="eastAsia"/>
        </w:rPr>
        <w:t>严格配</w:t>
      </w:r>
      <w:proofErr w:type="gramEnd"/>
      <w:r>
        <w:rPr>
          <w:rFonts w:hint="eastAsia"/>
        </w:rPr>
        <w:t>血权限管理，非同型特殊</w:t>
      </w:r>
      <w:proofErr w:type="gramStart"/>
      <w:r>
        <w:rPr>
          <w:rFonts w:hint="eastAsia"/>
        </w:rPr>
        <w:t>配血需上级</w:t>
      </w:r>
      <w:proofErr w:type="gramEnd"/>
      <w:r>
        <w:rPr>
          <w:rFonts w:hint="eastAsia"/>
        </w:rPr>
        <w:t>授权。</w:t>
      </w:r>
    </w:p>
    <w:p w:rsidR="009726A5" w:rsidRDefault="000C1361">
      <w:pPr>
        <w:pStyle w:val="5"/>
      </w:pPr>
      <w:r>
        <w:rPr>
          <w:rFonts w:hint="eastAsia"/>
        </w:rPr>
        <w:t>◆支持血液预留及预留报警；</w:t>
      </w:r>
    </w:p>
    <w:p w:rsidR="009726A5" w:rsidRDefault="000C1361">
      <w:pPr>
        <w:pStyle w:val="5"/>
      </w:pPr>
      <w:r>
        <w:rPr>
          <w:rFonts w:hint="eastAsia"/>
        </w:rPr>
        <w:lastRenderedPageBreak/>
        <w:t>◆《成分输血指南》中的各种成分血配血融入系统中。</w:t>
      </w:r>
    </w:p>
    <w:p w:rsidR="009726A5" w:rsidRDefault="000C1361">
      <w:pPr>
        <w:pStyle w:val="10"/>
        <w:numPr>
          <w:ilvl w:val="1"/>
          <w:numId w:val="16"/>
        </w:numPr>
        <w:spacing w:line="360" w:lineRule="auto"/>
        <w:ind w:firstLineChars="0"/>
      </w:pPr>
      <w:r>
        <w:rPr>
          <w:rFonts w:ascii="宋体" w:hAnsi="宋体" w:hint="eastAsia"/>
          <w:b/>
          <w:szCs w:val="21"/>
        </w:rPr>
        <w:t>交叉配血模块：</w:t>
      </w:r>
    </w:p>
    <w:p w:rsidR="009726A5" w:rsidRDefault="000C1361">
      <w:pPr>
        <w:pStyle w:val="5"/>
      </w:pPr>
      <w:r>
        <w:rPr>
          <w:rFonts w:hint="eastAsia"/>
        </w:rPr>
        <w:t>◆交叉配</w:t>
      </w:r>
      <w:proofErr w:type="gramStart"/>
      <w:r>
        <w:rPr>
          <w:rFonts w:hint="eastAsia"/>
        </w:rPr>
        <w:t>血试验</w:t>
      </w:r>
      <w:proofErr w:type="gramEnd"/>
      <w:r>
        <w:rPr>
          <w:rFonts w:hint="eastAsia"/>
        </w:rPr>
        <w:t>结论一致、完整后才</w:t>
      </w:r>
      <w:proofErr w:type="gramStart"/>
      <w:r>
        <w:rPr>
          <w:rFonts w:hint="eastAsia"/>
        </w:rPr>
        <w:t>允许发血操作</w:t>
      </w:r>
      <w:proofErr w:type="gramEnd"/>
      <w:r>
        <w:rPr>
          <w:rFonts w:hint="eastAsia"/>
        </w:rPr>
        <w:t>。</w:t>
      </w:r>
    </w:p>
    <w:p w:rsidR="009726A5" w:rsidRDefault="000C1361">
      <w:pPr>
        <w:pStyle w:val="5"/>
      </w:pPr>
      <w:r>
        <w:rPr>
          <w:rFonts w:hint="eastAsia"/>
        </w:rPr>
        <w:t>◆根据主次侧交叉实验现象，自动判定结果、结论；交叉配血结果</w:t>
      </w:r>
      <w:proofErr w:type="gramStart"/>
      <w:r>
        <w:rPr>
          <w:rFonts w:hint="eastAsia"/>
        </w:rPr>
        <w:t>不</w:t>
      </w:r>
      <w:proofErr w:type="gramEnd"/>
      <w:r>
        <w:rPr>
          <w:rFonts w:hint="eastAsia"/>
        </w:rPr>
        <w:t>相合时要进行提示；</w:t>
      </w:r>
    </w:p>
    <w:p w:rsidR="009726A5" w:rsidRDefault="000C1361">
      <w:pPr>
        <w:pStyle w:val="5"/>
      </w:pPr>
      <w:r>
        <w:rPr>
          <w:rFonts w:hint="eastAsia"/>
        </w:rPr>
        <w:t>◆支持保存多种方法的配血结果，根据不同的实验方法系统自动收费。</w:t>
      </w:r>
    </w:p>
    <w:p w:rsidR="009726A5" w:rsidRDefault="000C1361">
      <w:pPr>
        <w:pStyle w:val="10"/>
        <w:numPr>
          <w:ilvl w:val="1"/>
          <w:numId w:val="16"/>
        </w:numPr>
        <w:spacing w:line="360" w:lineRule="auto"/>
        <w:ind w:firstLineChars="0"/>
      </w:pPr>
      <w:r>
        <w:rPr>
          <w:rFonts w:ascii="宋体" w:hAnsi="宋体" w:hint="eastAsia"/>
          <w:b/>
          <w:szCs w:val="21"/>
        </w:rPr>
        <w:t>发血管理模块：</w:t>
      </w:r>
    </w:p>
    <w:p w:rsidR="009726A5" w:rsidRDefault="000C1361">
      <w:pPr>
        <w:pStyle w:val="5"/>
      </w:pPr>
      <w:r>
        <w:rPr>
          <w:rFonts w:hint="eastAsia"/>
        </w:rPr>
        <w:t>◆血液可以发出时，发送可取</w:t>
      </w:r>
      <w:proofErr w:type="gramStart"/>
      <w:r>
        <w:rPr>
          <w:rFonts w:hint="eastAsia"/>
        </w:rPr>
        <w:t>血信息</w:t>
      </w:r>
      <w:proofErr w:type="gramEnd"/>
      <w:r>
        <w:rPr>
          <w:rFonts w:hint="eastAsia"/>
        </w:rPr>
        <w:t>到临床工作站并有明显提示。</w:t>
      </w:r>
    </w:p>
    <w:p w:rsidR="009726A5" w:rsidRDefault="000C1361">
      <w:pPr>
        <w:pStyle w:val="5"/>
      </w:pPr>
      <w:r>
        <w:rPr>
          <w:rFonts w:hint="eastAsia"/>
        </w:rPr>
        <w:t>◆严格</w:t>
      </w:r>
      <w:proofErr w:type="gramStart"/>
      <w:r>
        <w:rPr>
          <w:rFonts w:hint="eastAsia"/>
        </w:rPr>
        <w:t>执行发血核对</w:t>
      </w:r>
      <w:proofErr w:type="gramEnd"/>
      <w:r>
        <w:rPr>
          <w:rFonts w:hint="eastAsia"/>
        </w:rPr>
        <w:t>四码扫描出库，使用条码枪扫描所发血液条码号自动与该患者已配好的血液条码号核对，核对一致才允许发血。避免差错出现。</w:t>
      </w:r>
    </w:p>
    <w:p w:rsidR="009726A5" w:rsidRDefault="000C1361">
      <w:pPr>
        <w:pStyle w:val="5"/>
      </w:pPr>
      <w:r>
        <w:rPr>
          <w:rFonts w:hint="eastAsia"/>
        </w:rPr>
        <w:t>◆支持特殊情况授权手工</w:t>
      </w:r>
      <w:proofErr w:type="gramStart"/>
      <w:r>
        <w:rPr>
          <w:rFonts w:hint="eastAsia"/>
        </w:rPr>
        <w:t>勾</w:t>
      </w:r>
      <w:proofErr w:type="gramEnd"/>
      <w:r>
        <w:rPr>
          <w:rFonts w:hint="eastAsia"/>
        </w:rPr>
        <w:t>选出库。</w:t>
      </w:r>
    </w:p>
    <w:p w:rsidR="009726A5" w:rsidRDefault="000C1361">
      <w:pPr>
        <w:pStyle w:val="5"/>
      </w:pPr>
      <w:r>
        <w:rPr>
          <w:rFonts w:hint="eastAsia"/>
          <w:b/>
        </w:rPr>
        <w:t>◆</w:t>
      </w:r>
      <w:r>
        <w:rPr>
          <w:rFonts w:hint="eastAsia"/>
        </w:rPr>
        <w:t>血液发出后，系统自动识别系统出库时间超过规定时限后，不能进行退血。在规定时限内默认按‘退血暂存’方式进行退库。</w:t>
      </w:r>
      <w:proofErr w:type="gramStart"/>
      <w:r>
        <w:rPr>
          <w:rFonts w:hint="eastAsia"/>
        </w:rPr>
        <w:t>退血要求</w:t>
      </w:r>
      <w:proofErr w:type="gramEnd"/>
      <w:r>
        <w:rPr>
          <w:rFonts w:hint="eastAsia"/>
        </w:rPr>
        <w:t>有上级医师的授权方可退血操作。</w:t>
      </w:r>
    </w:p>
    <w:p w:rsidR="009726A5" w:rsidRDefault="000C1361">
      <w:pPr>
        <w:pStyle w:val="5"/>
      </w:pPr>
      <w:r>
        <w:rPr>
          <w:rFonts w:hint="eastAsia"/>
        </w:rPr>
        <w:t>◆</w:t>
      </w:r>
      <w:proofErr w:type="gramStart"/>
      <w:r>
        <w:rPr>
          <w:rFonts w:hint="eastAsia"/>
        </w:rPr>
        <w:t>发血时</w:t>
      </w:r>
      <w:proofErr w:type="gramEnd"/>
      <w:r>
        <w:rPr>
          <w:rFonts w:hint="eastAsia"/>
        </w:rPr>
        <w:t>自动根据发出的血制品成份及数量进行自动计费，</w:t>
      </w:r>
      <w:proofErr w:type="gramStart"/>
      <w:r>
        <w:rPr>
          <w:rFonts w:hint="eastAsia"/>
        </w:rPr>
        <w:t>退血时</w:t>
      </w:r>
      <w:proofErr w:type="gramEnd"/>
      <w:r>
        <w:rPr>
          <w:rFonts w:hint="eastAsia"/>
        </w:rPr>
        <w:t>自动退费；</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自体输血管理：</w:t>
      </w:r>
    </w:p>
    <w:p w:rsidR="009726A5" w:rsidRDefault="000C1361">
      <w:pPr>
        <w:pStyle w:val="5"/>
      </w:pPr>
      <w:r>
        <w:rPr>
          <w:rFonts w:hint="eastAsia"/>
        </w:rPr>
        <w:t>◆自体血参考血站血液信息，打印产品码、血型码、失效码、储血码标签，贴到自体血储血袋上。</w:t>
      </w:r>
    </w:p>
    <w:p w:rsidR="009726A5" w:rsidRDefault="000C1361">
      <w:pPr>
        <w:pStyle w:val="5"/>
      </w:pPr>
      <w:r>
        <w:rPr>
          <w:rFonts w:hint="eastAsia"/>
        </w:rPr>
        <w:t>◆自体</w:t>
      </w:r>
      <w:proofErr w:type="gramStart"/>
      <w:r>
        <w:rPr>
          <w:rFonts w:hint="eastAsia"/>
        </w:rPr>
        <w:t>血扫码</w:t>
      </w:r>
      <w:proofErr w:type="gramEnd"/>
      <w:r>
        <w:rPr>
          <w:rFonts w:hint="eastAsia"/>
        </w:rPr>
        <w:t>入库，自体血库存管理，库存预警；</w:t>
      </w:r>
    </w:p>
    <w:p w:rsidR="009726A5" w:rsidRDefault="000C1361">
      <w:pPr>
        <w:pStyle w:val="5"/>
      </w:pPr>
      <w:r>
        <w:rPr>
          <w:rFonts w:hint="eastAsia"/>
        </w:rPr>
        <w:t>◆自体</w:t>
      </w:r>
      <w:proofErr w:type="gramStart"/>
      <w:r>
        <w:rPr>
          <w:rFonts w:hint="eastAsia"/>
        </w:rPr>
        <w:t>血发血</w:t>
      </w:r>
      <w:proofErr w:type="gramEnd"/>
      <w:r>
        <w:rPr>
          <w:rFonts w:hint="eastAsia"/>
        </w:rPr>
        <w:t>、扫码出库、打印自体</w:t>
      </w:r>
      <w:proofErr w:type="gramStart"/>
      <w:r>
        <w:rPr>
          <w:rFonts w:hint="eastAsia"/>
        </w:rPr>
        <w:t>血发血记录</w:t>
      </w:r>
      <w:proofErr w:type="gramEnd"/>
      <w:r>
        <w:rPr>
          <w:rFonts w:hint="eastAsia"/>
        </w:rPr>
        <w:t>单、收费。</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标本管理</w:t>
      </w:r>
    </w:p>
    <w:p w:rsidR="009726A5" w:rsidRDefault="000C1361">
      <w:pPr>
        <w:pStyle w:val="4"/>
        <w:numPr>
          <w:ilvl w:val="0"/>
          <w:numId w:val="23"/>
        </w:numPr>
        <w:rPr>
          <w:kern w:val="0"/>
        </w:rPr>
      </w:pPr>
      <w:r>
        <w:rPr>
          <w:rFonts w:hint="eastAsia"/>
        </w:rPr>
        <w:t>支持</w:t>
      </w:r>
      <w:proofErr w:type="gramStart"/>
      <w:r>
        <w:rPr>
          <w:rFonts w:hint="eastAsia"/>
        </w:rPr>
        <w:t>标本扫码入库</w:t>
      </w:r>
      <w:proofErr w:type="gramEnd"/>
      <w:r>
        <w:rPr>
          <w:rFonts w:hint="eastAsia"/>
        </w:rPr>
        <w:t>：</w:t>
      </w:r>
      <w:r>
        <w:rPr>
          <w:rFonts w:hint="eastAsia"/>
          <w:kern w:val="0"/>
        </w:rPr>
        <w:t>外勤/护工将标本送到输血科，在标本接收窗口先扫描本人工号再扫描标本条码后再将标本放到指定标本架中。</w:t>
      </w:r>
    </w:p>
    <w:p w:rsidR="009726A5" w:rsidRDefault="000C1361">
      <w:pPr>
        <w:pStyle w:val="4"/>
        <w:numPr>
          <w:ilvl w:val="0"/>
          <w:numId w:val="23"/>
        </w:numPr>
        <w:rPr>
          <w:kern w:val="0"/>
        </w:rPr>
      </w:pPr>
      <w:r>
        <w:rPr>
          <w:rFonts w:hint="eastAsia"/>
          <w:kern w:val="0"/>
        </w:rPr>
        <w:t>标本核对：由输血科工作人员再次扫描核对标本信息入库。</w:t>
      </w:r>
    </w:p>
    <w:p w:rsidR="009726A5" w:rsidRDefault="000C1361">
      <w:pPr>
        <w:pStyle w:val="4"/>
        <w:numPr>
          <w:ilvl w:val="0"/>
          <w:numId w:val="23"/>
        </w:numPr>
      </w:pPr>
      <w:r>
        <w:rPr>
          <w:rFonts w:hint="eastAsia"/>
        </w:rPr>
        <w:t>具有标本外送检测申请及回执登记功能；打印相关报告；</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实验管理</w:t>
      </w:r>
    </w:p>
    <w:p w:rsidR="009726A5" w:rsidRDefault="000C1361">
      <w:pPr>
        <w:pStyle w:val="4"/>
        <w:numPr>
          <w:ilvl w:val="0"/>
          <w:numId w:val="24"/>
        </w:numPr>
      </w:pPr>
      <w:r>
        <w:rPr>
          <w:rFonts w:hint="eastAsia"/>
        </w:rPr>
        <w:t>根据医院输血科开展实验情况需要具备各种实验的结果保存、报告发布功能；</w:t>
      </w:r>
    </w:p>
    <w:p w:rsidR="009726A5" w:rsidRDefault="000C1361">
      <w:pPr>
        <w:pStyle w:val="4"/>
        <w:numPr>
          <w:ilvl w:val="0"/>
          <w:numId w:val="24"/>
        </w:numPr>
      </w:pPr>
      <w:r>
        <w:rPr>
          <w:rFonts w:hint="eastAsia"/>
        </w:rPr>
        <w:t>支持实验自动收费功能；</w:t>
      </w:r>
    </w:p>
    <w:p w:rsidR="009726A5" w:rsidRDefault="000C1361">
      <w:pPr>
        <w:pStyle w:val="4"/>
        <w:numPr>
          <w:ilvl w:val="0"/>
          <w:numId w:val="24"/>
        </w:numPr>
      </w:pPr>
      <w:r>
        <w:rPr>
          <w:rFonts w:hint="eastAsia"/>
        </w:rPr>
        <w:t>支持实验结果上传LIS等系统；</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收费管理：</w:t>
      </w:r>
    </w:p>
    <w:p w:rsidR="009726A5" w:rsidRDefault="000C1361">
      <w:pPr>
        <w:pStyle w:val="5"/>
      </w:pPr>
      <w:r>
        <w:rPr>
          <w:rFonts w:hint="eastAsia"/>
        </w:rPr>
        <w:t>◆通过字典设置血液与收费关系，在相关环节中自动记录费用信息。为后续相关统计提供数据（用血费用明细、工作量统计…）。</w:t>
      </w:r>
    </w:p>
    <w:p w:rsidR="009726A5" w:rsidRDefault="000C1361">
      <w:pPr>
        <w:pStyle w:val="5"/>
      </w:pPr>
      <w:r>
        <w:rPr>
          <w:rFonts w:hint="eastAsia"/>
        </w:rPr>
        <w:t>◆支持手工补增费用、退减费。支持打包收费。</w:t>
      </w:r>
    </w:p>
    <w:p w:rsidR="009726A5" w:rsidRDefault="000C1361">
      <w:pPr>
        <w:pStyle w:val="5"/>
      </w:pPr>
      <w:r>
        <w:rPr>
          <w:rFonts w:hint="eastAsia"/>
        </w:rPr>
        <w:lastRenderedPageBreak/>
        <w:t>◆打印收费明细单。</w:t>
      </w:r>
    </w:p>
    <w:p w:rsidR="009726A5" w:rsidRDefault="000C1361">
      <w:pPr>
        <w:pStyle w:val="10"/>
        <w:numPr>
          <w:ilvl w:val="1"/>
          <w:numId w:val="16"/>
        </w:numPr>
        <w:spacing w:line="360" w:lineRule="auto"/>
        <w:ind w:firstLineChars="0"/>
        <w:rPr>
          <w:rFonts w:ascii="宋体" w:hAnsi="宋体"/>
          <w:b/>
          <w:szCs w:val="21"/>
        </w:rPr>
      </w:pPr>
      <w:proofErr w:type="gramStart"/>
      <w:r>
        <w:rPr>
          <w:rFonts w:ascii="宋体" w:hAnsi="宋体" w:hint="eastAsia"/>
          <w:b/>
          <w:szCs w:val="21"/>
        </w:rPr>
        <w:t>室内质</w:t>
      </w:r>
      <w:proofErr w:type="gramEnd"/>
      <w:r>
        <w:rPr>
          <w:rFonts w:ascii="宋体" w:hAnsi="宋体" w:hint="eastAsia"/>
          <w:b/>
          <w:szCs w:val="21"/>
        </w:rPr>
        <w:t>控管理</w:t>
      </w:r>
    </w:p>
    <w:p w:rsidR="009726A5" w:rsidRDefault="000C1361">
      <w:pPr>
        <w:pStyle w:val="4"/>
        <w:numPr>
          <w:ilvl w:val="0"/>
          <w:numId w:val="25"/>
        </w:numPr>
      </w:pPr>
      <w:r>
        <w:rPr>
          <w:rFonts w:hint="eastAsia"/>
        </w:rPr>
        <w:t>支持试剂入库及管理、试剂条码打印；</w:t>
      </w:r>
    </w:p>
    <w:p w:rsidR="009726A5" w:rsidRDefault="000C1361">
      <w:pPr>
        <w:pStyle w:val="4"/>
        <w:numPr>
          <w:ilvl w:val="0"/>
          <w:numId w:val="25"/>
        </w:numPr>
      </w:pPr>
      <w:r>
        <w:rPr>
          <w:rFonts w:hint="eastAsia"/>
        </w:rPr>
        <w:t>保存ABO、Rh（D）、配血等质</w:t>
      </w:r>
      <w:proofErr w:type="gramStart"/>
      <w:r>
        <w:rPr>
          <w:rFonts w:hint="eastAsia"/>
        </w:rPr>
        <w:t>控结果</w:t>
      </w:r>
      <w:proofErr w:type="gramEnd"/>
      <w:r>
        <w:rPr>
          <w:rFonts w:hint="eastAsia"/>
        </w:rPr>
        <w:t>记录；打印质</w:t>
      </w:r>
      <w:proofErr w:type="gramStart"/>
      <w:r>
        <w:rPr>
          <w:rFonts w:hint="eastAsia"/>
        </w:rPr>
        <w:t>控记录</w:t>
      </w:r>
      <w:proofErr w:type="gramEnd"/>
      <w:r>
        <w:rPr>
          <w:rFonts w:hint="eastAsia"/>
        </w:rPr>
        <w:t>表；</w:t>
      </w:r>
    </w:p>
    <w:p w:rsidR="009726A5" w:rsidRDefault="000C1361">
      <w:pPr>
        <w:pStyle w:val="4"/>
        <w:numPr>
          <w:ilvl w:val="0"/>
          <w:numId w:val="25"/>
        </w:numPr>
      </w:pPr>
      <w:r>
        <w:rPr>
          <w:rFonts w:hint="eastAsia"/>
        </w:rPr>
        <w:t>支持从仪器读取质控结果；</w:t>
      </w:r>
    </w:p>
    <w:p w:rsidR="009726A5" w:rsidRDefault="000C1361">
      <w:pPr>
        <w:pStyle w:val="4"/>
        <w:numPr>
          <w:ilvl w:val="0"/>
          <w:numId w:val="25"/>
        </w:numPr>
      </w:pPr>
      <w:r>
        <w:rPr>
          <w:rFonts w:hint="eastAsia"/>
        </w:rPr>
        <w:t>支持质控条码打印；</w:t>
      </w:r>
    </w:p>
    <w:p w:rsidR="009726A5" w:rsidRDefault="000C1361">
      <w:pPr>
        <w:pStyle w:val="4"/>
        <w:numPr>
          <w:ilvl w:val="0"/>
          <w:numId w:val="25"/>
        </w:numPr>
      </w:pPr>
      <w:proofErr w:type="gramStart"/>
      <w:r>
        <w:rPr>
          <w:rFonts w:hint="eastAsia"/>
        </w:rPr>
        <w:t>感</w:t>
      </w:r>
      <w:proofErr w:type="gramEnd"/>
      <w:r>
        <w:rPr>
          <w:rFonts w:hint="eastAsia"/>
        </w:rPr>
        <w:t>控管理、安全管理;</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辅助管理</w:t>
      </w:r>
    </w:p>
    <w:p w:rsidR="009726A5" w:rsidRDefault="000C1361">
      <w:pPr>
        <w:pStyle w:val="4"/>
        <w:numPr>
          <w:ilvl w:val="0"/>
          <w:numId w:val="26"/>
        </w:numPr>
      </w:pPr>
      <w:r>
        <w:rPr>
          <w:rFonts w:hint="eastAsia"/>
        </w:rPr>
        <w:t>交接班管理：交接班时登记库存信息、质控信息、</w:t>
      </w:r>
      <w:proofErr w:type="gramStart"/>
      <w:r>
        <w:rPr>
          <w:rFonts w:hint="eastAsia"/>
        </w:rPr>
        <w:t>发血信息</w:t>
      </w:r>
      <w:proofErr w:type="gramEnd"/>
      <w:r>
        <w:rPr>
          <w:rFonts w:hint="eastAsia"/>
        </w:rPr>
        <w:t>、冰箱温度等信息；自动生成库存血液结存表等；</w:t>
      </w:r>
    </w:p>
    <w:p w:rsidR="009726A5" w:rsidRDefault="000C1361">
      <w:pPr>
        <w:pStyle w:val="4"/>
        <w:numPr>
          <w:ilvl w:val="0"/>
          <w:numId w:val="26"/>
        </w:numPr>
      </w:pPr>
      <w:r>
        <w:rPr>
          <w:rFonts w:hint="eastAsia"/>
        </w:rPr>
        <w:t>仪器设备登记；</w:t>
      </w:r>
    </w:p>
    <w:p w:rsidR="009726A5" w:rsidRDefault="000C1361">
      <w:pPr>
        <w:pStyle w:val="4"/>
        <w:numPr>
          <w:ilvl w:val="0"/>
          <w:numId w:val="26"/>
        </w:numPr>
      </w:pPr>
      <w:r>
        <w:rPr>
          <w:rFonts w:hint="eastAsia"/>
        </w:rPr>
        <w:t>试剂厂商管理；</w:t>
      </w:r>
    </w:p>
    <w:p w:rsidR="009726A5" w:rsidRDefault="000C1361">
      <w:pPr>
        <w:pStyle w:val="4"/>
        <w:numPr>
          <w:ilvl w:val="0"/>
          <w:numId w:val="26"/>
        </w:numPr>
      </w:pPr>
      <w:r>
        <w:rPr>
          <w:rFonts w:hint="eastAsia"/>
        </w:rPr>
        <w:t>献血证登记、互助献血管理；</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输血追踪模块：</w:t>
      </w:r>
    </w:p>
    <w:p w:rsidR="009726A5" w:rsidRDefault="000C1361">
      <w:pPr>
        <w:pStyle w:val="5"/>
      </w:pPr>
      <w:r>
        <w:rPr>
          <w:rFonts w:hint="eastAsia"/>
        </w:rPr>
        <w:t>◆输血不良反应登记。临床医师可通过系统进行填报，或输血科手工录入不良回报信息。</w:t>
      </w:r>
    </w:p>
    <w:p w:rsidR="009726A5" w:rsidRDefault="000C1361">
      <w:pPr>
        <w:pStyle w:val="5"/>
      </w:pPr>
      <w:r>
        <w:rPr>
          <w:rFonts w:hint="eastAsia"/>
        </w:rPr>
        <w:t>◆输血科对发生不良反应的记录进行处理，包括用旧标本再做实验进行验证是否配血有问题，最后打印不良反应处理报告单。</w:t>
      </w:r>
    </w:p>
    <w:p w:rsidR="009726A5" w:rsidRDefault="000C1361">
      <w:pPr>
        <w:pStyle w:val="5"/>
      </w:pPr>
      <w:r>
        <w:rPr>
          <w:rFonts w:hint="eastAsia"/>
        </w:rPr>
        <w:t>◆系统自动抓取患者输血后24小时内的各项化验结果，医生可根据化验结果对本次输血疗效、输血合理性的评价等信息。</w:t>
      </w:r>
    </w:p>
    <w:p w:rsidR="009726A5" w:rsidRDefault="000C1361">
      <w:pPr>
        <w:pStyle w:val="5"/>
      </w:pPr>
      <w:r>
        <w:rPr>
          <w:rFonts w:hint="eastAsia"/>
        </w:rPr>
        <w:t>◆系统记录患者输血不良反应记录后，患者再次输血，系统自动提示患者既往输血不良反应信息。</w:t>
      </w:r>
    </w:p>
    <w:p w:rsidR="009726A5" w:rsidRDefault="000C1361">
      <w:pPr>
        <w:pStyle w:val="5"/>
      </w:pPr>
      <w:r>
        <w:rPr>
          <w:rFonts w:hint="eastAsia"/>
        </w:rPr>
        <w:t>◆</w:t>
      </w:r>
      <w:r>
        <w:rPr>
          <w:rFonts w:cs="宋体" w:hint="eastAsia"/>
          <w:kern w:val="0"/>
        </w:rPr>
        <w:t>输血前、输血过程中各时段巡视身体体征变化记录。</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消息通知管理</w:t>
      </w:r>
    </w:p>
    <w:p w:rsidR="009726A5" w:rsidRDefault="000C1361">
      <w:pPr>
        <w:pStyle w:val="4"/>
        <w:numPr>
          <w:ilvl w:val="0"/>
          <w:numId w:val="27"/>
        </w:numPr>
      </w:pPr>
      <w:proofErr w:type="gramStart"/>
      <w:r>
        <w:rPr>
          <w:rFonts w:hint="eastAsia"/>
        </w:rPr>
        <w:t>输血科可向</w:t>
      </w:r>
      <w:proofErr w:type="gramEnd"/>
      <w:r>
        <w:rPr>
          <w:rFonts w:hint="eastAsia"/>
        </w:rPr>
        <w:t>临床医生站或护士站发送消息通知，告诉临床当前库存情况、用</w:t>
      </w:r>
      <w:proofErr w:type="gramStart"/>
      <w:r>
        <w:rPr>
          <w:rFonts w:hint="eastAsia"/>
        </w:rPr>
        <w:t>血申请</w:t>
      </w:r>
      <w:proofErr w:type="gramEnd"/>
      <w:r>
        <w:rPr>
          <w:rFonts w:hint="eastAsia"/>
        </w:rPr>
        <w:t>注意事项等信息；</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统计查询：</w:t>
      </w:r>
    </w:p>
    <w:p w:rsidR="009726A5" w:rsidRDefault="000C1361">
      <w:pPr>
        <w:pStyle w:val="5"/>
      </w:pPr>
      <w:r>
        <w:rPr>
          <w:rFonts w:hint="eastAsia"/>
        </w:rPr>
        <w:t>◆血液信息始末追溯。从血液入库至出库中各个环节的详细操作过程记录。</w:t>
      </w:r>
    </w:p>
    <w:p w:rsidR="009726A5" w:rsidRDefault="000C1361">
      <w:pPr>
        <w:pStyle w:val="5"/>
      </w:pPr>
      <w:r>
        <w:rPr>
          <w:rFonts w:hint="eastAsia"/>
        </w:rPr>
        <w:t>◆通过病案号、申请单号查询患者实验信息、用血信息、费用信息及各个环节的详细操作过程记录。</w:t>
      </w:r>
    </w:p>
    <w:p w:rsidR="009726A5" w:rsidRDefault="000C1361">
      <w:pPr>
        <w:pStyle w:val="5"/>
      </w:pPr>
      <w:r>
        <w:rPr>
          <w:rFonts w:hint="eastAsia"/>
        </w:rPr>
        <w:t>◆灵活的自定义查询，支持高级用户任意信息查询。</w:t>
      </w:r>
    </w:p>
    <w:p w:rsidR="009726A5" w:rsidRDefault="000C1361">
      <w:pPr>
        <w:pStyle w:val="5"/>
      </w:pPr>
      <w:r>
        <w:rPr>
          <w:rFonts w:hint="eastAsia"/>
        </w:rPr>
        <w:t>◆日常报表：用血月报、库存统计查询、收费查询、输血不良反应查询等。</w:t>
      </w:r>
    </w:p>
    <w:p w:rsidR="009726A5" w:rsidRDefault="000C1361">
      <w:pPr>
        <w:pStyle w:val="5"/>
      </w:pPr>
      <w:r>
        <w:rPr>
          <w:rFonts w:hint="eastAsia"/>
        </w:rPr>
        <w:lastRenderedPageBreak/>
        <w:t>◆财务报表：血液入库统计表、血液报废统计表、工作量统计表、收费明细表等。</w:t>
      </w:r>
    </w:p>
    <w:p w:rsidR="009726A5" w:rsidRDefault="000C1361">
      <w:pPr>
        <w:pStyle w:val="5"/>
      </w:pPr>
      <w:r>
        <w:rPr>
          <w:rFonts w:hint="eastAsia"/>
        </w:rPr>
        <w:t>◆统计报表：医生用血统计、患者用血统计、科室用血统计表、血液日结表、用血明细统计表、单病种用血统计表、住院重点手术监测用</w:t>
      </w:r>
      <w:proofErr w:type="gramStart"/>
      <w:r>
        <w:rPr>
          <w:rFonts w:hint="eastAsia"/>
        </w:rPr>
        <w:t>血指标</w:t>
      </w:r>
      <w:proofErr w:type="gramEnd"/>
      <w:r>
        <w:rPr>
          <w:rFonts w:hint="eastAsia"/>
        </w:rPr>
        <w:t>统计等。</w:t>
      </w:r>
    </w:p>
    <w:p w:rsidR="009726A5" w:rsidRDefault="000C1361">
      <w:pPr>
        <w:pStyle w:val="5"/>
      </w:pPr>
      <w:r>
        <w:rPr>
          <w:rFonts w:hint="eastAsia"/>
        </w:rPr>
        <w:t>◆报表支持导出存为PDF及Excel文件，方便科研及其它需求。</w:t>
      </w:r>
    </w:p>
    <w:p w:rsidR="009726A5" w:rsidRDefault="000C1361">
      <w:pPr>
        <w:pStyle w:val="10"/>
        <w:numPr>
          <w:ilvl w:val="1"/>
          <w:numId w:val="16"/>
        </w:numPr>
        <w:spacing w:line="360" w:lineRule="auto"/>
        <w:ind w:firstLineChars="0"/>
        <w:rPr>
          <w:rFonts w:ascii="宋体" w:hAnsi="宋体"/>
          <w:b/>
          <w:szCs w:val="21"/>
        </w:rPr>
      </w:pPr>
      <w:r>
        <w:rPr>
          <w:rFonts w:ascii="宋体" w:hAnsi="宋体" w:hint="eastAsia"/>
          <w:b/>
          <w:szCs w:val="21"/>
        </w:rPr>
        <w:t>系统维护管理</w:t>
      </w:r>
    </w:p>
    <w:p w:rsidR="009726A5" w:rsidRDefault="000C1361">
      <w:pPr>
        <w:pStyle w:val="4"/>
        <w:numPr>
          <w:ilvl w:val="0"/>
          <w:numId w:val="28"/>
        </w:numPr>
      </w:pPr>
      <w:r>
        <w:rPr>
          <w:rFonts w:hint="eastAsia"/>
        </w:rPr>
        <w:t>数据字典维护：</w:t>
      </w:r>
    </w:p>
    <w:p w:rsidR="009726A5" w:rsidRDefault="000C1361">
      <w:pPr>
        <w:pStyle w:val="5"/>
      </w:pPr>
      <w:r>
        <w:rPr>
          <w:rFonts w:hint="eastAsia"/>
        </w:rPr>
        <w:t>◆所有系统字典都具有维护界面，系统根据授权用户身份进入</w:t>
      </w:r>
      <w:proofErr w:type="gramStart"/>
      <w:r>
        <w:rPr>
          <w:rFonts w:hint="eastAsia"/>
        </w:rPr>
        <w:t>不同维护</w:t>
      </w:r>
      <w:proofErr w:type="gramEnd"/>
      <w:r>
        <w:rPr>
          <w:rFonts w:hint="eastAsia"/>
        </w:rPr>
        <w:t>界面。</w:t>
      </w:r>
    </w:p>
    <w:p w:rsidR="009726A5" w:rsidRDefault="000C1361">
      <w:pPr>
        <w:pStyle w:val="5"/>
      </w:pPr>
      <w:r>
        <w:rPr>
          <w:rFonts w:hint="eastAsia"/>
        </w:rPr>
        <w:t>◆单位部门、系统用户、血站信息维护。</w:t>
      </w:r>
    </w:p>
    <w:p w:rsidR="009726A5" w:rsidRDefault="000C1361">
      <w:pPr>
        <w:pStyle w:val="5"/>
      </w:pPr>
      <w:r>
        <w:rPr>
          <w:rFonts w:hint="eastAsia"/>
        </w:rPr>
        <w:t>◆血液维护：血液分类、血液种类、收费项目、其他收费项目等自定义。</w:t>
      </w:r>
    </w:p>
    <w:p w:rsidR="009726A5" w:rsidRDefault="000C1361">
      <w:pPr>
        <w:pStyle w:val="5"/>
      </w:pPr>
      <w:r>
        <w:rPr>
          <w:rFonts w:hint="eastAsia"/>
        </w:rPr>
        <w:t>◆条码维护：血型条码、血液种类条码等自定义。</w:t>
      </w:r>
    </w:p>
    <w:p w:rsidR="009726A5" w:rsidRDefault="000C1361">
      <w:pPr>
        <w:pStyle w:val="5"/>
      </w:pPr>
      <w:r>
        <w:rPr>
          <w:rFonts w:hint="eastAsia"/>
        </w:rPr>
        <w:t>◆输血申请：输血地点、输血目的、输血性质、输血紧急性、临床诊断、手术名称、标本声明、输血反应、药物过敏、检验项目、检验结果、相容性检测实验、实验项目维护等自定义维护。</w:t>
      </w:r>
    </w:p>
    <w:p w:rsidR="009726A5" w:rsidRDefault="000C1361">
      <w:pPr>
        <w:pStyle w:val="5"/>
      </w:pPr>
      <w:r>
        <w:rPr>
          <w:rFonts w:hint="eastAsia"/>
        </w:rPr>
        <w:t>◆输血管理：输血规则、库存报警线、血液特殊处理、</w:t>
      </w:r>
      <w:proofErr w:type="gramStart"/>
      <w:r>
        <w:rPr>
          <w:rFonts w:hint="eastAsia"/>
        </w:rPr>
        <w:t>退血原因</w:t>
      </w:r>
      <w:proofErr w:type="gramEnd"/>
      <w:r>
        <w:rPr>
          <w:rFonts w:hint="eastAsia"/>
        </w:rPr>
        <w:t>、调血原因、删除原因、报废原因、复检不合格原因等自定义。</w:t>
      </w:r>
    </w:p>
    <w:p w:rsidR="009726A5" w:rsidRDefault="000C1361">
      <w:pPr>
        <w:pStyle w:val="5"/>
      </w:pPr>
      <w:r>
        <w:rPr>
          <w:rFonts w:hint="eastAsia"/>
        </w:rPr>
        <w:t>◆输血追踪：不良反应类型、反应类型分析、反应处理方法、不良反应临床表现、不良反应处理结果等自定义。</w:t>
      </w:r>
    </w:p>
    <w:p w:rsidR="009726A5" w:rsidRDefault="000C1361">
      <w:pPr>
        <w:pStyle w:val="5"/>
      </w:pPr>
      <w:r>
        <w:rPr>
          <w:rFonts w:hint="eastAsia"/>
        </w:rPr>
        <w:t>◆输血权限：临床医生申请用血权限维护。</w:t>
      </w:r>
    </w:p>
    <w:p w:rsidR="009726A5" w:rsidRDefault="000C1361">
      <w:pPr>
        <w:pStyle w:val="4"/>
        <w:numPr>
          <w:ilvl w:val="0"/>
          <w:numId w:val="28"/>
        </w:numPr>
      </w:pPr>
      <w:r>
        <w:rPr>
          <w:rFonts w:hint="eastAsia"/>
        </w:rPr>
        <w:t>权限管理：</w:t>
      </w:r>
    </w:p>
    <w:p w:rsidR="009726A5" w:rsidRDefault="000C1361">
      <w:pPr>
        <w:pStyle w:val="5"/>
      </w:pPr>
      <w:r>
        <w:rPr>
          <w:rFonts w:hint="eastAsia"/>
        </w:rPr>
        <w:t>◆支持角色设定，角色分配权限设定精确到按钮。</w:t>
      </w:r>
    </w:p>
    <w:p w:rsidR="009726A5" w:rsidRDefault="000C1361">
      <w:pPr>
        <w:pStyle w:val="4"/>
        <w:numPr>
          <w:ilvl w:val="0"/>
          <w:numId w:val="28"/>
        </w:numPr>
      </w:pPr>
      <w:r>
        <w:rPr>
          <w:rFonts w:hint="eastAsia"/>
        </w:rPr>
        <w:t>日志查询：</w:t>
      </w:r>
    </w:p>
    <w:p w:rsidR="009726A5" w:rsidRDefault="000C1361">
      <w:pPr>
        <w:pStyle w:val="5"/>
      </w:pPr>
      <w:r>
        <w:rPr>
          <w:rFonts w:hint="eastAsia"/>
        </w:rPr>
        <w:t>◆可追踪到系统操作用户的详细操作记录。</w:t>
      </w:r>
    </w:p>
    <w:p w:rsidR="009726A5" w:rsidRDefault="000C1361">
      <w:pPr>
        <w:pStyle w:val="5"/>
      </w:pPr>
      <w:r>
        <w:rPr>
          <w:rFonts w:hint="eastAsia"/>
        </w:rPr>
        <w:t>◆支持追踪申请单申请、实验、</w:t>
      </w:r>
      <w:proofErr w:type="gramStart"/>
      <w:r>
        <w:rPr>
          <w:rFonts w:hint="eastAsia"/>
        </w:rPr>
        <w:t>配发血</w:t>
      </w:r>
      <w:proofErr w:type="gramEnd"/>
      <w:r>
        <w:rPr>
          <w:rFonts w:hint="eastAsia"/>
        </w:rPr>
        <w:t>等详细操作记录。</w:t>
      </w:r>
    </w:p>
    <w:p w:rsidR="009726A5" w:rsidRDefault="000C1361">
      <w:pPr>
        <w:pStyle w:val="10"/>
        <w:numPr>
          <w:ilvl w:val="1"/>
          <w:numId w:val="16"/>
        </w:numPr>
        <w:spacing w:line="360" w:lineRule="auto"/>
        <w:ind w:firstLineChars="0"/>
        <w:rPr>
          <w:rFonts w:ascii="宋体" w:hAnsi="宋体"/>
          <w:b/>
          <w:szCs w:val="21"/>
        </w:rPr>
      </w:pPr>
      <w:r>
        <w:rPr>
          <w:rFonts w:ascii="宋体" w:hAnsi="宋体"/>
          <w:b/>
          <w:szCs w:val="21"/>
        </w:rPr>
        <w:t>用</w:t>
      </w:r>
      <w:proofErr w:type="gramStart"/>
      <w:r>
        <w:rPr>
          <w:rFonts w:ascii="宋体" w:hAnsi="宋体"/>
          <w:b/>
          <w:szCs w:val="21"/>
        </w:rPr>
        <w:t>血评价</w:t>
      </w:r>
      <w:proofErr w:type="gramEnd"/>
      <w:r>
        <w:rPr>
          <w:rFonts w:ascii="宋体" w:hAnsi="宋体"/>
          <w:b/>
          <w:szCs w:val="21"/>
        </w:rPr>
        <w:t>统计分析系统</w:t>
      </w:r>
    </w:p>
    <w:tbl>
      <w:tblPr>
        <w:tblW w:w="7654" w:type="dxa"/>
        <w:tblInd w:w="392" w:type="dxa"/>
        <w:tblLayout w:type="fixed"/>
        <w:tblLook w:val="04A0" w:firstRow="1" w:lastRow="0" w:firstColumn="1" w:lastColumn="0" w:noHBand="0" w:noVBand="1"/>
      </w:tblPr>
      <w:tblGrid>
        <w:gridCol w:w="2126"/>
        <w:gridCol w:w="5528"/>
      </w:tblGrid>
      <w:tr w:rsidR="009726A5">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26A5" w:rsidRDefault="000C1361">
            <w:pPr>
              <w:widowControl/>
              <w:jc w:val="center"/>
              <w:rPr>
                <w:rFonts w:ascii="宋体" w:hAnsi="宋体" w:cs="宋体"/>
                <w:kern w:val="0"/>
                <w:szCs w:val="21"/>
              </w:rPr>
            </w:pPr>
            <w:r>
              <w:rPr>
                <w:rFonts w:ascii="宋体" w:hAnsi="宋体" w:cs="宋体" w:hint="eastAsia"/>
                <w:kern w:val="0"/>
                <w:szCs w:val="21"/>
              </w:rPr>
              <w:t>用血统计</w:t>
            </w: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申请用血统计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实际用血统计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超量用血统计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血液入库统计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血液出库统计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收支结存</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工作量统计报表</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血液入库汇总</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血液入库明细</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用血分类统计</w:t>
            </w:r>
          </w:p>
        </w:tc>
      </w:tr>
      <w:tr w:rsidR="009726A5">
        <w:tc>
          <w:tcPr>
            <w:tcW w:w="2126" w:type="dxa"/>
            <w:vMerge/>
            <w:tcBorders>
              <w:top w:val="single" w:sz="4" w:space="0" w:color="auto"/>
              <w:left w:val="single" w:sz="4" w:space="0" w:color="auto"/>
              <w:bottom w:val="single" w:sz="4" w:space="0" w:color="auto"/>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血液特殊出来汇总</w:t>
            </w:r>
          </w:p>
        </w:tc>
      </w:tr>
      <w:tr w:rsidR="009726A5">
        <w:tc>
          <w:tcPr>
            <w:tcW w:w="2126" w:type="dxa"/>
            <w:vMerge/>
            <w:tcBorders>
              <w:top w:val="single" w:sz="4" w:space="0" w:color="auto"/>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single" w:sz="4" w:space="0" w:color="auto"/>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临床诊断汇总</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输血目的统计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患者用血查询</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血费入库统计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血费出库统计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血费出库方式统计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献血</w:t>
            </w:r>
            <w:proofErr w:type="gramStart"/>
            <w:r>
              <w:rPr>
                <w:rFonts w:ascii="宋体" w:hAnsi="宋体" w:cs="宋体" w:hint="eastAsia"/>
                <w:kern w:val="0"/>
                <w:szCs w:val="21"/>
              </w:rPr>
              <w:t>证情况</w:t>
            </w:r>
            <w:proofErr w:type="gramEnd"/>
            <w:r>
              <w:rPr>
                <w:rFonts w:ascii="宋体" w:hAnsi="宋体" w:cs="宋体" w:hint="eastAsia"/>
                <w:kern w:val="0"/>
                <w:szCs w:val="21"/>
              </w:rPr>
              <w:t>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科室血袋回收</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血标本接收统计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全院用血统计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手术用血统计</w:t>
            </w:r>
          </w:p>
        </w:tc>
      </w:tr>
      <w:tr w:rsidR="009726A5">
        <w:tc>
          <w:tcPr>
            <w:tcW w:w="2126" w:type="dxa"/>
            <w:vMerge w:val="restart"/>
            <w:tcBorders>
              <w:top w:val="nil"/>
              <w:left w:val="single" w:sz="4" w:space="0" w:color="auto"/>
              <w:bottom w:val="single" w:sz="4" w:space="0" w:color="000000"/>
              <w:right w:val="single" w:sz="4" w:space="0" w:color="auto"/>
            </w:tcBorders>
            <w:shd w:val="clear" w:color="auto" w:fill="auto"/>
            <w:vAlign w:val="center"/>
          </w:tcPr>
          <w:p w:rsidR="009726A5" w:rsidRDefault="000C1361">
            <w:pPr>
              <w:widowControl/>
              <w:jc w:val="center"/>
              <w:rPr>
                <w:rFonts w:ascii="宋体" w:hAnsi="宋体" w:cs="宋体"/>
                <w:kern w:val="0"/>
                <w:szCs w:val="21"/>
              </w:rPr>
            </w:pPr>
            <w:r>
              <w:rPr>
                <w:rFonts w:ascii="宋体" w:hAnsi="宋体" w:cs="宋体" w:hint="eastAsia"/>
                <w:kern w:val="0"/>
                <w:szCs w:val="21"/>
              </w:rPr>
              <w:t>用</w:t>
            </w:r>
            <w:proofErr w:type="gramStart"/>
            <w:r>
              <w:rPr>
                <w:rFonts w:ascii="宋体" w:hAnsi="宋体" w:cs="宋体" w:hint="eastAsia"/>
                <w:kern w:val="0"/>
                <w:szCs w:val="21"/>
              </w:rPr>
              <w:t>血评价</w:t>
            </w:r>
            <w:proofErr w:type="gramEnd"/>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输血前检测比例</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输血前检测平均指标</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不同输血</w:t>
            </w:r>
            <w:proofErr w:type="gramStart"/>
            <w:r>
              <w:rPr>
                <w:rFonts w:ascii="宋体" w:hAnsi="宋体" w:cs="宋体" w:hint="eastAsia"/>
                <w:kern w:val="0"/>
                <w:szCs w:val="21"/>
              </w:rPr>
              <w:t>量患者</w:t>
            </w:r>
            <w:proofErr w:type="gramEnd"/>
            <w:r>
              <w:rPr>
                <w:rFonts w:ascii="宋体" w:hAnsi="宋体" w:cs="宋体" w:hint="eastAsia"/>
                <w:kern w:val="0"/>
                <w:szCs w:val="21"/>
              </w:rPr>
              <w:t>比例</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输血人次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科室用血排名</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输血量统计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自体输血量比例统计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医师用血排名</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不同输血指标用血统计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合理输血指标用血统计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不合理输血指标用血统计</w:t>
            </w:r>
          </w:p>
        </w:tc>
      </w:tr>
      <w:tr w:rsidR="009726A5">
        <w:tc>
          <w:tcPr>
            <w:tcW w:w="2126" w:type="dxa"/>
            <w:vMerge/>
            <w:tcBorders>
              <w:top w:val="nil"/>
              <w:left w:val="single" w:sz="4" w:space="0" w:color="auto"/>
              <w:bottom w:val="single" w:sz="4" w:space="0" w:color="000000"/>
              <w:right w:val="single" w:sz="4" w:space="0" w:color="auto"/>
            </w:tcBorders>
            <w:vAlign w:val="center"/>
          </w:tcPr>
          <w:p w:rsidR="009726A5" w:rsidRDefault="009726A5">
            <w:pPr>
              <w:widowControl/>
              <w:jc w:val="left"/>
              <w:rPr>
                <w:rFonts w:ascii="宋体" w:hAnsi="宋体" w:cs="宋体"/>
                <w:kern w:val="0"/>
                <w:szCs w:val="21"/>
              </w:rPr>
            </w:pPr>
          </w:p>
        </w:tc>
        <w:tc>
          <w:tcPr>
            <w:tcW w:w="5528" w:type="dxa"/>
            <w:tcBorders>
              <w:top w:val="nil"/>
              <w:left w:val="nil"/>
              <w:bottom w:val="single" w:sz="4" w:space="0" w:color="auto"/>
              <w:right w:val="single" w:sz="4" w:space="0" w:color="auto"/>
            </w:tcBorders>
            <w:shd w:val="clear" w:color="auto" w:fill="auto"/>
            <w:vAlign w:val="center"/>
          </w:tcPr>
          <w:p w:rsidR="009726A5" w:rsidRDefault="000C1361">
            <w:pPr>
              <w:widowControl/>
              <w:jc w:val="left"/>
              <w:rPr>
                <w:rFonts w:ascii="宋体" w:hAnsi="宋体" w:cs="宋体"/>
                <w:kern w:val="0"/>
                <w:szCs w:val="21"/>
              </w:rPr>
            </w:pPr>
            <w:r>
              <w:rPr>
                <w:rFonts w:ascii="宋体" w:hAnsi="宋体" w:cs="宋体" w:hint="eastAsia"/>
                <w:kern w:val="0"/>
                <w:szCs w:val="21"/>
              </w:rPr>
              <w:t>患者用</w:t>
            </w:r>
            <w:proofErr w:type="gramStart"/>
            <w:r>
              <w:rPr>
                <w:rFonts w:ascii="宋体" w:hAnsi="宋体" w:cs="宋体" w:hint="eastAsia"/>
                <w:kern w:val="0"/>
                <w:szCs w:val="21"/>
              </w:rPr>
              <w:t>血指标</w:t>
            </w:r>
            <w:proofErr w:type="gramEnd"/>
            <w:r>
              <w:rPr>
                <w:rFonts w:ascii="宋体" w:hAnsi="宋体" w:cs="宋体" w:hint="eastAsia"/>
                <w:kern w:val="0"/>
                <w:szCs w:val="21"/>
              </w:rPr>
              <w:t>变化统计</w:t>
            </w:r>
          </w:p>
        </w:tc>
      </w:tr>
    </w:tbl>
    <w:p w:rsidR="009726A5" w:rsidRDefault="009726A5">
      <w:pPr>
        <w:pStyle w:val="1"/>
        <w:numPr>
          <w:ilvl w:val="0"/>
          <w:numId w:val="0"/>
        </w:numPr>
        <w:ind w:left="284"/>
        <w:rPr>
          <w:b w:val="0"/>
        </w:rPr>
      </w:pPr>
    </w:p>
    <w:p w:rsidR="000C1361" w:rsidRDefault="000C1361">
      <w:pPr>
        <w:pStyle w:val="1"/>
        <w:numPr>
          <w:ilvl w:val="0"/>
          <w:numId w:val="0"/>
        </w:numPr>
        <w:ind w:left="284"/>
        <w:rPr>
          <w:b w:val="0"/>
        </w:rPr>
      </w:pPr>
    </w:p>
    <w:p w:rsidR="000C1361" w:rsidRDefault="000C1361">
      <w:pPr>
        <w:pStyle w:val="1"/>
        <w:numPr>
          <w:ilvl w:val="0"/>
          <w:numId w:val="0"/>
        </w:numPr>
        <w:ind w:left="284"/>
        <w:rPr>
          <w:b w:val="0"/>
        </w:rPr>
      </w:pPr>
    </w:p>
    <w:p w:rsidR="000C1361" w:rsidRDefault="000C1361">
      <w:pPr>
        <w:pStyle w:val="1"/>
        <w:numPr>
          <w:ilvl w:val="0"/>
          <w:numId w:val="0"/>
        </w:numPr>
        <w:ind w:left="284"/>
        <w:rPr>
          <w:b w:val="0"/>
        </w:rPr>
      </w:pPr>
    </w:p>
    <w:p w:rsidR="000C1361" w:rsidRDefault="000C1361">
      <w:pPr>
        <w:pStyle w:val="1"/>
        <w:numPr>
          <w:ilvl w:val="0"/>
          <w:numId w:val="0"/>
        </w:numPr>
        <w:ind w:left="284"/>
        <w:rPr>
          <w:b w:val="0"/>
        </w:rPr>
      </w:pPr>
    </w:p>
    <w:p w:rsidR="000C1361" w:rsidRPr="000C1361" w:rsidRDefault="000C1361" w:rsidP="000C1361">
      <w:pPr>
        <w:pStyle w:val="1"/>
        <w:numPr>
          <w:ilvl w:val="0"/>
          <w:numId w:val="0"/>
        </w:numPr>
        <w:ind w:left="284"/>
        <w:jc w:val="right"/>
        <w:rPr>
          <w:b w:val="0"/>
          <w:sz w:val="28"/>
        </w:rPr>
      </w:pPr>
      <w:r w:rsidRPr="000C1361">
        <w:rPr>
          <w:rFonts w:hint="eastAsia"/>
          <w:b w:val="0"/>
          <w:sz w:val="28"/>
        </w:rPr>
        <w:t>输血科</w:t>
      </w:r>
    </w:p>
    <w:p w:rsidR="000C1361" w:rsidRPr="000C1361" w:rsidRDefault="000C1361" w:rsidP="000C1361">
      <w:pPr>
        <w:pStyle w:val="1"/>
        <w:numPr>
          <w:ilvl w:val="0"/>
          <w:numId w:val="0"/>
        </w:numPr>
        <w:ind w:left="284"/>
        <w:jc w:val="right"/>
        <w:rPr>
          <w:b w:val="0"/>
          <w:sz w:val="28"/>
        </w:rPr>
      </w:pPr>
      <w:r w:rsidRPr="000C1361">
        <w:rPr>
          <w:rFonts w:hint="eastAsia"/>
          <w:b w:val="0"/>
          <w:sz w:val="28"/>
        </w:rPr>
        <w:t>2017．11.10</w:t>
      </w:r>
    </w:p>
    <w:sectPr w:rsidR="000C1361" w:rsidRPr="000C1361" w:rsidSect="00D13501">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3AA" w:rsidRDefault="00E773AA" w:rsidP="00D13501">
      <w:r>
        <w:separator/>
      </w:r>
    </w:p>
  </w:endnote>
  <w:endnote w:type="continuationSeparator" w:id="0">
    <w:p w:rsidR="00E773AA" w:rsidRDefault="00E773AA" w:rsidP="00D1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3AA" w:rsidRDefault="00E773AA" w:rsidP="00D13501">
      <w:r>
        <w:separator/>
      </w:r>
    </w:p>
  </w:footnote>
  <w:footnote w:type="continuationSeparator" w:id="0">
    <w:p w:rsidR="00E773AA" w:rsidRDefault="00E773AA" w:rsidP="00D13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B42"/>
    <w:multiLevelType w:val="multilevel"/>
    <w:tmpl w:val="00630B42"/>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
    <w:nsid w:val="033F2B12"/>
    <w:multiLevelType w:val="multilevel"/>
    <w:tmpl w:val="57B57738"/>
    <w:lvl w:ilvl="0">
      <w:start w:val="1"/>
      <w:numFmt w:val="decimal"/>
      <w:lvlText w:val="%1)"/>
      <w:lvlJc w:val="left"/>
      <w:pPr>
        <w:ind w:left="420" w:hanging="420"/>
      </w:pPr>
    </w:lvl>
    <w:lvl w:ilvl="1">
      <w:start w:val="1"/>
      <w:numFmt w:val="decimal"/>
      <w:lvlText w:val="%2)"/>
      <w:lvlJc w:val="left"/>
      <w:pPr>
        <w:ind w:left="1129"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71014FA"/>
    <w:multiLevelType w:val="multilevel"/>
    <w:tmpl w:val="071014FA"/>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
    <w:nsid w:val="09885FD0"/>
    <w:multiLevelType w:val="multilevel"/>
    <w:tmpl w:val="09885FD0"/>
    <w:lvl w:ilvl="0">
      <w:start w:val="1"/>
      <w:numFmt w:val="decimal"/>
      <w:lvlText w:val="%1)"/>
      <w:lvlJc w:val="left"/>
      <w:pPr>
        <w:ind w:left="1245" w:hanging="420"/>
      </w:p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4">
    <w:nsid w:val="0F6B2B6E"/>
    <w:multiLevelType w:val="multilevel"/>
    <w:tmpl w:val="0F6B2B6E"/>
    <w:lvl w:ilvl="0">
      <w:start w:val="1"/>
      <w:numFmt w:val="decimal"/>
      <w:pStyle w:val="4"/>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5">
    <w:nsid w:val="165330CB"/>
    <w:multiLevelType w:val="multilevel"/>
    <w:tmpl w:val="165330CB"/>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267B65C2"/>
    <w:multiLevelType w:val="multilevel"/>
    <w:tmpl w:val="267B65C2"/>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2CF32115"/>
    <w:multiLevelType w:val="multilevel"/>
    <w:tmpl w:val="57B57738"/>
    <w:lvl w:ilvl="0">
      <w:start w:val="1"/>
      <w:numFmt w:val="decimal"/>
      <w:lvlText w:val="%1)"/>
      <w:lvlJc w:val="left"/>
      <w:pPr>
        <w:ind w:left="420" w:hanging="420"/>
      </w:pPr>
    </w:lvl>
    <w:lvl w:ilvl="1">
      <w:start w:val="1"/>
      <w:numFmt w:val="decimal"/>
      <w:lvlText w:val="%2)"/>
      <w:lvlJc w:val="left"/>
      <w:pPr>
        <w:ind w:left="1129"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1A7E69"/>
    <w:multiLevelType w:val="multilevel"/>
    <w:tmpl w:val="311A7E69"/>
    <w:lvl w:ilvl="0">
      <w:start w:val="1"/>
      <w:numFmt w:val="decimal"/>
      <w:lvlText w:val="%1)"/>
      <w:lvlJc w:val="left"/>
      <w:pPr>
        <w:ind w:left="825" w:hanging="420"/>
      </w:pPr>
    </w:lvl>
    <w:lvl w:ilvl="1">
      <w:start w:val="1"/>
      <w:numFmt w:val="decimal"/>
      <w:pStyle w:val="2"/>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9">
    <w:nsid w:val="329B3170"/>
    <w:multiLevelType w:val="multilevel"/>
    <w:tmpl w:val="329B3170"/>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341C5005"/>
    <w:multiLevelType w:val="multilevel"/>
    <w:tmpl w:val="341C5005"/>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nsid w:val="38FB2B04"/>
    <w:multiLevelType w:val="multilevel"/>
    <w:tmpl w:val="38FB2B04"/>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2">
    <w:nsid w:val="394707E3"/>
    <w:multiLevelType w:val="multilevel"/>
    <w:tmpl w:val="394707E3"/>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3">
    <w:nsid w:val="3AA625FC"/>
    <w:multiLevelType w:val="multilevel"/>
    <w:tmpl w:val="3AA625FC"/>
    <w:lvl w:ilvl="0">
      <w:start w:val="1"/>
      <w:numFmt w:val="chineseCountingThousand"/>
      <w:pStyle w:val="1"/>
      <w:lvlText w:val="%1、"/>
      <w:lvlJc w:val="left"/>
      <w:pPr>
        <w:ind w:left="704" w:hanging="420"/>
      </w:p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4">
    <w:nsid w:val="3CDA377A"/>
    <w:multiLevelType w:val="multilevel"/>
    <w:tmpl w:val="3CDA377A"/>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5">
    <w:nsid w:val="3E0A5351"/>
    <w:multiLevelType w:val="multilevel"/>
    <w:tmpl w:val="3E0A5351"/>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6">
    <w:nsid w:val="49AA4279"/>
    <w:multiLevelType w:val="multilevel"/>
    <w:tmpl w:val="49AA4279"/>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7">
    <w:nsid w:val="4DBC79E3"/>
    <w:multiLevelType w:val="multilevel"/>
    <w:tmpl w:val="4DBC79E3"/>
    <w:lvl w:ilvl="0">
      <w:start w:val="1"/>
      <w:numFmt w:val="decimal"/>
      <w:lvlText w:val="%1."/>
      <w:lvlJc w:val="left"/>
      <w:pPr>
        <w:ind w:left="825" w:hanging="420"/>
      </w:pPr>
    </w:lvl>
    <w:lvl w:ilvl="1">
      <w:start w:val="1"/>
      <w:numFmt w:val="decimal"/>
      <w:lvlText w:val="%2."/>
      <w:lvlJc w:val="left"/>
      <w:pPr>
        <w:ind w:left="987" w:hanging="420"/>
      </w:pPr>
      <w:rPr>
        <w:b/>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8">
    <w:nsid w:val="4F8D0D0B"/>
    <w:multiLevelType w:val="multilevel"/>
    <w:tmpl w:val="4F8D0D0B"/>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9">
    <w:nsid w:val="556C52E0"/>
    <w:multiLevelType w:val="multilevel"/>
    <w:tmpl w:val="556C52E0"/>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0">
    <w:nsid w:val="57B57738"/>
    <w:multiLevelType w:val="multilevel"/>
    <w:tmpl w:val="57B57738"/>
    <w:lvl w:ilvl="0">
      <w:start w:val="1"/>
      <w:numFmt w:val="decimal"/>
      <w:lvlText w:val="%1)"/>
      <w:lvlJc w:val="left"/>
      <w:pPr>
        <w:ind w:left="420" w:hanging="420"/>
      </w:pPr>
    </w:lvl>
    <w:lvl w:ilvl="1">
      <w:start w:val="1"/>
      <w:numFmt w:val="decimal"/>
      <w:lvlText w:val="%2)"/>
      <w:lvlJc w:val="left"/>
      <w:pPr>
        <w:ind w:left="1129"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7D12C5D"/>
    <w:multiLevelType w:val="multilevel"/>
    <w:tmpl w:val="57D12C5D"/>
    <w:lvl w:ilvl="0">
      <w:start w:val="1"/>
      <w:numFmt w:val="decimal"/>
      <w:lvlText w:val="%1."/>
      <w:lvlJc w:val="left"/>
      <w:pPr>
        <w:ind w:left="825" w:hanging="420"/>
      </w:pPr>
      <w:rPr>
        <w:b/>
      </w:rPr>
    </w:lvl>
    <w:lvl w:ilvl="1">
      <w:start w:val="1"/>
      <w:numFmt w:val="decimal"/>
      <w:lvlText w:val="%2．"/>
      <w:lvlJc w:val="left"/>
      <w:pPr>
        <w:ind w:left="1185" w:hanging="360"/>
      </w:pPr>
      <w:rPr>
        <w:rFonts w:hint="default"/>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2">
    <w:nsid w:val="594B51C5"/>
    <w:multiLevelType w:val="multilevel"/>
    <w:tmpl w:val="594B51C5"/>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3">
    <w:nsid w:val="5A067FA4"/>
    <w:multiLevelType w:val="singleLevel"/>
    <w:tmpl w:val="5A067FA4"/>
    <w:lvl w:ilvl="0">
      <w:start w:val="1"/>
      <w:numFmt w:val="decimal"/>
      <w:lvlText w:val="%1)"/>
      <w:lvlJc w:val="left"/>
      <w:pPr>
        <w:ind w:left="425" w:hanging="425"/>
      </w:pPr>
      <w:rPr>
        <w:rFonts w:hint="default"/>
      </w:rPr>
    </w:lvl>
  </w:abstractNum>
  <w:abstractNum w:abstractNumId="24">
    <w:nsid w:val="60450FB1"/>
    <w:multiLevelType w:val="multilevel"/>
    <w:tmpl w:val="60450FB1"/>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5">
    <w:nsid w:val="65E122D9"/>
    <w:multiLevelType w:val="multilevel"/>
    <w:tmpl w:val="65E122D9"/>
    <w:lvl w:ilvl="0">
      <w:start w:val="1"/>
      <w:numFmt w:val="decimal"/>
      <w:lvlText w:val="%1."/>
      <w:lvlJc w:val="left"/>
      <w:pPr>
        <w:ind w:left="825" w:hanging="420"/>
      </w:pPr>
    </w:lvl>
    <w:lvl w:ilvl="1">
      <w:start w:val="1"/>
      <w:numFmt w:val="decimal"/>
      <w:lvlText w:val="%2."/>
      <w:lvlJc w:val="left"/>
      <w:pPr>
        <w:ind w:left="987"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26">
    <w:nsid w:val="6B87754D"/>
    <w:multiLevelType w:val="multilevel"/>
    <w:tmpl w:val="6B87754D"/>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7">
    <w:nsid w:val="7375195D"/>
    <w:multiLevelType w:val="multilevel"/>
    <w:tmpl w:val="7375195D"/>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7383340B"/>
    <w:multiLevelType w:val="multilevel"/>
    <w:tmpl w:val="7383340B"/>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9">
    <w:nsid w:val="758E08EE"/>
    <w:multiLevelType w:val="multilevel"/>
    <w:tmpl w:val="165330CB"/>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30">
    <w:nsid w:val="7AD468A0"/>
    <w:multiLevelType w:val="multilevel"/>
    <w:tmpl w:val="7AD468A0"/>
    <w:lvl w:ilvl="0">
      <w:start w:val="1"/>
      <w:numFmt w:val="decimal"/>
      <w:lvlText w:val="%1."/>
      <w:lvlJc w:val="left"/>
      <w:pPr>
        <w:ind w:left="825" w:hanging="420"/>
      </w:pPr>
      <w:rPr>
        <w:b/>
      </w:rPr>
    </w:lvl>
    <w:lvl w:ilvl="1">
      <w:start w:val="1"/>
      <w:numFmt w:val="decimal"/>
      <w:pStyle w:val="3"/>
      <w:lvlText w:val="%2."/>
      <w:lvlJc w:val="left"/>
      <w:pPr>
        <w:ind w:left="846" w:hanging="420"/>
      </w:pPr>
      <w:rPr>
        <w:b/>
      </w:r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num w:numId="1">
    <w:abstractNumId w:val="13"/>
  </w:num>
  <w:num w:numId="2">
    <w:abstractNumId w:val="8"/>
  </w:num>
  <w:num w:numId="3">
    <w:abstractNumId w:val="30"/>
  </w:num>
  <w:num w:numId="4">
    <w:abstractNumId w:val="4"/>
  </w:num>
  <w:num w:numId="5">
    <w:abstractNumId w:val="21"/>
  </w:num>
  <w:num w:numId="6">
    <w:abstractNumId w:val="23"/>
  </w:num>
  <w:num w:numId="7">
    <w:abstractNumId w:val="20"/>
  </w:num>
  <w:num w:numId="8">
    <w:abstractNumId w:val="14"/>
  </w:num>
  <w:num w:numId="9">
    <w:abstractNumId w:val="3"/>
  </w:num>
  <w:num w:numId="10">
    <w:abstractNumId w:val="25"/>
  </w:num>
  <w:num w:numId="11">
    <w:abstractNumId w:val="22"/>
  </w:num>
  <w:num w:numId="12">
    <w:abstractNumId w:val="19"/>
  </w:num>
  <w:num w:numId="13">
    <w:abstractNumId w:val="16"/>
  </w:num>
  <w:num w:numId="14">
    <w:abstractNumId w:val="11"/>
  </w:num>
  <w:num w:numId="15">
    <w:abstractNumId w:val="24"/>
  </w:num>
  <w:num w:numId="16">
    <w:abstractNumId w:val="17"/>
  </w:num>
  <w:num w:numId="17">
    <w:abstractNumId w:val="18"/>
  </w:num>
  <w:num w:numId="18">
    <w:abstractNumId w:val="5"/>
  </w:num>
  <w:num w:numId="19">
    <w:abstractNumId w:val="12"/>
  </w:num>
  <w:num w:numId="20">
    <w:abstractNumId w:val="0"/>
  </w:num>
  <w:num w:numId="21">
    <w:abstractNumId w:val="2"/>
  </w:num>
  <w:num w:numId="22">
    <w:abstractNumId w:val="28"/>
  </w:num>
  <w:num w:numId="23">
    <w:abstractNumId w:val="27"/>
  </w:num>
  <w:num w:numId="24">
    <w:abstractNumId w:val="15"/>
  </w:num>
  <w:num w:numId="25">
    <w:abstractNumId w:val="6"/>
  </w:num>
  <w:num w:numId="26">
    <w:abstractNumId w:val="9"/>
  </w:num>
  <w:num w:numId="27">
    <w:abstractNumId w:val="10"/>
  </w:num>
  <w:num w:numId="28">
    <w:abstractNumId w:val="26"/>
  </w:num>
  <w:num w:numId="29">
    <w:abstractNumId w:val="7"/>
  </w:num>
  <w:num w:numId="30">
    <w:abstractNumId w:val="1"/>
  </w:num>
  <w:num w:numId="31">
    <w:abstractNumId w:val="4"/>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04"/>
    <w:rsid w:val="00041B86"/>
    <w:rsid w:val="000A3651"/>
    <w:rsid w:val="000B2A04"/>
    <w:rsid w:val="000C0544"/>
    <w:rsid w:val="000C1361"/>
    <w:rsid w:val="001456FD"/>
    <w:rsid w:val="001A5359"/>
    <w:rsid w:val="001B0000"/>
    <w:rsid w:val="001D0F93"/>
    <w:rsid w:val="001F76B4"/>
    <w:rsid w:val="002042AC"/>
    <w:rsid w:val="00220CF9"/>
    <w:rsid w:val="00243C0B"/>
    <w:rsid w:val="002570D9"/>
    <w:rsid w:val="002929BF"/>
    <w:rsid w:val="002D10DD"/>
    <w:rsid w:val="00312BE9"/>
    <w:rsid w:val="003172F9"/>
    <w:rsid w:val="0042364E"/>
    <w:rsid w:val="00454B75"/>
    <w:rsid w:val="00492FCF"/>
    <w:rsid w:val="004E1425"/>
    <w:rsid w:val="00547C22"/>
    <w:rsid w:val="00557070"/>
    <w:rsid w:val="0057391F"/>
    <w:rsid w:val="005B314D"/>
    <w:rsid w:val="005B3A33"/>
    <w:rsid w:val="005D3770"/>
    <w:rsid w:val="005F3D39"/>
    <w:rsid w:val="0062754A"/>
    <w:rsid w:val="00691B77"/>
    <w:rsid w:val="006A237A"/>
    <w:rsid w:val="006B24DD"/>
    <w:rsid w:val="0073392C"/>
    <w:rsid w:val="00744BFC"/>
    <w:rsid w:val="0075261C"/>
    <w:rsid w:val="007C6C92"/>
    <w:rsid w:val="007E704B"/>
    <w:rsid w:val="007F450C"/>
    <w:rsid w:val="007F509E"/>
    <w:rsid w:val="008A3A09"/>
    <w:rsid w:val="008C0832"/>
    <w:rsid w:val="008F022C"/>
    <w:rsid w:val="00916878"/>
    <w:rsid w:val="0096242E"/>
    <w:rsid w:val="00967DC8"/>
    <w:rsid w:val="009726A5"/>
    <w:rsid w:val="00973030"/>
    <w:rsid w:val="00995D40"/>
    <w:rsid w:val="009A54A8"/>
    <w:rsid w:val="009D5C1D"/>
    <w:rsid w:val="00A0078E"/>
    <w:rsid w:val="00A64D2B"/>
    <w:rsid w:val="00A97BF9"/>
    <w:rsid w:val="00AA1CA6"/>
    <w:rsid w:val="00AB621E"/>
    <w:rsid w:val="00AC6FC1"/>
    <w:rsid w:val="00B278EE"/>
    <w:rsid w:val="00B54726"/>
    <w:rsid w:val="00BF2286"/>
    <w:rsid w:val="00C6293C"/>
    <w:rsid w:val="00C822C7"/>
    <w:rsid w:val="00CB1AA9"/>
    <w:rsid w:val="00CC4362"/>
    <w:rsid w:val="00CC50BF"/>
    <w:rsid w:val="00D02D6F"/>
    <w:rsid w:val="00D13501"/>
    <w:rsid w:val="00D13D7E"/>
    <w:rsid w:val="00D31D45"/>
    <w:rsid w:val="00D34BEE"/>
    <w:rsid w:val="00D47770"/>
    <w:rsid w:val="00D52F30"/>
    <w:rsid w:val="00D55DF9"/>
    <w:rsid w:val="00D7543B"/>
    <w:rsid w:val="00DB2483"/>
    <w:rsid w:val="00DD0308"/>
    <w:rsid w:val="00E06CB5"/>
    <w:rsid w:val="00E47F44"/>
    <w:rsid w:val="00E617EB"/>
    <w:rsid w:val="00E773AA"/>
    <w:rsid w:val="00EA2567"/>
    <w:rsid w:val="00EE683B"/>
    <w:rsid w:val="00F07875"/>
    <w:rsid w:val="00F07991"/>
    <w:rsid w:val="00F07C96"/>
    <w:rsid w:val="00F121E3"/>
    <w:rsid w:val="00F12439"/>
    <w:rsid w:val="00F3035C"/>
    <w:rsid w:val="00F65C75"/>
    <w:rsid w:val="00FB1873"/>
    <w:rsid w:val="00FC102F"/>
    <w:rsid w:val="00FE1703"/>
    <w:rsid w:val="00FE6A62"/>
    <w:rsid w:val="12972565"/>
    <w:rsid w:val="5DF615E2"/>
    <w:rsid w:val="7DEF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szCs w:val="20"/>
    </w:rPr>
  </w:style>
  <w:style w:type="paragraph" w:styleId="a4">
    <w:name w:val="Document Map"/>
    <w:basedOn w:val="a"/>
    <w:link w:val="Char"/>
    <w:uiPriority w:val="99"/>
    <w:unhideWhenUsed/>
    <w:rPr>
      <w:rFonts w:ascii="宋体"/>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customStyle="1" w:styleId="10">
    <w:name w:val="列出段落1"/>
    <w:basedOn w:val="a"/>
    <w:link w:val="Char3"/>
    <w:uiPriority w:val="34"/>
    <w:qFormat/>
    <w:pPr>
      <w:ind w:firstLineChars="200" w:firstLine="420"/>
    </w:p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
    <w:name w:val="文档结构图 Char"/>
    <w:basedOn w:val="a0"/>
    <w:link w:val="a4"/>
    <w:uiPriority w:val="99"/>
    <w:semiHidden/>
    <w:rPr>
      <w:rFonts w:ascii="宋体" w:eastAsia="宋体" w:hAnsi="Times New Roman" w:cs="Times New Roman"/>
      <w:sz w:val="18"/>
      <w:szCs w:val="18"/>
    </w:rPr>
  </w:style>
  <w:style w:type="paragraph" w:customStyle="1" w:styleId="1">
    <w:name w:val="样式1"/>
    <w:basedOn w:val="10"/>
    <w:link w:val="1Char"/>
    <w:qFormat/>
    <w:pPr>
      <w:numPr>
        <w:numId w:val="1"/>
      </w:numPr>
      <w:spacing w:line="360" w:lineRule="auto"/>
      <w:ind w:firstLineChars="0" w:firstLine="0"/>
    </w:pPr>
    <w:rPr>
      <w:rFonts w:ascii="宋体" w:hAnsi="宋体"/>
      <w:b/>
      <w:sz w:val="24"/>
    </w:rPr>
  </w:style>
  <w:style w:type="paragraph" w:customStyle="1" w:styleId="2">
    <w:name w:val="样式2"/>
    <w:basedOn w:val="10"/>
    <w:link w:val="2Char"/>
    <w:qFormat/>
    <w:pPr>
      <w:numPr>
        <w:ilvl w:val="1"/>
        <w:numId w:val="2"/>
      </w:numPr>
      <w:spacing w:line="360" w:lineRule="auto"/>
      <w:ind w:firstLineChars="0" w:firstLine="0"/>
    </w:pPr>
    <w:rPr>
      <w:rFonts w:ascii="宋体" w:hAnsi="宋体"/>
      <w:szCs w:val="21"/>
    </w:rPr>
  </w:style>
  <w:style w:type="character" w:customStyle="1" w:styleId="Char3">
    <w:name w:val="列出段落 Char"/>
    <w:basedOn w:val="a0"/>
    <w:link w:val="10"/>
    <w:uiPriority w:val="34"/>
    <w:rPr>
      <w:rFonts w:ascii="Times New Roman" w:eastAsia="宋体" w:hAnsi="Times New Roman" w:cs="Times New Roman"/>
      <w:szCs w:val="24"/>
    </w:rPr>
  </w:style>
  <w:style w:type="character" w:customStyle="1" w:styleId="1Char">
    <w:name w:val="样式1 Char"/>
    <w:basedOn w:val="Char3"/>
    <w:link w:val="1"/>
    <w:qFormat/>
    <w:rPr>
      <w:rFonts w:ascii="宋体" w:eastAsia="宋体" w:hAnsi="宋体" w:cs="Times New Roman"/>
      <w:b/>
      <w:sz w:val="24"/>
      <w:szCs w:val="24"/>
    </w:rPr>
  </w:style>
  <w:style w:type="paragraph" w:customStyle="1" w:styleId="3">
    <w:name w:val="样式3"/>
    <w:basedOn w:val="10"/>
    <w:link w:val="3Char"/>
    <w:qFormat/>
    <w:pPr>
      <w:numPr>
        <w:ilvl w:val="1"/>
        <w:numId w:val="3"/>
      </w:numPr>
      <w:spacing w:line="360" w:lineRule="auto"/>
      <w:ind w:firstLineChars="0" w:firstLine="0"/>
    </w:pPr>
    <w:rPr>
      <w:rFonts w:ascii="宋体" w:hAnsi="宋体"/>
      <w:b/>
      <w:szCs w:val="21"/>
    </w:rPr>
  </w:style>
  <w:style w:type="character" w:customStyle="1" w:styleId="2Char">
    <w:name w:val="样式2 Char"/>
    <w:basedOn w:val="Char3"/>
    <w:link w:val="2"/>
    <w:qFormat/>
    <w:rPr>
      <w:rFonts w:ascii="宋体" w:eastAsia="宋体" w:hAnsi="宋体" w:cs="Times New Roman"/>
      <w:szCs w:val="21"/>
    </w:rPr>
  </w:style>
  <w:style w:type="paragraph" w:customStyle="1" w:styleId="4">
    <w:name w:val="样式4"/>
    <w:basedOn w:val="10"/>
    <w:link w:val="4Char"/>
    <w:qFormat/>
    <w:pPr>
      <w:numPr>
        <w:numId w:val="4"/>
      </w:numPr>
      <w:spacing w:line="360" w:lineRule="auto"/>
      <w:ind w:firstLineChars="0" w:firstLine="0"/>
    </w:pPr>
    <w:rPr>
      <w:rFonts w:ascii="宋体" w:hAnsi="宋体"/>
      <w:szCs w:val="21"/>
    </w:rPr>
  </w:style>
  <w:style w:type="character" w:customStyle="1" w:styleId="3Char">
    <w:name w:val="样式3 Char"/>
    <w:basedOn w:val="Char3"/>
    <w:link w:val="3"/>
    <w:rPr>
      <w:rFonts w:ascii="宋体" w:eastAsia="宋体" w:hAnsi="宋体" w:cs="Times New Roman"/>
      <w:b/>
      <w:szCs w:val="21"/>
    </w:rPr>
  </w:style>
  <w:style w:type="paragraph" w:customStyle="1" w:styleId="5">
    <w:name w:val="样式5"/>
    <w:basedOn w:val="a"/>
    <w:link w:val="5Char"/>
    <w:qFormat/>
    <w:pPr>
      <w:spacing w:line="360" w:lineRule="auto"/>
      <w:ind w:left="405" w:firstLine="420"/>
    </w:pPr>
    <w:rPr>
      <w:rFonts w:ascii="宋体" w:hAnsi="宋体"/>
      <w:szCs w:val="21"/>
    </w:rPr>
  </w:style>
  <w:style w:type="character" w:customStyle="1" w:styleId="4Char">
    <w:name w:val="样式4 Char"/>
    <w:basedOn w:val="Char3"/>
    <w:link w:val="4"/>
    <w:rPr>
      <w:rFonts w:ascii="宋体" w:eastAsia="宋体" w:hAnsi="宋体" w:cs="Times New Roman"/>
      <w:kern w:val="2"/>
      <w:sz w:val="21"/>
      <w:szCs w:val="21"/>
    </w:rPr>
  </w:style>
  <w:style w:type="character" w:customStyle="1" w:styleId="5Char">
    <w:name w:val="样式5 Char"/>
    <w:basedOn w:val="a0"/>
    <w:link w:val="5"/>
    <w:rPr>
      <w:rFonts w:ascii="宋体" w:eastAsia="宋体" w:hAnsi="宋体" w:cs="Times New Roman"/>
      <w:szCs w:val="21"/>
    </w:rPr>
  </w:style>
  <w:style w:type="paragraph" w:styleId="a8">
    <w:name w:val="Balloon Text"/>
    <w:basedOn w:val="a"/>
    <w:link w:val="Char4"/>
    <w:uiPriority w:val="99"/>
    <w:semiHidden/>
    <w:unhideWhenUsed/>
    <w:rsid w:val="00D13501"/>
    <w:rPr>
      <w:sz w:val="18"/>
      <w:szCs w:val="18"/>
    </w:rPr>
  </w:style>
  <w:style w:type="character" w:customStyle="1" w:styleId="Char4">
    <w:name w:val="批注框文本 Char"/>
    <w:basedOn w:val="a0"/>
    <w:link w:val="a8"/>
    <w:uiPriority w:val="99"/>
    <w:semiHidden/>
    <w:rsid w:val="00D1350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200"/>
    </w:pPr>
    <w:rPr>
      <w:szCs w:val="20"/>
    </w:rPr>
  </w:style>
  <w:style w:type="paragraph" w:styleId="a4">
    <w:name w:val="Document Map"/>
    <w:basedOn w:val="a"/>
    <w:link w:val="Char"/>
    <w:uiPriority w:val="99"/>
    <w:unhideWhenUsed/>
    <w:rPr>
      <w:rFonts w:ascii="宋体"/>
      <w:sz w:val="18"/>
      <w:szCs w:val="18"/>
    </w:rPr>
  </w:style>
  <w:style w:type="paragraph" w:styleId="a5">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character" w:customStyle="1" w:styleId="Char1">
    <w:name w:val="页眉 Char"/>
    <w:basedOn w:val="a0"/>
    <w:link w:val="a6"/>
    <w:uiPriority w:val="99"/>
    <w:semiHidden/>
    <w:qFormat/>
    <w:rPr>
      <w:sz w:val="18"/>
      <w:szCs w:val="18"/>
    </w:rPr>
  </w:style>
  <w:style w:type="character" w:customStyle="1" w:styleId="Char0">
    <w:name w:val="页脚 Char"/>
    <w:basedOn w:val="a0"/>
    <w:link w:val="a5"/>
    <w:uiPriority w:val="99"/>
    <w:semiHidden/>
    <w:qFormat/>
    <w:rPr>
      <w:sz w:val="18"/>
      <w:szCs w:val="18"/>
    </w:rPr>
  </w:style>
  <w:style w:type="paragraph" w:customStyle="1" w:styleId="10">
    <w:name w:val="列出段落1"/>
    <w:basedOn w:val="a"/>
    <w:link w:val="Char3"/>
    <w:uiPriority w:val="34"/>
    <w:qFormat/>
    <w:pPr>
      <w:ind w:firstLineChars="200" w:firstLine="420"/>
    </w:pPr>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
    <w:name w:val="文档结构图 Char"/>
    <w:basedOn w:val="a0"/>
    <w:link w:val="a4"/>
    <w:uiPriority w:val="99"/>
    <w:semiHidden/>
    <w:rPr>
      <w:rFonts w:ascii="宋体" w:eastAsia="宋体" w:hAnsi="Times New Roman" w:cs="Times New Roman"/>
      <w:sz w:val="18"/>
      <w:szCs w:val="18"/>
    </w:rPr>
  </w:style>
  <w:style w:type="paragraph" w:customStyle="1" w:styleId="1">
    <w:name w:val="样式1"/>
    <w:basedOn w:val="10"/>
    <w:link w:val="1Char"/>
    <w:qFormat/>
    <w:pPr>
      <w:numPr>
        <w:numId w:val="1"/>
      </w:numPr>
      <w:spacing w:line="360" w:lineRule="auto"/>
      <w:ind w:firstLineChars="0" w:firstLine="0"/>
    </w:pPr>
    <w:rPr>
      <w:rFonts w:ascii="宋体" w:hAnsi="宋体"/>
      <w:b/>
      <w:sz w:val="24"/>
    </w:rPr>
  </w:style>
  <w:style w:type="paragraph" w:customStyle="1" w:styleId="2">
    <w:name w:val="样式2"/>
    <w:basedOn w:val="10"/>
    <w:link w:val="2Char"/>
    <w:qFormat/>
    <w:pPr>
      <w:numPr>
        <w:ilvl w:val="1"/>
        <w:numId w:val="2"/>
      </w:numPr>
      <w:spacing w:line="360" w:lineRule="auto"/>
      <w:ind w:firstLineChars="0" w:firstLine="0"/>
    </w:pPr>
    <w:rPr>
      <w:rFonts w:ascii="宋体" w:hAnsi="宋体"/>
      <w:szCs w:val="21"/>
    </w:rPr>
  </w:style>
  <w:style w:type="character" w:customStyle="1" w:styleId="Char3">
    <w:name w:val="列出段落 Char"/>
    <w:basedOn w:val="a0"/>
    <w:link w:val="10"/>
    <w:uiPriority w:val="34"/>
    <w:rPr>
      <w:rFonts w:ascii="Times New Roman" w:eastAsia="宋体" w:hAnsi="Times New Roman" w:cs="Times New Roman"/>
      <w:szCs w:val="24"/>
    </w:rPr>
  </w:style>
  <w:style w:type="character" w:customStyle="1" w:styleId="1Char">
    <w:name w:val="样式1 Char"/>
    <w:basedOn w:val="Char3"/>
    <w:link w:val="1"/>
    <w:qFormat/>
    <w:rPr>
      <w:rFonts w:ascii="宋体" w:eastAsia="宋体" w:hAnsi="宋体" w:cs="Times New Roman"/>
      <w:b/>
      <w:sz w:val="24"/>
      <w:szCs w:val="24"/>
    </w:rPr>
  </w:style>
  <w:style w:type="paragraph" w:customStyle="1" w:styleId="3">
    <w:name w:val="样式3"/>
    <w:basedOn w:val="10"/>
    <w:link w:val="3Char"/>
    <w:qFormat/>
    <w:pPr>
      <w:numPr>
        <w:ilvl w:val="1"/>
        <w:numId w:val="3"/>
      </w:numPr>
      <w:spacing w:line="360" w:lineRule="auto"/>
      <w:ind w:firstLineChars="0" w:firstLine="0"/>
    </w:pPr>
    <w:rPr>
      <w:rFonts w:ascii="宋体" w:hAnsi="宋体"/>
      <w:b/>
      <w:szCs w:val="21"/>
    </w:rPr>
  </w:style>
  <w:style w:type="character" w:customStyle="1" w:styleId="2Char">
    <w:name w:val="样式2 Char"/>
    <w:basedOn w:val="Char3"/>
    <w:link w:val="2"/>
    <w:qFormat/>
    <w:rPr>
      <w:rFonts w:ascii="宋体" w:eastAsia="宋体" w:hAnsi="宋体" w:cs="Times New Roman"/>
      <w:szCs w:val="21"/>
    </w:rPr>
  </w:style>
  <w:style w:type="paragraph" w:customStyle="1" w:styleId="4">
    <w:name w:val="样式4"/>
    <w:basedOn w:val="10"/>
    <w:link w:val="4Char"/>
    <w:qFormat/>
    <w:pPr>
      <w:numPr>
        <w:numId w:val="4"/>
      </w:numPr>
      <w:spacing w:line="360" w:lineRule="auto"/>
      <w:ind w:firstLineChars="0" w:firstLine="0"/>
    </w:pPr>
    <w:rPr>
      <w:rFonts w:ascii="宋体" w:hAnsi="宋体"/>
      <w:szCs w:val="21"/>
    </w:rPr>
  </w:style>
  <w:style w:type="character" w:customStyle="1" w:styleId="3Char">
    <w:name w:val="样式3 Char"/>
    <w:basedOn w:val="Char3"/>
    <w:link w:val="3"/>
    <w:rPr>
      <w:rFonts w:ascii="宋体" w:eastAsia="宋体" w:hAnsi="宋体" w:cs="Times New Roman"/>
      <w:b/>
      <w:szCs w:val="21"/>
    </w:rPr>
  </w:style>
  <w:style w:type="paragraph" w:customStyle="1" w:styleId="5">
    <w:name w:val="样式5"/>
    <w:basedOn w:val="a"/>
    <w:link w:val="5Char"/>
    <w:qFormat/>
    <w:pPr>
      <w:spacing w:line="360" w:lineRule="auto"/>
      <w:ind w:left="405" w:firstLine="420"/>
    </w:pPr>
    <w:rPr>
      <w:rFonts w:ascii="宋体" w:hAnsi="宋体"/>
      <w:szCs w:val="21"/>
    </w:rPr>
  </w:style>
  <w:style w:type="character" w:customStyle="1" w:styleId="4Char">
    <w:name w:val="样式4 Char"/>
    <w:basedOn w:val="Char3"/>
    <w:link w:val="4"/>
    <w:rPr>
      <w:rFonts w:ascii="宋体" w:eastAsia="宋体" w:hAnsi="宋体" w:cs="Times New Roman"/>
      <w:kern w:val="2"/>
      <w:sz w:val="21"/>
      <w:szCs w:val="21"/>
    </w:rPr>
  </w:style>
  <w:style w:type="character" w:customStyle="1" w:styleId="5Char">
    <w:name w:val="样式5 Char"/>
    <w:basedOn w:val="a0"/>
    <w:link w:val="5"/>
    <w:rPr>
      <w:rFonts w:ascii="宋体" w:eastAsia="宋体" w:hAnsi="宋体" w:cs="Times New Roman"/>
      <w:szCs w:val="21"/>
    </w:rPr>
  </w:style>
  <w:style w:type="paragraph" w:styleId="a8">
    <w:name w:val="Balloon Text"/>
    <w:basedOn w:val="a"/>
    <w:link w:val="Char4"/>
    <w:uiPriority w:val="99"/>
    <w:semiHidden/>
    <w:unhideWhenUsed/>
    <w:rsid w:val="00D13501"/>
    <w:rPr>
      <w:sz w:val="18"/>
      <w:szCs w:val="18"/>
    </w:rPr>
  </w:style>
  <w:style w:type="character" w:customStyle="1" w:styleId="Char4">
    <w:name w:val="批注框文本 Char"/>
    <w:basedOn w:val="a0"/>
    <w:link w:val="a8"/>
    <w:uiPriority w:val="99"/>
    <w:semiHidden/>
    <w:rsid w:val="00D1350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A4BD1-F69E-4314-86ED-8A5B8C65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986</Words>
  <Characters>5621</Characters>
  <Application>Microsoft Office Word</Application>
  <DocSecurity>0</DocSecurity>
  <Lines>46</Lines>
  <Paragraphs>13</Paragraphs>
  <ScaleCrop>false</ScaleCrop>
  <Company>Microsoft</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HH-ZS</dc:creator>
  <cp:lastModifiedBy>lixiying</cp:lastModifiedBy>
  <cp:revision>53</cp:revision>
  <cp:lastPrinted>2017-11-13T03:19:00Z</cp:lastPrinted>
  <dcterms:created xsi:type="dcterms:W3CDTF">2016-03-17T07:48:00Z</dcterms:created>
  <dcterms:modified xsi:type="dcterms:W3CDTF">2017-11-13T05:28:00Z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