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A5" w:rsidRDefault="00FF52C9">
      <w:pPr>
        <w:spacing w:line="360" w:lineRule="auto"/>
        <w:ind w:firstLineChars="200" w:firstLine="480"/>
        <w:jc w:val="center"/>
        <w:outlineLvl w:val="0"/>
        <w:rPr>
          <w:rFonts w:ascii="华文中宋" w:eastAsia="华文中宋" w:hAnsi="华文中宋"/>
          <w:b/>
          <w:bCs/>
          <w:sz w:val="24"/>
        </w:rPr>
      </w:pPr>
      <w:bookmarkStart w:id="0" w:name="_Toc263787087"/>
      <w:bookmarkStart w:id="1" w:name="_Toc268182687"/>
      <w:r>
        <w:rPr>
          <w:rFonts w:ascii="华文中宋" w:eastAsia="华文中宋" w:hAnsi="华文中宋" w:hint="eastAsia"/>
          <w:b/>
          <w:bCs/>
          <w:sz w:val="24"/>
        </w:rPr>
        <w:t>机房受控设备管理系统（</w:t>
      </w:r>
      <w:r>
        <w:rPr>
          <w:rFonts w:ascii="华文中宋" w:eastAsia="华文中宋" w:hAnsi="华文中宋"/>
          <w:b/>
          <w:bCs/>
          <w:sz w:val="24"/>
        </w:rPr>
        <w:t>KVM</w:t>
      </w:r>
      <w:r>
        <w:rPr>
          <w:rFonts w:ascii="华文中宋" w:eastAsia="华文中宋" w:hAnsi="华文中宋" w:hint="eastAsia"/>
          <w:b/>
          <w:bCs/>
          <w:sz w:val="24"/>
        </w:rPr>
        <w:t>系统</w:t>
      </w:r>
      <w:bookmarkEnd w:id="0"/>
      <w:bookmarkEnd w:id="1"/>
      <w:r>
        <w:rPr>
          <w:rFonts w:ascii="华文中宋" w:eastAsia="华文中宋" w:hAnsi="华文中宋" w:hint="eastAsia"/>
          <w:b/>
          <w:bCs/>
          <w:sz w:val="24"/>
        </w:rPr>
        <w:t>）</w:t>
      </w:r>
    </w:p>
    <w:p w:rsidR="008A40A5" w:rsidRDefault="00FF52C9">
      <w:pPr>
        <w:spacing w:line="360" w:lineRule="auto"/>
        <w:rPr>
          <w:rFonts w:ascii="华文中宋" w:eastAsia="华文中宋" w:hAnsi="华文中宋"/>
          <w:bCs/>
          <w:sz w:val="24"/>
        </w:rPr>
      </w:pPr>
      <w:r>
        <w:rPr>
          <w:rFonts w:ascii="华文中宋" w:eastAsia="华文中宋" w:hAnsi="华文中宋" w:hint="eastAsia"/>
          <w:bCs/>
          <w:sz w:val="24"/>
        </w:rPr>
        <w:t>一、系统组网功能要求：</w:t>
      </w:r>
    </w:p>
    <w:p w:rsidR="008A40A5" w:rsidRDefault="00FF52C9">
      <w:pPr>
        <w:widowControl/>
        <w:numPr>
          <w:ilvl w:val="0"/>
          <w:numId w:val="1"/>
        </w:numPr>
        <w:spacing w:after="120" w:line="360" w:lineRule="auto"/>
        <w:rPr>
          <w:rFonts w:ascii="华文中宋" w:eastAsia="华文中宋" w:hAnsi="华文中宋"/>
          <w:bCs/>
          <w:sz w:val="24"/>
        </w:rPr>
      </w:pPr>
      <w:r>
        <w:rPr>
          <w:rFonts w:ascii="华文中宋" w:eastAsia="华文中宋" w:hAnsi="华文中宋" w:hint="eastAsia"/>
          <w:bCs/>
          <w:sz w:val="24"/>
        </w:rPr>
        <w:t>本次数据机房集中控制系统必须包含所有机房服务器，采用数字方式。</w:t>
      </w:r>
    </w:p>
    <w:p w:rsidR="008A40A5" w:rsidRDefault="00FF52C9">
      <w:pPr>
        <w:widowControl/>
        <w:numPr>
          <w:ilvl w:val="0"/>
          <w:numId w:val="1"/>
        </w:numPr>
        <w:spacing w:after="120" w:line="360" w:lineRule="auto"/>
        <w:rPr>
          <w:rFonts w:ascii="华文中宋" w:eastAsia="华文中宋" w:hAnsi="华文中宋"/>
          <w:bCs/>
          <w:sz w:val="24"/>
        </w:rPr>
      </w:pPr>
      <w:r>
        <w:rPr>
          <w:rFonts w:ascii="华文中宋" w:eastAsia="华文中宋" w:hAnsi="华文中宋" w:hint="eastAsia"/>
          <w:bCs/>
          <w:sz w:val="24"/>
        </w:rPr>
        <w:t>系统必须以</w:t>
      </w:r>
      <w:r>
        <w:rPr>
          <w:rFonts w:ascii="华文中宋" w:eastAsia="华文中宋" w:hAnsi="华文中宋" w:hint="eastAsia"/>
          <w:bCs/>
          <w:sz w:val="24"/>
        </w:rPr>
        <w:t>IP</w:t>
      </w:r>
      <w:r>
        <w:rPr>
          <w:rFonts w:ascii="华文中宋" w:eastAsia="华文中宋" w:hAnsi="华文中宋" w:hint="eastAsia"/>
          <w:bCs/>
          <w:sz w:val="24"/>
        </w:rPr>
        <w:t>方式组网，用户可以不受地域制约进行全域操作。</w:t>
      </w:r>
    </w:p>
    <w:p w:rsidR="008A40A5" w:rsidRDefault="00FF52C9">
      <w:pPr>
        <w:widowControl/>
        <w:numPr>
          <w:ilvl w:val="0"/>
          <w:numId w:val="1"/>
        </w:numPr>
        <w:spacing w:after="120" w:line="360" w:lineRule="auto"/>
        <w:rPr>
          <w:rFonts w:ascii="华文中宋" w:eastAsia="华文中宋" w:hAnsi="华文中宋"/>
          <w:bCs/>
          <w:sz w:val="24"/>
        </w:rPr>
      </w:pPr>
      <w:r>
        <w:rPr>
          <w:rFonts w:ascii="华文中宋" w:eastAsia="华文中宋" w:hAnsi="华文中宋" w:hint="eastAsia"/>
          <w:bCs/>
          <w:sz w:val="24"/>
        </w:rPr>
        <w:t>系统可以实现</w:t>
      </w:r>
      <w:r>
        <w:rPr>
          <w:rFonts w:ascii="华文中宋" w:eastAsia="华文中宋" w:hAnsi="华文中宋" w:hint="eastAsia"/>
          <w:bCs/>
          <w:sz w:val="24"/>
        </w:rPr>
        <w:t>BIOS</w:t>
      </w:r>
      <w:r>
        <w:rPr>
          <w:rFonts w:ascii="华文中宋" w:eastAsia="华文中宋" w:hAnsi="华文中宋" w:hint="eastAsia"/>
          <w:bCs/>
          <w:sz w:val="24"/>
        </w:rPr>
        <w:t>诊断及系统重启动等深层次功能。</w:t>
      </w:r>
    </w:p>
    <w:p w:rsidR="008A40A5" w:rsidRDefault="00FF52C9">
      <w:pPr>
        <w:widowControl/>
        <w:numPr>
          <w:ilvl w:val="0"/>
          <w:numId w:val="1"/>
        </w:numPr>
        <w:spacing w:after="120" w:line="360" w:lineRule="auto"/>
        <w:rPr>
          <w:rFonts w:ascii="华文中宋" w:eastAsia="华文中宋" w:hAnsi="华文中宋"/>
          <w:bCs/>
          <w:sz w:val="24"/>
        </w:rPr>
      </w:pPr>
      <w:r>
        <w:rPr>
          <w:rFonts w:ascii="华文中宋" w:eastAsia="华文中宋" w:hAnsi="华文中宋" w:hint="eastAsia"/>
          <w:bCs/>
          <w:sz w:val="24"/>
        </w:rPr>
        <w:t>能够很好的融合医院现有的集中认证安全网关信息系统，确保不能与现有系统发生冲突，影响现有设备正常运行；</w:t>
      </w:r>
    </w:p>
    <w:p w:rsidR="008A40A5" w:rsidRDefault="00FF52C9">
      <w:pPr>
        <w:widowControl/>
        <w:numPr>
          <w:ilvl w:val="0"/>
          <w:numId w:val="1"/>
        </w:numPr>
        <w:spacing w:after="120" w:line="360" w:lineRule="auto"/>
        <w:rPr>
          <w:rFonts w:ascii="华文中宋" w:eastAsia="华文中宋" w:hAnsi="华文中宋"/>
          <w:bCs/>
          <w:sz w:val="24"/>
        </w:rPr>
      </w:pPr>
      <w:r>
        <w:rPr>
          <w:rFonts w:ascii="华文中宋" w:eastAsia="华文中宋" w:hAnsi="华文中宋" w:hint="eastAsia"/>
          <w:bCs/>
          <w:sz w:val="24"/>
        </w:rPr>
        <w:t>本次项目配置需求如下：</w:t>
      </w:r>
    </w:p>
    <w:tbl>
      <w:tblPr>
        <w:tblW w:w="762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1480"/>
        <w:gridCol w:w="3760"/>
        <w:gridCol w:w="820"/>
        <w:gridCol w:w="840"/>
      </w:tblGrid>
      <w:tr w:rsidR="008A40A5">
        <w:trPr>
          <w:trHeight w:val="9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A5" w:rsidRDefault="00FF52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A5" w:rsidRDefault="00FF52C9"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受控设备（数字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>KVM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交换机）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A5" w:rsidRDefault="00FF52C9"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KVM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交换机，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远程数字用户，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本地用户，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通道，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>U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，双电源，虚拟媒体功能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A5" w:rsidRDefault="00FF52C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A5" w:rsidRDefault="00FF52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</w:tr>
      <w:tr w:rsidR="008A40A5">
        <w:trPr>
          <w:trHeight w:val="11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A5" w:rsidRDefault="00FF52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A5" w:rsidRDefault="00FF52C9"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KVM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交换机接口模块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A5" w:rsidRDefault="00FF52C9"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服务器接口模块，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>VGA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显示器，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USB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键盘，鼠标接口类型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>virtual media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，绝对鼠标接口类型同步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A5" w:rsidRDefault="00FF52C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A5" w:rsidRDefault="00FF52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</w:tr>
    </w:tbl>
    <w:p w:rsidR="008A40A5" w:rsidRDefault="00FF52C9">
      <w:pPr>
        <w:widowControl/>
        <w:numPr>
          <w:ilvl w:val="0"/>
          <w:numId w:val="1"/>
        </w:numPr>
        <w:spacing w:after="120" w:line="360" w:lineRule="auto"/>
        <w:rPr>
          <w:rFonts w:ascii="华文中宋" w:eastAsia="华文中宋" w:hAnsi="华文中宋"/>
          <w:bCs/>
          <w:sz w:val="24"/>
        </w:rPr>
      </w:pPr>
      <w:r>
        <w:rPr>
          <w:rFonts w:ascii="华文中宋" w:eastAsia="华文中宋" w:hAnsi="华文中宋" w:hint="eastAsia"/>
          <w:bCs/>
          <w:sz w:val="24"/>
        </w:rPr>
        <w:t>为确保产品质量，投标时需要具备产品厂商授权函</w:t>
      </w:r>
    </w:p>
    <w:p w:rsidR="008A40A5" w:rsidRDefault="00FF52C9">
      <w:pPr>
        <w:spacing w:line="360" w:lineRule="auto"/>
        <w:rPr>
          <w:rFonts w:ascii="华文中宋" w:eastAsia="华文中宋" w:hAnsi="华文中宋"/>
          <w:bCs/>
          <w:sz w:val="24"/>
        </w:rPr>
      </w:pPr>
      <w:r>
        <w:rPr>
          <w:rFonts w:ascii="华文中宋" w:eastAsia="华文中宋" w:hAnsi="华文中宋" w:hint="eastAsia"/>
          <w:bCs/>
          <w:sz w:val="24"/>
        </w:rPr>
        <w:t>二、数字</w:t>
      </w:r>
      <w:r>
        <w:rPr>
          <w:rFonts w:ascii="华文中宋" w:eastAsia="华文中宋" w:hAnsi="华文中宋" w:hint="eastAsia"/>
          <w:bCs/>
          <w:sz w:val="24"/>
        </w:rPr>
        <w:t>KVM</w:t>
      </w:r>
      <w:r>
        <w:rPr>
          <w:rFonts w:ascii="华文中宋" w:eastAsia="华文中宋" w:hAnsi="华文中宋" w:hint="eastAsia"/>
          <w:bCs/>
          <w:sz w:val="24"/>
        </w:rPr>
        <w:t>交换机主要技术要求</w:t>
      </w:r>
    </w:p>
    <w:p w:rsidR="008A40A5" w:rsidRDefault="00FF52C9">
      <w:pPr>
        <w:pStyle w:val="a4"/>
        <w:numPr>
          <w:ilvl w:val="0"/>
          <w:numId w:val="2"/>
        </w:numPr>
        <w:snapToGrid w:val="0"/>
        <w:ind w:leftChars="0"/>
        <w:rPr>
          <w:rFonts w:ascii="华文中宋" w:eastAsia="华文中宋" w:hAnsi="华文中宋"/>
          <w:bCs/>
          <w:kern w:val="2"/>
          <w:sz w:val="24"/>
        </w:rPr>
      </w:pPr>
      <w:r>
        <w:rPr>
          <w:rFonts w:ascii="华文中宋" w:eastAsia="华文中宋" w:hAnsi="华文中宋" w:hint="eastAsia"/>
          <w:bCs/>
          <w:kern w:val="2"/>
          <w:sz w:val="24"/>
        </w:rPr>
        <w:t>数字</w:t>
      </w:r>
      <w:r>
        <w:rPr>
          <w:rFonts w:ascii="华文中宋" w:eastAsia="华文中宋" w:hAnsi="华文中宋" w:hint="eastAsia"/>
          <w:bCs/>
          <w:kern w:val="2"/>
          <w:sz w:val="24"/>
        </w:rPr>
        <w:t>KVM</w:t>
      </w:r>
      <w:r>
        <w:rPr>
          <w:rFonts w:ascii="华文中宋" w:eastAsia="华文中宋" w:hAnsi="华文中宋" w:hint="eastAsia"/>
          <w:bCs/>
          <w:kern w:val="2"/>
          <w:sz w:val="24"/>
        </w:rPr>
        <w:t>产品硬件要求：单台设备远程访问用户数</w:t>
      </w:r>
      <w:r>
        <w:rPr>
          <w:rFonts w:ascii="华文中宋" w:eastAsia="华文中宋" w:hAnsi="华文中宋" w:hint="eastAsia"/>
          <w:bCs/>
          <w:kern w:val="2"/>
          <w:sz w:val="24"/>
        </w:rPr>
        <w:t>&gt;=2</w:t>
      </w:r>
      <w:r>
        <w:rPr>
          <w:rFonts w:ascii="华文中宋" w:eastAsia="华文中宋" w:hAnsi="华文中宋" w:hint="eastAsia"/>
          <w:bCs/>
          <w:kern w:val="2"/>
          <w:sz w:val="24"/>
        </w:rPr>
        <w:t>，本地用户数</w:t>
      </w:r>
      <w:r>
        <w:rPr>
          <w:rFonts w:ascii="华文中宋" w:eastAsia="华文中宋" w:hAnsi="华文中宋" w:hint="eastAsia"/>
          <w:bCs/>
          <w:kern w:val="2"/>
          <w:sz w:val="24"/>
        </w:rPr>
        <w:t>&gt;=1</w:t>
      </w:r>
      <w:r>
        <w:rPr>
          <w:rFonts w:ascii="华文中宋" w:eastAsia="华文中宋" w:hAnsi="华文中宋" w:hint="eastAsia"/>
          <w:bCs/>
          <w:kern w:val="2"/>
          <w:sz w:val="24"/>
        </w:rPr>
        <w:t>，且远程通道与本地通道可以进行“</w:t>
      </w:r>
      <w:r>
        <w:rPr>
          <w:rFonts w:ascii="华文中宋" w:eastAsia="华文中宋" w:hAnsi="华文中宋" w:hint="eastAsia"/>
          <w:bCs/>
          <w:kern w:val="2"/>
          <w:sz w:val="24"/>
        </w:rPr>
        <w:t>PC Share</w:t>
      </w:r>
      <w:r>
        <w:rPr>
          <w:rFonts w:ascii="华文中宋" w:eastAsia="华文中宋" w:hAnsi="华文中宋" w:hint="eastAsia"/>
          <w:bCs/>
          <w:kern w:val="2"/>
          <w:sz w:val="24"/>
        </w:rPr>
        <w:t>”共享访问，单台设备管理端口</w:t>
      </w:r>
      <w:r>
        <w:rPr>
          <w:rFonts w:ascii="华文中宋" w:eastAsia="华文中宋" w:hAnsi="华文中宋" w:hint="eastAsia"/>
          <w:bCs/>
          <w:kern w:val="2"/>
          <w:sz w:val="24"/>
        </w:rPr>
        <w:t>&gt;=32</w:t>
      </w:r>
      <w:r>
        <w:rPr>
          <w:rFonts w:ascii="华文中宋" w:eastAsia="华文中宋" w:hAnsi="华文中宋" w:hint="eastAsia"/>
          <w:bCs/>
          <w:kern w:val="2"/>
          <w:sz w:val="24"/>
        </w:rPr>
        <w:t>。单台设备具备双电源，双</w:t>
      </w:r>
      <w:r>
        <w:rPr>
          <w:rFonts w:ascii="华文中宋" w:eastAsia="华文中宋" w:hAnsi="华文中宋" w:hint="eastAsia"/>
          <w:bCs/>
          <w:kern w:val="2"/>
          <w:sz w:val="24"/>
        </w:rPr>
        <w:t>10/100/1000M</w:t>
      </w:r>
      <w:r>
        <w:rPr>
          <w:rFonts w:ascii="华文中宋" w:eastAsia="华文中宋" w:hAnsi="华文中宋" w:hint="eastAsia"/>
          <w:bCs/>
          <w:kern w:val="2"/>
          <w:sz w:val="24"/>
        </w:rPr>
        <w:t>自适应网络接口，</w:t>
      </w:r>
      <w:proofErr w:type="gramStart"/>
      <w:r>
        <w:rPr>
          <w:rFonts w:ascii="华文中宋" w:eastAsia="华文中宋" w:hAnsi="华文中宋" w:hint="eastAsia"/>
          <w:bCs/>
          <w:kern w:val="2"/>
          <w:sz w:val="24"/>
        </w:rPr>
        <w:t>且双电源</w:t>
      </w:r>
      <w:proofErr w:type="gramEnd"/>
      <w:r>
        <w:rPr>
          <w:rFonts w:ascii="华文中宋" w:eastAsia="华文中宋" w:hAnsi="华文中宋" w:hint="eastAsia"/>
          <w:bCs/>
          <w:kern w:val="2"/>
          <w:sz w:val="24"/>
        </w:rPr>
        <w:t>，</w:t>
      </w:r>
      <w:proofErr w:type="gramStart"/>
      <w:r>
        <w:rPr>
          <w:rFonts w:ascii="华文中宋" w:eastAsia="华文中宋" w:hAnsi="华文中宋" w:hint="eastAsia"/>
          <w:bCs/>
          <w:kern w:val="2"/>
          <w:sz w:val="24"/>
        </w:rPr>
        <w:t>双网络</w:t>
      </w:r>
      <w:proofErr w:type="gramEnd"/>
      <w:r>
        <w:rPr>
          <w:rFonts w:ascii="华文中宋" w:eastAsia="华文中宋" w:hAnsi="华文中宋" w:hint="eastAsia"/>
          <w:bCs/>
          <w:kern w:val="2"/>
          <w:sz w:val="24"/>
        </w:rPr>
        <w:t>接口支持冗余。支持</w:t>
      </w:r>
      <w:r>
        <w:rPr>
          <w:rFonts w:ascii="华文中宋" w:eastAsia="华文中宋" w:hAnsi="华文中宋" w:hint="eastAsia"/>
          <w:bCs/>
          <w:kern w:val="2"/>
          <w:sz w:val="24"/>
        </w:rPr>
        <w:t>Modem</w:t>
      </w:r>
      <w:r>
        <w:rPr>
          <w:rFonts w:ascii="华文中宋" w:eastAsia="华文中宋" w:hAnsi="华文中宋" w:hint="eastAsia"/>
          <w:bCs/>
          <w:kern w:val="2"/>
          <w:sz w:val="24"/>
        </w:rPr>
        <w:t>拨号。</w:t>
      </w:r>
    </w:p>
    <w:p w:rsidR="008A40A5" w:rsidRDefault="00FF52C9">
      <w:pPr>
        <w:pStyle w:val="a4"/>
        <w:numPr>
          <w:ilvl w:val="0"/>
          <w:numId w:val="2"/>
        </w:numPr>
        <w:snapToGrid w:val="0"/>
        <w:ind w:leftChars="0"/>
        <w:rPr>
          <w:rFonts w:ascii="华文中宋" w:eastAsia="华文中宋" w:hAnsi="华文中宋"/>
          <w:bCs/>
          <w:kern w:val="2"/>
          <w:sz w:val="24"/>
        </w:rPr>
      </w:pPr>
      <w:r>
        <w:rPr>
          <w:rFonts w:ascii="华文中宋" w:eastAsia="华文中宋" w:hAnsi="华文中宋"/>
          <w:bCs/>
          <w:kern w:val="2"/>
          <w:sz w:val="24"/>
        </w:rPr>
        <w:t>系统具有良好的兼容性，能支持多种硬件平台（包括</w:t>
      </w:r>
      <w:r>
        <w:rPr>
          <w:rFonts w:ascii="华文中宋" w:eastAsia="华文中宋" w:hAnsi="华文中宋"/>
          <w:bCs/>
          <w:kern w:val="2"/>
          <w:sz w:val="24"/>
        </w:rPr>
        <w:t>S</w:t>
      </w:r>
      <w:r>
        <w:rPr>
          <w:rFonts w:ascii="华文中宋" w:eastAsia="华文中宋" w:hAnsi="华文中宋" w:hint="eastAsia"/>
          <w:bCs/>
          <w:kern w:val="2"/>
          <w:sz w:val="24"/>
        </w:rPr>
        <w:t>un</w:t>
      </w:r>
      <w:r>
        <w:rPr>
          <w:rFonts w:ascii="华文中宋" w:eastAsia="华文中宋" w:hAnsi="华文中宋"/>
          <w:bCs/>
          <w:kern w:val="2"/>
          <w:sz w:val="24"/>
        </w:rPr>
        <w:t>、</w:t>
      </w:r>
      <w:r>
        <w:rPr>
          <w:rFonts w:ascii="华文中宋" w:eastAsia="华文中宋" w:hAnsi="华文中宋"/>
          <w:bCs/>
          <w:kern w:val="2"/>
          <w:sz w:val="24"/>
        </w:rPr>
        <w:t>PS/2</w:t>
      </w:r>
      <w:r>
        <w:rPr>
          <w:rFonts w:ascii="华文中宋" w:eastAsia="华文中宋" w:hAnsi="华文中宋"/>
          <w:bCs/>
          <w:kern w:val="2"/>
          <w:sz w:val="24"/>
        </w:rPr>
        <w:t>、</w:t>
      </w:r>
      <w:r>
        <w:rPr>
          <w:rFonts w:ascii="华文中宋" w:eastAsia="华文中宋" w:hAnsi="华文中宋"/>
          <w:bCs/>
          <w:kern w:val="2"/>
          <w:sz w:val="24"/>
        </w:rPr>
        <w:t>USB</w:t>
      </w:r>
      <w:r>
        <w:rPr>
          <w:rFonts w:ascii="华文中宋" w:eastAsia="华文中宋" w:hAnsi="华文中宋"/>
          <w:bCs/>
          <w:kern w:val="2"/>
          <w:sz w:val="24"/>
        </w:rPr>
        <w:t>以及</w:t>
      </w:r>
      <w:r>
        <w:rPr>
          <w:rFonts w:ascii="华文中宋" w:eastAsia="华文中宋" w:hAnsi="华文中宋"/>
          <w:bCs/>
          <w:kern w:val="2"/>
          <w:sz w:val="24"/>
        </w:rPr>
        <w:t>Console</w:t>
      </w:r>
      <w:r>
        <w:rPr>
          <w:rFonts w:ascii="华文中宋" w:eastAsia="华文中宋" w:hAnsi="华文中宋"/>
          <w:bCs/>
          <w:kern w:val="2"/>
          <w:sz w:val="24"/>
        </w:rPr>
        <w:t>口接口类型等），并在多种平台间</w:t>
      </w:r>
      <w:r>
        <w:rPr>
          <w:rFonts w:ascii="华文中宋" w:eastAsia="华文中宋" w:hAnsi="华文中宋"/>
          <w:bCs/>
          <w:kern w:val="2"/>
          <w:sz w:val="24"/>
        </w:rPr>
        <w:t>“</w:t>
      </w:r>
      <w:r>
        <w:rPr>
          <w:rFonts w:ascii="华文中宋" w:eastAsia="华文中宋" w:hAnsi="华文中宋"/>
          <w:bCs/>
          <w:kern w:val="2"/>
          <w:sz w:val="24"/>
        </w:rPr>
        <w:t>无缝</w:t>
      </w:r>
      <w:r>
        <w:rPr>
          <w:rFonts w:ascii="华文中宋" w:eastAsia="华文中宋" w:hAnsi="华文中宋"/>
          <w:bCs/>
          <w:kern w:val="2"/>
          <w:sz w:val="24"/>
        </w:rPr>
        <w:t>”</w:t>
      </w:r>
      <w:r>
        <w:rPr>
          <w:rFonts w:ascii="华文中宋" w:eastAsia="华文中宋" w:hAnsi="华文中宋"/>
          <w:bCs/>
          <w:kern w:val="2"/>
          <w:sz w:val="24"/>
        </w:rPr>
        <w:t>切换。</w:t>
      </w:r>
    </w:p>
    <w:p w:rsidR="008A40A5" w:rsidRDefault="00FF52C9">
      <w:pPr>
        <w:pStyle w:val="a4"/>
        <w:numPr>
          <w:ilvl w:val="0"/>
          <w:numId w:val="2"/>
        </w:numPr>
        <w:snapToGrid w:val="0"/>
        <w:ind w:leftChars="0"/>
        <w:rPr>
          <w:rFonts w:ascii="华文中宋" w:eastAsia="华文中宋" w:hAnsi="华文中宋"/>
          <w:bCs/>
          <w:kern w:val="2"/>
          <w:sz w:val="24"/>
        </w:rPr>
      </w:pPr>
      <w:r>
        <w:rPr>
          <w:rFonts w:ascii="华文中宋" w:eastAsia="华文中宋" w:hAnsi="华文中宋"/>
          <w:bCs/>
          <w:kern w:val="2"/>
          <w:sz w:val="24"/>
        </w:rPr>
        <w:t>提供硬件中断抑制，</w:t>
      </w:r>
      <w:r>
        <w:rPr>
          <w:rFonts w:ascii="华文中宋" w:eastAsia="华文中宋" w:hAnsi="华文中宋"/>
          <w:bCs/>
          <w:kern w:val="2"/>
          <w:sz w:val="24"/>
        </w:rPr>
        <w:t>KVM</w:t>
      </w:r>
      <w:r>
        <w:rPr>
          <w:rFonts w:ascii="华文中宋" w:eastAsia="华文中宋" w:hAnsi="华文中宋"/>
          <w:bCs/>
          <w:kern w:val="2"/>
          <w:sz w:val="24"/>
        </w:rPr>
        <w:t>系统设备掉电或出现故障，仍能保证服务器鼠标、键盘、显示器处于激活状态，换上备用设备后只需连上线缆，即可重新管理服务器，而不影响服务器的正常工作。</w:t>
      </w:r>
    </w:p>
    <w:p w:rsidR="008A40A5" w:rsidRDefault="00FF52C9">
      <w:pPr>
        <w:pStyle w:val="a4"/>
        <w:numPr>
          <w:ilvl w:val="0"/>
          <w:numId w:val="2"/>
        </w:numPr>
        <w:snapToGrid w:val="0"/>
        <w:ind w:leftChars="0"/>
        <w:rPr>
          <w:rFonts w:ascii="华文中宋" w:eastAsia="华文中宋" w:hAnsi="华文中宋"/>
          <w:bCs/>
          <w:kern w:val="2"/>
          <w:sz w:val="24"/>
        </w:rPr>
      </w:pPr>
      <w:r>
        <w:rPr>
          <w:rFonts w:ascii="华文中宋" w:eastAsia="华文中宋" w:hAnsi="华文中宋"/>
          <w:bCs/>
          <w:kern w:val="2"/>
          <w:sz w:val="24"/>
        </w:rPr>
        <w:t>数字式</w:t>
      </w:r>
      <w:r>
        <w:rPr>
          <w:rFonts w:ascii="华文中宋" w:eastAsia="华文中宋" w:hAnsi="华文中宋"/>
          <w:bCs/>
          <w:kern w:val="2"/>
          <w:sz w:val="24"/>
        </w:rPr>
        <w:t>KVM</w:t>
      </w:r>
      <w:r>
        <w:rPr>
          <w:rFonts w:ascii="华文中宋" w:eastAsia="华文中宋" w:hAnsi="华文中宋"/>
          <w:bCs/>
          <w:kern w:val="2"/>
          <w:sz w:val="24"/>
        </w:rPr>
        <w:t>交换机提供独立的跨平台客户端可以独立操作访问。</w:t>
      </w:r>
      <w:r>
        <w:rPr>
          <w:rFonts w:ascii="华文中宋" w:eastAsia="华文中宋" w:hAnsi="华文中宋" w:hint="eastAsia"/>
          <w:bCs/>
          <w:kern w:val="2"/>
          <w:sz w:val="24"/>
        </w:rPr>
        <w:t>设备支持键入</w:t>
      </w:r>
      <w:r>
        <w:rPr>
          <w:rFonts w:ascii="华文中宋" w:eastAsia="华文中宋" w:hAnsi="华文中宋"/>
          <w:bCs/>
          <w:kern w:val="2"/>
          <w:sz w:val="24"/>
        </w:rPr>
        <w:t>IP</w:t>
      </w:r>
      <w:r>
        <w:rPr>
          <w:rFonts w:ascii="华文中宋" w:eastAsia="华文中宋" w:hAnsi="华文中宋" w:hint="eastAsia"/>
          <w:bCs/>
          <w:kern w:val="2"/>
          <w:sz w:val="24"/>
        </w:rPr>
        <w:t>地址和设备端口号，可以直接登陆目标服务器的功</w:t>
      </w:r>
      <w:r>
        <w:rPr>
          <w:rFonts w:ascii="华文中宋" w:eastAsia="华文中宋" w:hAnsi="华文中宋" w:hint="eastAsia"/>
          <w:bCs/>
          <w:kern w:val="2"/>
          <w:sz w:val="24"/>
        </w:rPr>
        <w:lastRenderedPageBreak/>
        <w:t>能</w:t>
      </w:r>
    </w:p>
    <w:p w:rsidR="008A40A5" w:rsidRDefault="00FF52C9">
      <w:pPr>
        <w:pStyle w:val="a4"/>
        <w:numPr>
          <w:ilvl w:val="0"/>
          <w:numId w:val="2"/>
        </w:numPr>
        <w:snapToGrid w:val="0"/>
        <w:ind w:leftChars="0"/>
        <w:rPr>
          <w:rFonts w:ascii="华文中宋" w:eastAsia="华文中宋" w:hAnsi="华文中宋"/>
          <w:bCs/>
          <w:kern w:val="2"/>
          <w:sz w:val="24"/>
        </w:rPr>
      </w:pPr>
      <w:r>
        <w:rPr>
          <w:rFonts w:ascii="华文中宋" w:eastAsia="华文中宋" w:hAnsi="华文中宋"/>
          <w:bCs/>
          <w:kern w:val="2"/>
          <w:sz w:val="24"/>
        </w:rPr>
        <w:t>系统应支持</w:t>
      </w:r>
      <w:r>
        <w:rPr>
          <w:rFonts w:ascii="华文中宋" w:eastAsia="华文中宋" w:hAnsi="华文中宋"/>
          <w:bCs/>
          <w:kern w:val="2"/>
          <w:sz w:val="24"/>
        </w:rPr>
        <w:t>KVM</w:t>
      </w:r>
      <w:r>
        <w:rPr>
          <w:rFonts w:ascii="华文中宋" w:eastAsia="华文中宋" w:hAnsi="华文中宋"/>
          <w:bCs/>
          <w:kern w:val="2"/>
          <w:sz w:val="24"/>
        </w:rPr>
        <w:t>视频信号整屏显示，远程访问</w:t>
      </w:r>
      <w:r>
        <w:rPr>
          <w:rFonts w:ascii="华文中宋" w:eastAsia="华文中宋" w:hAnsi="华文中宋"/>
          <w:bCs/>
          <w:kern w:val="2"/>
          <w:sz w:val="24"/>
        </w:rPr>
        <w:t>KVM</w:t>
      </w:r>
      <w:r>
        <w:rPr>
          <w:rFonts w:ascii="华文中宋" w:eastAsia="华文中宋" w:hAnsi="华文中宋"/>
          <w:bCs/>
          <w:kern w:val="2"/>
          <w:sz w:val="24"/>
        </w:rPr>
        <w:t>信号支持分辨率</w:t>
      </w:r>
      <w:r>
        <w:rPr>
          <w:rFonts w:ascii="华文中宋" w:eastAsia="华文中宋" w:hAnsi="华文中宋"/>
          <w:bCs/>
          <w:kern w:val="2"/>
          <w:sz w:val="24"/>
        </w:rPr>
        <w:t>1600×1200</w:t>
      </w:r>
      <w:r>
        <w:rPr>
          <w:rFonts w:ascii="华文中宋" w:eastAsia="华文中宋" w:hAnsi="华文中宋"/>
          <w:bCs/>
          <w:kern w:val="2"/>
          <w:sz w:val="24"/>
        </w:rPr>
        <w:t>，</w:t>
      </w:r>
      <w:r>
        <w:rPr>
          <w:rFonts w:ascii="华文中宋" w:eastAsia="华文中宋" w:hAnsi="华文中宋" w:hint="eastAsia"/>
          <w:bCs/>
          <w:kern w:val="2"/>
          <w:sz w:val="24"/>
        </w:rPr>
        <w:t>支持宽屏分辨率</w:t>
      </w:r>
      <w:r>
        <w:rPr>
          <w:rFonts w:ascii="华文中宋" w:eastAsia="华文中宋" w:hAnsi="华文中宋"/>
          <w:bCs/>
          <w:kern w:val="2"/>
          <w:sz w:val="24"/>
        </w:rPr>
        <w:t>16</w:t>
      </w:r>
      <w:r>
        <w:rPr>
          <w:rFonts w:ascii="华文中宋" w:eastAsia="华文中宋" w:hAnsi="华文中宋" w:hint="eastAsia"/>
          <w:bCs/>
          <w:kern w:val="2"/>
          <w:sz w:val="24"/>
        </w:rPr>
        <w:t>8</w:t>
      </w:r>
      <w:r>
        <w:rPr>
          <w:rFonts w:ascii="华文中宋" w:eastAsia="华文中宋" w:hAnsi="华文中宋"/>
          <w:bCs/>
          <w:kern w:val="2"/>
          <w:sz w:val="24"/>
        </w:rPr>
        <w:t>0×1</w:t>
      </w:r>
      <w:r>
        <w:rPr>
          <w:rFonts w:ascii="华文中宋" w:eastAsia="华文中宋" w:hAnsi="华文中宋" w:hint="eastAsia"/>
          <w:bCs/>
          <w:kern w:val="2"/>
          <w:sz w:val="24"/>
        </w:rPr>
        <w:t>05</w:t>
      </w:r>
      <w:r>
        <w:rPr>
          <w:rFonts w:ascii="华文中宋" w:eastAsia="华文中宋" w:hAnsi="华文中宋"/>
          <w:bCs/>
          <w:kern w:val="2"/>
          <w:sz w:val="24"/>
        </w:rPr>
        <w:t>0</w:t>
      </w:r>
      <w:r>
        <w:rPr>
          <w:rFonts w:ascii="华文中宋" w:eastAsia="华文中宋" w:hAnsi="华文中宋"/>
          <w:bCs/>
          <w:kern w:val="2"/>
          <w:sz w:val="24"/>
        </w:rPr>
        <w:t>，</w:t>
      </w:r>
      <w:r>
        <w:rPr>
          <w:rFonts w:ascii="华文中宋" w:eastAsia="华文中宋" w:hAnsi="华文中宋" w:hint="eastAsia"/>
          <w:bCs/>
          <w:kern w:val="2"/>
          <w:sz w:val="24"/>
        </w:rPr>
        <w:t>同时支持</w:t>
      </w:r>
      <w:r>
        <w:rPr>
          <w:rFonts w:ascii="华文中宋" w:eastAsia="华文中宋" w:hAnsi="华文中宋" w:hint="eastAsia"/>
          <w:bCs/>
          <w:kern w:val="2"/>
          <w:sz w:val="24"/>
        </w:rPr>
        <w:t>HDMI</w:t>
      </w:r>
      <w:r>
        <w:rPr>
          <w:rFonts w:ascii="华文中宋" w:eastAsia="华文中宋" w:hAnsi="华文中宋" w:hint="eastAsia"/>
          <w:bCs/>
          <w:kern w:val="2"/>
          <w:sz w:val="24"/>
        </w:rPr>
        <w:t>高清分辨率显示标准，最大支持</w:t>
      </w:r>
      <w:r>
        <w:rPr>
          <w:rFonts w:ascii="华文中宋" w:eastAsia="华文中宋" w:hAnsi="华文中宋" w:hint="eastAsia"/>
          <w:bCs/>
          <w:kern w:val="2"/>
          <w:sz w:val="24"/>
        </w:rPr>
        <w:t>1920*1080</w:t>
      </w:r>
      <w:r>
        <w:rPr>
          <w:rFonts w:ascii="华文中宋" w:eastAsia="华文中宋" w:hAnsi="华文中宋" w:hint="eastAsia"/>
          <w:bCs/>
          <w:kern w:val="2"/>
          <w:sz w:val="24"/>
        </w:rPr>
        <w:t>分辨率，支持</w:t>
      </w:r>
      <w:r>
        <w:rPr>
          <w:rFonts w:ascii="华文中宋" w:eastAsia="华文中宋" w:hAnsi="华文中宋" w:hint="eastAsia"/>
          <w:bCs/>
          <w:kern w:val="2"/>
          <w:sz w:val="24"/>
        </w:rPr>
        <w:t>DVI-A/DVI-I</w:t>
      </w:r>
      <w:r>
        <w:rPr>
          <w:rFonts w:ascii="华文中宋" w:eastAsia="华文中宋" w:hAnsi="华文中宋" w:hint="eastAsia"/>
          <w:bCs/>
          <w:kern w:val="2"/>
          <w:sz w:val="24"/>
        </w:rPr>
        <w:t>制式。</w:t>
      </w:r>
      <w:r>
        <w:rPr>
          <w:rFonts w:ascii="华文中宋" w:eastAsia="华文中宋" w:hAnsi="华文中宋"/>
          <w:bCs/>
          <w:kern w:val="2"/>
          <w:sz w:val="24"/>
        </w:rPr>
        <w:t>画面色彩要求达到真彩色。在不同分辨率服务器之间切换时，自动调节视频大小，无需人工手动调节。</w:t>
      </w:r>
    </w:p>
    <w:p w:rsidR="008A40A5" w:rsidRDefault="00FF52C9">
      <w:pPr>
        <w:pStyle w:val="a4"/>
        <w:numPr>
          <w:ilvl w:val="0"/>
          <w:numId w:val="2"/>
        </w:numPr>
        <w:snapToGrid w:val="0"/>
        <w:ind w:leftChars="0"/>
        <w:rPr>
          <w:rFonts w:ascii="华文中宋" w:eastAsia="华文中宋" w:hAnsi="华文中宋"/>
          <w:bCs/>
          <w:kern w:val="2"/>
          <w:sz w:val="24"/>
        </w:rPr>
      </w:pPr>
      <w:r>
        <w:rPr>
          <w:rFonts w:ascii="华文中宋" w:eastAsia="华文中宋" w:hAnsi="华文中宋" w:hint="eastAsia"/>
          <w:bCs/>
          <w:kern w:val="2"/>
          <w:sz w:val="24"/>
        </w:rPr>
        <w:t>KVM</w:t>
      </w:r>
      <w:r>
        <w:rPr>
          <w:rFonts w:ascii="华文中宋" w:eastAsia="华文中宋" w:hAnsi="华文中宋" w:hint="eastAsia"/>
          <w:bCs/>
          <w:kern w:val="2"/>
          <w:sz w:val="24"/>
        </w:rPr>
        <w:t>单独使用要求</w:t>
      </w:r>
      <w:r>
        <w:rPr>
          <w:rFonts w:ascii="华文中宋" w:eastAsia="华文中宋" w:hAnsi="华文中宋"/>
          <w:bCs/>
          <w:kern w:val="2"/>
          <w:sz w:val="24"/>
        </w:rPr>
        <w:t>支持虚拟</w:t>
      </w:r>
      <w:r>
        <w:rPr>
          <w:rFonts w:ascii="华文中宋" w:eastAsia="华文中宋" w:hAnsi="华文中宋" w:hint="eastAsia"/>
          <w:bCs/>
          <w:kern w:val="2"/>
          <w:sz w:val="24"/>
        </w:rPr>
        <w:t>媒体</w:t>
      </w:r>
      <w:r>
        <w:rPr>
          <w:rFonts w:ascii="华文中宋" w:eastAsia="华文中宋" w:hAnsi="华文中宋"/>
          <w:bCs/>
          <w:kern w:val="2"/>
          <w:sz w:val="24"/>
        </w:rPr>
        <w:t>技术。通过用户端工作站本地硬盘、光驱、光盘镜像文件</w:t>
      </w:r>
      <w:r>
        <w:rPr>
          <w:rFonts w:ascii="华文中宋" w:eastAsia="华文中宋" w:hAnsi="华文中宋"/>
          <w:bCs/>
          <w:kern w:val="2"/>
          <w:sz w:val="24"/>
        </w:rPr>
        <w:t>ISO</w:t>
      </w:r>
      <w:r>
        <w:rPr>
          <w:rFonts w:ascii="华文中宋" w:eastAsia="华文中宋" w:hAnsi="华文中宋"/>
          <w:bCs/>
          <w:kern w:val="2"/>
          <w:sz w:val="24"/>
        </w:rPr>
        <w:t>格式、</w:t>
      </w:r>
      <w:r>
        <w:rPr>
          <w:rFonts w:ascii="华文中宋" w:eastAsia="华文中宋" w:hAnsi="华文中宋"/>
          <w:bCs/>
          <w:kern w:val="2"/>
          <w:sz w:val="24"/>
        </w:rPr>
        <w:t>U</w:t>
      </w:r>
      <w:proofErr w:type="gramStart"/>
      <w:r>
        <w:rPr>
          <w:rFonts w:ascii="华文中宋" w:eastAsia="华文中宋" w:hAnsi="华文中宋"/>
          <w:bCs/>
          <w:kern w:val="2"/>
          <w:sz w:val="24"/>
        </w:rPr>
        <w:t>盘直接</w:t>
      </w:r>
      <w:proofErr w:type="gramEnd"/>
      <w:r>
        <w:rPr>
          <w:rFonts w:ascii="华文中宋" w:eastAsia="华文中宋" w:hAnsi="华文中宋"/>
          <w:bCs/>
          <w:kern w:val="2"/>
          <w:sz w:val="24"/>
        </w:rPr>
        <w:t>给被管理服务器远程安装软件和拷贝数据。</w:t>
      </w:r>
    </w:p>
    <w:p w:rsidR="008A40A5" w:rsidRDefault="00FF52C9">
      <w:pPr>
        <w:pStyle w:val="a4"/>
        <w:numPr>
          <w:ilvl w:val="0"/>
          <w:numId w:val="2"/>
        </w:numPr>
        <w:snapToGrid w:val="0"/>
        <w:ind w:leftChars="0"/>
        <w:rPr>
          <w:rFonts w:ascii="华文中宋" w:eastAsia="华文中宋" w:hAnsi="华文中宋"/>
          <w:bCs/>
          <w:kern w:val="2"/>
          <w:sz w:val="24"/>
          <w:szCs w:val="22"/>
        </w:rPr>
      </w:pPr>
      <w:r>
        <w:rPr>
          <w:rFonts w:ascii="华文中宋" w:eastAsia="华文中宋" w:hAnsi="华文中宋" w:hint="eastAsia"/>
          <w:bCs/>
          <w:kern w:val="2"/>
          <w:sz w:val="24"/>
        </w:rPr>
        <w:t>服务器接口模块功能</w:t>
      </w:r>
      <w:proofErr w:type="gramStart"/>
      <w:r>
        <w:rPr>
          <w:rFonts w:ascii="华文中宋" w:eastAsia="华文中宋" w:hAnsi="华文中宋" w:hint="eastAsia"/>
          <w:bCs/>
          <w:kern w:val="2"/>
          <w:sz w:val="24"/>
        </w:rPr>
        <w:t>需支持</w:t>
      </w:r>
      <w:proofErr w:type="gramEnd"/>
      <w:r>
        <w:rPr>
          <w:rFonts w:ascii="华文中宋" w:eastAsia="华文中宋" w:hAnsi="华文中宋" w:hint="eastAsia"/>
          <w:bCs/>
          <w:kern w:val="2"/>
          <w:sz w:val="24"/>
        </w:rPr>
        <w:t>多媒体音频传输，距被管理</w:t>
      </w:r>
      <w:r>
        <w:rPr>
          <w:rFonts w:ascii="华文中宋" w:eastAsia="华文中宋" w:hAnsi="华文中宋"/>
          <w:bCs/>
          <w:kern w:val="2"/>
          <w:sz w:val="24"/>
        </w:rPr>
        <w:t>终端距离至</w:t>
      </w:r>
      <w:r>
        <w:rPr>
          <w:rFonts w:ascii="华文中宋" w:eastAsia="华文中宋" w:hAnsi="华文中宋" w:hint="eastAsia"/>
          <w:bCs/>
          <w:kern w:val="2"/>
          <w:sz w:val="24"/>
          <w:szCs w:val="22"/>
        </w:rPr>
        <w:t>少应达到</w:t>
      </w:r>
      <w:r>
        <w:rPr>
          <w:rFonts w:ascii="华文中宋" w:eastAsia="华文中宋" w:hAnsi="华文中宋" w:hint="eastAsia"/>
          <w:bCs/>
          <w:kern w:val="2"/>
          <w:sz w:val="24"/>
          <w:szCs w:val="22"/>
        </w:rPr>
        <w:t>45</w:t>
      </w:r>
      <w:r>
        <w:rPr>
          <w:rFonts w:ascii="华文中宋" w:eastAsia="华文中宋" w:hAnsi="华文中宋" w:hint="eastAsia"/>
          <w:bCs/>
          <w:kern w:val="2"/>
          <w:sz w:val="24"/>
          <w:szCs w:val="22"/>
        </w:rPr>
        <w:t>米。</w:t>
      </w:r>
    </w:p>
    <w:p w:rsidR="008A40A5" w:rsidRDefault="00FF52C9">
      <w:pPr>
        <w:pStyle w:val="a4"/>
        <w:numPr>
          <w:ilvl w:val="0"/>
          <w:numId w:val="2"/>
        </w:numPr>
        <w:snapToGrid w:val="0"/>
        <w:ind w:leftChars="0"/>
        <w:rPr>
          <w:rFonts w:ascii="华文中宋" w:eastAsia="华文中宋" w:hAnsi="华文中宋"/>
          <w:bCs/>
          <w:kern w:val="2"/>
          <w:sz w:val="24"/>
          <w:szCs w:val="22"/>
        </w:rPr>
      </w:pPr>
      <w:r>
        <w:rPr>
          <w:rFonts w:ascii="华文中宋" w:eastAsia="华文中宋" w:hAnsi="华文中宋" w:hint="eastAsia"/>
          <w:bCs/>
          <w:kern w:val="2"/>
          <w:sz w:val="24"/>
          <w:szCs w:val="22"/>
        </w:rPr>
        <w:t>服务器接口模块适用于现有数字</w:t>
      </w:r>
      <w:r>
        <w:rPr>
          <w:rFonts w:ascii="华文中宋" w:eastAsia="华文中宋" w:hAnsi="华文中宋" w:hint="eastAsia"/>
          <w:bCs/>
          <w:kern w:val="2"/>
          <w:sz w:val="24"/>
          <w:szCs w:val="22"/>
        </w:rPr>
        <w:t>KVM</w:t>
      </w:r>
      <w:r>
        <w:rPr>
          <w:rFonts w:ascii="华文中宋" w:eastAsia="华文中宋" w:hAnsi="华文中宋" w:hint="eastAsia"/>
          <w:bCs/>
          <w:kern w:val="2"/>
          <w:sz w:val="24"/>
          <w:szCs w:val="22"/>
        </w:rPr>
        <w:t>交换机，不浪费节约费用。</w:t>
      </w:r>
    </w:p>
    <w:p w:rsidR="008A40A5" w:rsidRDefault="00FF52C9">
      <w:pPr>
        <w:pStyle w:val="a4"/>
        <w:numPr>
          <w:ilvl w:val="0"/>
          <w:numId w:val="2"/>
        </w:numPr>
        <w:snapToGrid w:val="0"/>
        <w:ind w:leftChars="0"/>
        <w:rPr>
          <w:rFonts w:ascii="华文中宋" w:eastAsia="华文中宋" w:hAnsi="华文中宋"/>
          <w:bCs/>
          <w:kern w:val="2"/>
          <w:sz w:val="24"/>
        </w:rPr>
      </w:pPr>
      <w:r>
        <w:rPr>
          <w:rFonts w:ascii="华文中宋" w:eastAsia="华文中宋" w:hAnsi="华文中宋" w:hint="eastAsia"/>
          <w:bCs/>
          <w:kern w:val="2"/>
          <w:sz w:val="24"/>
        </w:rPr>
        <w:t>设备需要</w:t>
      </w:r>
      <w:r>
        <w:rPr>
          <w:rFonts w:ascii="华文中宋" w:eastAsia="华文中宋" w:hAnsi="华文中宋" w:hint="eastAsia"/>
          <w:bCs/>
          <w:kern w:val="2"/>
          <w:sz w:val="24"/>
        </w:rPr>
        <w:t>支持对接入服务器</w:t>
      </w:r>
      <w:proofErr w:type="gramStart"/>
      <w:r>
        <w:rPr>
          <w:rFonts w:ascii="华文中宋" w:eastAsia="华文中宋" w:hAnsi="华文中宋" w:hint="eastAsia"/>
          <w:bCs/>
          <w:kern w:val="2"/>
          <w:sz w:val="24"/>
        </w:rPr>
        <w:t>的轮巡功能</w:t>
      </w:r>
      <w:proofErr w:type="gramEnd"/>
      <w:r>
        <w:rPr>
          <w:rFonts w:ascii="华文中宋" w:eastAsia="华文中宋" w:hAnsi="华文中宋" w:hint="eastAsia"/>
          <w:bCs/>
          <w:kern w:val="2"/>
          <w:sz w:val="24"/>
        </w:rPr>
        <w:t>，对接入服务器的状态进行实时监控。</w:t>
      </w:r>
    </w:p>
    <w:p w:rsidR="008A40A5" w:rsidRDefault="008A40A5">
      <w:pPr>
        <w:pStyle w:val="a4"/>
        <w:snapToGrid w:val="0"/>
        <w:ind w:leftChars="0" w:left="0"/>
        <w:rPr>
          <w:rFonts w:ascii="华文中宋" w:eastAsia="华文中宋" w:hAnsi="华文中宋"/>
          <w:bCs/>
          <w:kern w:val="2"/>
          <w:sz w:val="24"/>
        </w:rPr>
      </w:pPr>
    </w:p>
    <w:p w:rsidR="008A40A5" w:rsidRDefault="008A40A5">
      <w:pPr>
        <w:pStyle w:val="a4"/>
        <w:snapToGrid w:val="0"/>
        <w:ind w:leftChars="0" w:left="0"/>
        <w:rPr>
          <w:rFonts w:ascii="华文中宋" w:eastAsia="华文中宋" w:hAnsi="华文中宋"/>
          <w:bCs/>
          <w:kern w:val="2"/>
          <w:sz w:val="24"/>
        </w:rPr>
      </w:pPr>
    </w:p>
    <w:p w:rsidR="008A40A5" w:rsidRDefault="008A40A5">
      <w:pPr>
        <w:pStyle w:val="a4"/>
        <w:snapToGrid w:val="0"/>
        <w:ind w:leftChars="0" w:left="0"/>
        <w:rPr>
          <w:rFonts w:ascii="华文中宋" w:eastAsia="华文中宋" w:hAnsi="华文中宋"/>
          <w:bCs/>
          <w:kern w:val="2"/>
          <w:sz w:val="24"/>
        </w:rPr>
      </w:pPr>
    </w:p>
    <w:p w:rsidR="008A40A5" w:rsidRDefault="008A40A5">
      <w:pPr>
        <w:pStyle w:val="a4"/>
        <w:snapToGrid w:val="0"/>
        <w:ind w:leftChars="0" w:left="0"/>
        <w:rPr>
          <w:rFonts w:ascii="华文中宋" w:eastAsia="华文中宋" w:hAnsi="华文中宋"/>
          <w:bCs/>
          <w:kern w:val="2"/>
          <w:sz w:val="24"/>
        </w:rPr>
      </w:pPr>
    </w:p>
    <w:p w:rsidR="008A40A5" w:rsidRDefault="008A40A5">
      <w:pPr>
        <w:pStyle w:val="a4"/>
        <w:snapToGrid w:val="0"/>
        <w:ind w:leftChars="0" w:left="0"/>
        <w:rPr>
          <w:rFonts w:ascii="华文中宋" w:eastAsia="华文中宋" w:hAnsi="华文中宋"/>
          <w:bCs/>
          <w:kern w:val="2"/>
          <w:sz w:val="24"/>
        </w:rPr>
      </w:pPr>
    </w:p>
    <w:p w:rsidR="008A40A5" w:rsidRDefault="008A40A5">
      <w:pPr>
        <w:pStyle w:val="a4"/>
        <w:snapToGrid w:val="0"/>
        <w:ind w:leftChars="0" w:left="0"/>
        <w:rPr>
          <w:rFonts w:ascii="华文中宋" w:eastAsia="华文中宋" w:hAnsi="华文中宋"/>
          <w:bCs/>
          <w:kern w:val="2"/>
          <w:sz w:val="24"/>
        </w:rPr>
      </w:pPr>
    </w:p>
    <w:p w:rsidR="008A40A5" w:rsidRDefault="00FF52C9">
      <w:pPr>
        <w:pStyle w:val="a4"/>
        <w:snapToGrid w:val="0"/>
        <w:ind w:leftChars="2271" w:left="4769"/>
        <w:rPr>
          <w:rFonts w:ascii="华文中宋" w:eastAsia="华文中宋" w:hAnsi="华文中宋"/>
          <w:bCs/>
          <w:kern w:val="2"/>
          <w:sz w:val="24"/>
        </w:rPr>
      </w:pPr>
      <w:r>
        <w:rPr>
          <w:rFonts w:ascii="华文中宋" w:eastAsia="华文中宋" w:hAnsi="华文中宋" w:hint="eastAsia"/>
          <w:bCs/>
          <w:kern w:val="2"/>
          <w:sz w:val="24"/>
        </w:rPr>
        <w:t>计算机室</w:t>
      </w:r>
    </w:p>
    <w:p w:rsidR="008A40A5" w:rsidRDefault="00FF52C9">
      <w:pPr>
        <w:pStyle w:val="a4"/>
        <w:snapToGrid w:val="0"/>
        <w:ind w:leftChars="2057" w:left="4320"/>
        <w:rPr>
          <w:rFonts w:ascii="华文中宋" w:eastAsia="华文中宋" w:hAnsi="华文中宋"/>
          <w:bCs/>
          <w:kern w:val="2"/>
          <w:sz w:val="24"/>
        </w:rPr>
      </w:pPr>
      <w:r>
        <w:rPr>
          <w:rFonts w:ascii="华文中宋" w:eastAsia="华文中宋" w:hAnsi="华文中宋" w:hint="eastAsia"/>
          <w:bCs/>
          <w:kern w:val="2"/>
          <w:sz w:val="24"/>
        </w:rPr>
        <w:t>2018</w:t>
      </w:r>
      <w:r>
        <w:rPr>
          <w:rFonts w:ascii="华文中宋" w:eastAsia="华文中宋" w:hAnsi="华文中宋" w:hint="eastAsia"/>
          <w:bCs/>
          <w:kern w:val="2"/>
          <w:sz w:val="24"/>
        </w:rPr>
        <w:t>年</w:t>
      </w:r>
      <w:r>
        <w:rPr>
          <w:rFonts w:ascii="华文中宋" w:eastAsia="华文中宋" w:hAnsi="华文中宋" w:hint="eastAsia"/>
          <w:bCs/>
          <w:kern w:val="2"/>
          <w:sz w:val="24"/>
        </w:rPr>
        <w:t>4</w:t>
      </w:r>
      <w:r>
        <w:rPr>
          <w:rFonts w:ascii="华文中宋" w:eastAsia="华文中宋" w:hAnsi="华文中宋" w:hint="eastAsia"/>
          <w:bCs/>
          <w:kern w:val="2"/>
          <w:sz w:val="24"/>
        </w:rPr>
        <w:t>月</w:t>
      </w:r>
      <w:r>
        <w:rPr>
          <w:rFonts w:ascii="华文中宋" w:eastAsia="华文中宋" w:hAnsi="华文中宋" w:hint="eastAsia"/>
          <w:bCs/>
          <w:kern w:val="2"/>
          <w:sz w:val="24"/>
        </w:rPr>
        <w:t>10</w:t>
      </w:r>
      <w:r>
        <w:rPr>
          <w:rFonts w:ascii="华文中宋" w:eastAsia="华文中宋" w:hAnsi="华文中宋" w:hint="eastAsia"/>
          <w:bCs/>
          <w:kern w:val="2"/>
          <w:sz w:val="24"/>
        </w:rPr>
        <w:t>日</w:t>
      </w:r>
    </w:p>
    <w:sectPr w:rsidR="008A40A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C9" w:rsidRDefault="00FF52C9">
      <w:r>
        <w:separator/>
      </w:r>
    </w:p>
  </w:endnote>
  <w:endnote w:type="continuationSeparator" w:id="0">
    <w:p w:rsidR="00FF52C9" w:rsidRDefault="00FF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7354"/>
      <w:docPartObj>
        <w:docPartGallery w:val="AutoText"/>
      </w:docPartObj>
    </w:sdtPr>
    <w:sdtEndPr/>
    <w:sdtContent>
      <w:p w:rsidR="008A40A5" w:rsidRDefault="00FF52C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ECE" w:rsidRPr="00945EC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A40A5" w:rsidRDefault="008A40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C9" w:rsidRDefault="00FF52C9">
      <w:r>
        <w:separator/>
      </w:r>
    </w:p>
  </w:footnote>
  <w:footnote w:type="continuationSeparator" w:id="0">
    <w:p w:rsidR="00FF52C9" w:rsidRDefault="00FF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6"/>
      <w:numFmt w:val="chineseCountingThousand"/>
      <w:lvlText w:val="%2、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975702D"/>
    <w:multiLevelType w:val="multilevel"/>
    <w:tmpl w:val="3975702D"/>
    <w:lvl w:ilvl="0">
      <w:start w:val="1"/>
      <w:numFmt w:val="decimal"/>
      <w:lvlText w:val="%1)"/>
      <w:lvlJc w:val="left"/>
      <w:pPr>
        <w:ind w:left="1320" w:hanging="420"/>
      </w:p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1"/>
    <w:rsid w:val="00004690"/>
    <w:rsid w:val="000E7C15"/>
    <w:rsid w:val="001757E4"/>
    <w:rsid w:val="003A57D6"/>
    <w:rsid w:val="00401D62"/>
    <w:rsid w:val="00511F81"/>
    <w:rsid w:val="005C76C2"/>
    <w:rsid w:val="00793F64"/>
    <w:rsid w:val="00811F2F"/>
    <w:rsid w:val="00840593"/>
    <w:rsid w:val="00857E64"/>
    <w:rsid w:val="008A40A5"/>
    <w:rsid w:val="00945ECE"/>
    <w:rsid w:val="00A65860"/>
    <w:rsid w:val="00A811B7"/>
    <w:rsid w:val="00A82246"/>
    <w:rsid w:val="00B7441E"/>
    <w:rsid w:val="00BC5193"/>
    <w:rsid w:val="00BD101F"/>
    <w:rsid w:val="00BD180E"/>
    <w:rsid w:val="00BE70FE"/>
    <w:rsid w:val="00D25728"/>
    <w:rsid w:val="00E03F98"/>
    <w:rsid w:val="00F55001"/>
    <w:rsid w:val="00FF52C9"/>
    <w:rsid w:val="06BE5E5D"/>
    <w:rsid w:val="141449A2"/>
    <w:rsid w:val="268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Body Text Indent"/>
    <w:basedOn w:val="a"/>
    <w:link w:val="Char0"/>
    <w:pPr>
      <w:spacing w:after="120"/>
      <w:ind w:leftChars="200" w:left="420"/>
    </w:pPr>
    <w:rPr>
      <w:kern w:val="0"/>
      <w:sz w:val="20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正文文本缩进 Char"/>
    <w:basedOn w:val="a0"/>
    <w:link w:val="a4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Body Text Indent"/>
    <w:basedOn w:val="a"/>
    <w:link w:val="Char0"/>
    <w:pPr>
      <w:spacing w:after="120"/>
      <w:ind w:leftChars="200" w:left="420"/>
    </w:pPr>
    <w:rPr>
      <w:kern w:val="0"/>
      <w:sz w:val="20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正文文本缩进 Char"/>
    <w:basedOn w:val="a0"/>
    <w:link w:val="a4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>Lenovo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yyl</cp:lastModifiedBy>
  <cp:revision>14</cp:revision>
  <cp:lastPrinted>2018-04-10T02:45:00Z</cp:lastPrinted>
  <dcterms:created xsi:type="dcterms:W3CDTF">2015-07-09T10:08:00Z</dcterms:created>
  <dcterms:modified xsi:type="dcterms:W3CDTF">2018-04-17T06:04:00Z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