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D5B7DD3" w14:textId="2AE985D0" w:rsidR="004E0054" w:rsidRDefault="00E9561D" w:rsidP="00E9561D">
      <w:pPr>
        <w:pStyle w:val="a9"/>
      </w:pPr>
      <w:r w:rsidRPr="00E9561D">
        <w:rPr>
          <w:rFonts w:hint="eastAsia"/>
        </w:rPr>
        <w:t>磁共振兼容运动模体</w:t>
      </w:r>
    </w:p>
    <w:p w14:paraId="5BBF4564" w14:textId="53D5FC72" w:rsidR="00E9561D" w:rsidRDefault="00E9561D" w:rsidP="00E9561D"/>
    <w:p w14:paraId="53428990" w14:textId="77777777" w:rsidR="00E9561D" w:rsidRPr="00E9561D" w:rsidRDefault="00E9561D" w:rsidP="00E9561D">
      <w:pPr>
        <w:rPr>
          <w:rFonts w:hint="eastAsia"/>
        </w:rPr>
      </w:pPr>
    </w:p>
    <w:p w14:paraId="59F6BFD9" w14:textId="77777777" w:rsidR="004E0054" w:rsidRDefault="004E0054">
      <w:pPr>
        <w:jc w:val="left"/>
        <w:rPr>
          <w:rFonts w:ascii="宋体" w:hAnsi="宋体" w:cs="宋体"/>
          <w:szCs w:val="21"/>
        </w:rPr>
      </w:pPr>
      <w:r>
        <w:rPr>
          <w:rFonts w:hint="eastAsia"/>
          <w:kern w:val="0"/>
        </w:rPr>
        <w:t>用途：磁共振引导放射治疗运动管理</w:t>
      </w:r>
      <w:r>
        <w:rPr>
          <w:kern w:val="0"/>
        </w:rPr>
        <w:t>QA</w:t>
      </w:r>
    </w:p>
    <w:p w14:paraId="6A2ACA83" w14:textId="77777777" w:rsidR="004E0054" w:rsidRDefault="004E0054">
      <w:pPr>
        <w:jc w:val="left"/>
        <w:rPr>
          <w:rFonts w:ascii="宋体" w:hAnsi="宋体" w:cs="宋体"/>
          <w:szCs w:val="21"/>
        </w:rPr>
      </w:pPr>
    </w:p>
    <w:p w14:paraId="06A7E5E6" w14:textId="1541DD87" w:rsidR="004E0054" w:rsidRDefault="00E9561D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参数要求：</w:t>
      </w:r>
    </w:p>
    <w:p w14:paraId="1ADC4276" w14:textId="77777777" w:rsidR="00E9561D" w:rsidRDefault="00E9561D">
      <w:pPr>
        <w:jc w:val="left"/>
        <w:rPr>
          <w:rFonts w:ascii="宋体" w:hAnsi="宋体" w:cs="宋体" w:hint="eastAsia"/>
          <w:szCs w:val="21"/>
        </w:rPr>
      </w:pPr>
    </w:p>
    <w:p w14:paraId="722B6804" w14:textId="77777777" w:rsidR="0097610A" w:rsidRDefault="00CE5D23">
      <w:pPr>
        <w:jc w:val="left"/>
        <w:rPr>
          <w:rFonts w:ascii="宋体" w:hAnsi="宋体" w:cs="宋体"/>
          <w:bCs/>
        </w:rPr>
      </w:pPr>
      <w:r>
        <w:rPr>
          <w:rFonts w:ascii="宋体" w:hAnsi="宋体" w:cs="宋体" w:hint="eastAsia"/>
          <w:szCs w:val="21"/>
        </w:rPr>
        <w:t>核磁兼容，可安全</w:t>
      </w:r>
      <w:r w:rsidR="00DC2F60">
        <w:rPr>
          <w:rFonts w:ascii="宋体" w:hAnsi="宋体" w:cs="宋体" w:hint="eastAsia"/>
          <w:szCs w:val="21"/>
        </w:rPr>
        <w:t>的</w:t>
      </w:r>
      <w:r>
        <w:rPr>
          <w:rFonts w:ascii="宋体" w:hAnsi="宋体" w:cs="宋体" w:hint="eastAsia"/>
          <w:szCs w:val="21"/>
        </w:rPr>
        <w:t>用于MRI设备，兼容磁场强度</w:t>
      </w:r>
      <w:r>
        <w:rPr>
          <w:rFonts w:ascii="宋体" w:hAnsi="宋体" w:cs="宋体" w:hint="eastAsia"/>
          <w:bCs/>
        </w:rPr>
        <w:t>≥3T</w:t>
      </w:r>
    </w:p>
    <w:p w14:paraId="06425BE4" w14:textId="77777777" w:rsidR="004E0054" w:rsidRDefault="004E0054">
      <w:pPr>
        <w:jc w:val="left"/>
        <w:rPr>
          <w:rFonts w:ascii="宋体" w:hAnsi="宋体" w:cs="宋体"/>
          <w:bCs/>
        </w:rPr>
      </w:pPr>
    </w:p>
    <w:p w14:paraId="3ACBE5D0" w14:textId="77777777" w:rsidR="004E0054" w:rsidRDefault="004E0054">
      <w:pPr>
        <w:jc w:val="left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可以屏蔽射频干扰</w:t>
      </w:r>
    </w:p>
    <w:p w14:paraId="3B3C27F1" w14:textId="77777777" w:rsidR="00DC2F60" w:rsidRDefault="00DC2F60">
      <w:pPr>
        <w:jc w:val="left"/>
        <w:rPr>
          <w:rFonts w:ascii="宋体" w:hAnsi="宋体" w:cs="宋体"/>
          <w:bCs/>
        </w:rPr>
      </w:pPr>
    </w:p>
    <w:p w14:paraId="0DD5180E" w14:textId="45366EE2" w:rsidR="00DC2F60" w:rsidRDefault="00DC2F60" w:rsidP="00DC2F60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能够在CT、MRI等多种模态成像系统中成像</w:t>
      </w:r>
    </w:p>
    <w:p w14:paraId="430879D9" w14:textId="77777777" w:rsidR="00DC2F60" w:rsidRDefault="00DC2F60" w:rsidP="00DC2F60">
      <w:pPr>
        <w:jc w:val="left"/>
        <w:rPr>
          <w:rFonts w:ascii="宋体" w:hAnsi="宋体" w:cs="宋体"/>
          <w:szCs w:val="21"/>
        </w:rPr>
      </w:pPr>
    </w:p>
    <w:p w14:paraId="37374C7B" w14:textId="1EFB8208" w:rsidR="00DC2F60" w:rsidRDefault="007876DA" w:rsidP="00DC2F60">
      <w:pPr>
        <w:jc w:val="left"/>
        <w:rPr>
          <w:rFonts w:ascii="宋体" w:hAnsi="宋体" w:cs="宋体"/>
          <w:szCs w:val="21"/>
        </w:rPr>
      </w:pPr>
      <w:proofErr w:type="gramStart"/>
      <w:r>
        <w:rPr>
          <w:rFonts w:ascii="宋体" w:hAnsi="宋体" w:cs="宋体" w:hint="eastAsia"/>
          <w:szCs w:val="21"/>
        </w:rPr>
        <w:t>运动模体</w:t>
      </w:r>
      <w:r w:rsidR="00DC2F60">
        <w:rPr>
          <w:rFonts w:ascii="宋体" w:hAnsi="宋体" w:cs="宋体" w:hint="eastAsia"/>
          <w:szCs w:val="21"/>
        </w:rPr>
        <w:t>可</w:t>
      </w:r>
      <w:proofErr w:type="gramEnd"/>
      <w:r>
        <w:rPr>
          <w:rFonts w:ascii="宋体" w:hAnsi="宋体" w:cs="宋体" w:hint="eastAsia"/>
          <w:szCs w:val="21"/>
        </w:rPr>
        <w:t>配合电离室</w:t>
      </w:r>
      <w:r w:rsidR="00DC2F60">
        <w:rPr>
          <w:rFonts w:ascii="宋体" w:hAnsi="宋体" w:cs="宋体" w:hint="eastAsia"/>
          <w:szCs w:val="21"/>
        </w:rPr>
        <w:t>插件</w:t>
      </w:r>
      <w:r>
        <w:rPr>
          <w:rFonts w:ascii="宋体" w:hAnsi="宋体" w:cs="宋体" w:hint="eastAsia"/>
          <w:szCs w:val="21"/>
        </w:rPr>
        <w:t>进行</w:t>
      </w:r>
      <w:r w:rsidR="00DC2F60">
        <w:rPr>
          <w:rFonts w:ascii="宋体" w:hAnsi="宋体" w:cs="宋体" w:hint="eastAsia"/>
          <w:szCs w:val="21"/>
        </w:rPr>
        <w:t>剂量</w:t>
      </w:r>
      <w:r>
        <w:rPr>
          <w:rFonts w:ascii="宋体" w:hAnsi="宋体" w:cs="宋体" w:hint="eastAsia"/>
          <w:szCs w:val="21"/>
        </w:rPr>
        <w:t>测量</w:t>
      </w:r>
      <w:r w:rsidR="00DC2F60">
        <w:rPr>
          <w:rFonts w:ascii="宋体" w:hAnsi="宋体" w:cs="宋体" w:hint="eastAsia"/>
          <w:szCs w:val="21"/>
        </w:rPr>
        <w:t>，实现</w:t>
      </w:r>
      <w:proofErr w:type="gramStart"/>
      <w:r w:rsidR="00DC2F60">
        <w:rPr>
          <w:rFonts w:ascii="宋体" w:hAnsi="宋体" w:cs="宋体" w:hint="eastAsia"/>
          <w:szCs w:val="21"/>
        </w:rPr>
        <w:t>放疗全</w:t>
      </w:r>
      <w:proofErr w:type="gramEnd"/>
      <w:r w:rsidR="00DC2F60">
        <w:rPr>
          <w:rFonts w:ascii="宋体" w:hAnsi="宋体" w:cs="宋体" w:hint="eastAsia"/>
          <w:szCs w:val="21"/>
        </w:rPr>
        <w:t>流程QA</w:t>
      </w:r>
    </w:p>
    <w:p w14:paraId="5F7DCB92" w14:textId="77777777" w:rsidR="00CE5D23" w:rsidRDefault="00CE5D23">
      <w:pPr>
        <w:jc w:val="left"/>
        <w:rPr>
          <w:rFonts w:ascii="宋体" w:hAnsi="宋体" w:cs="宋体"/>
          <w:bCs/>
        </w:rPr>
      </w:pPr>
    </w:p>
    <w:p w14:paraId="77F7856A" w14:textId="77777777" w:rsidR="00CE5D23" w:rsidRDefault="00731D94">
      <w:pPr>
        <w:jc w:val="left"/>
        <w:rPr>
          <w:rFonts w:ascii="宋体" w:hAnsi="宋体" w:cs="宋体"/>
          <w:bCs/>
        </w:rPr>
      </w:pPr>
      <w:proofErr w:type="gramStart"/>
      <w:r>
        <w:rPr>
          <w:rFonts w:ascii="宋体" w:hAnsi="宋体" w:cs="宋体" w:hint="eastAsia"/>
          <w:bCs/>
        </w:rPr>
        <w:t>运动</w:t>
      </w:r>
      <w:r w:rsidR="00CE5D23">
        <w:rPr>
          <w:rFonts w:ascii="宋体" w:hAnsi="宋体" w:cs="宋体" w:hint="eastAsia"/>
          <w:bCs/>
        </w:rPr>
        <w:t>模体运动</w:t>
      </w:r>
      <w:proofErr w:type="gramEnd"/>
      <w:r>
        <w:rPr>
          <w:rFonts w:ascii="宋体" w:hAnsi="宋体" w:cs="宋体" w:hint="eastAsia"/>
          <w:bCs/>
        </w:rPr>
        <w:t>模式</w:t>
      </w:r>
      <w:r w:rsidR="00CE5D23">
        <w:rPr>
          <w:rFonts w:ascii="宋体" w:hAnsi="宋体" w:cs="宋体" w:hint="eastAsia"/>
          <w:bCs/>
        </w:rPr>
        <w:t>可编辑</w:t>
      </w:r>
      <w:r>
        <w:rPr>
          <w:rFonts w:ascii="宋体" w:hAnsi="宋体" w:cs="宋体" w:hint="eastAsia"/>
          <w:bCs/>
        </w:rPr>
        <w:t>并具有良好的</w:t>
      </w:r>
      <w:r w:rsidR="00CE5D23">
        <w:rPr>
          <w:rFonts w:ascii="宋体" w:hAnsi="宋体" w:cs="宋体" w:hint="eastAsia"/>
          <w:bCs/>
        </w:rPr>
        <w:t>可重复</w:t>
      </w:r>
      <w:r>
        <w:rPr>
          <w:rFonts w:ascii="宋体" w:hAnsi="宋体" w:cs="宋体" w:hint="eastAsia"/>
          <w:bCs/>
        </w:rPr>
        <w:t>性</w:t>
      </w:r>
      <w:r w:rsidR="00CE5D23">
        <w:rPr>
          <w:rFonts w:ascii="宋体" w:hAnsi="宋体" w:cs="宋体" w:hint="eastAsia"/>
          <w:bCs/>
        </w:rPr>
        <w:t>，</w:t>
      </w:r>
      <w:r>
        <w:rPr>
          <w:rFonts w:ascii="宋体" w:hAnsi="宋体" w:cs="宋体" w:hint="eastAsia"/>
          <w:bCs/>
        </w:rPr>
        <w:t>其</w:t>
      </w:r>
      <w:r w:rsidR="00CE5D23">
        <w:rPr>
          <w:rFonts w:ascii="宋体" w:hAnsi="宋体" w:cs="宋体" w:hint="eastAsia"/>
          <w:bCs/>
        </w:rPr>
        <w:t>运动信号可监测</w:t>
      </w:r>
      <w:r w:rsidR="008A2C5B">
        <w:rPr>
          <w:rFonts w:ascii="宋体" w:hAnsi="宋体" w:cs="宋体" w:hint="eastAsia"/>
          <w:bCs/>
        </w:rPr>
        <w:t>；</w:t>
      </w:r>
    </w:p>
    <w:p w14:paraId="6DC62A7E" w14:textId="77777777" w:rsidR="00DC2F60" w:rsidRDefault="00DC2F60">
      <w:pPr>
        <w:jc w:val="left"/>
        <w:rPr>
          <w:rFonts w:ascii="宋体" w:hAnsi="宋体" w:cs="宋体"/>
          <w:bCs/>
        </w:rPr>
      </w:pPr>
      <w:r w:rsidRPr="00DC2F60">
        <w:rPr>
          <w:rFonts w:ascii="宋体" w:hAnsi="宋体" w:cs="宋体" w:hint="eastAsia"/>
          <w:bCs/>
        </w:rPr>
        <w:t>可分别编辑控制各方向运动幅度和频率</w:t>
      </w:r>
      <w:r w:rsidR="008A2C5B">
        <w:rPr>
          <w:rFonts w:ascii="宋体" w:hAnsi="宋体" w:cs="宋体" w:hint="eastAsia"/>
          <w:bCs/>
        </w:rPr>
        <w:t>，支持导入、编辑或定制波形。</w:t>
      </w:r>
    </w:p>
    <w:p w14:paraId="64CCC515" w14:textId="77777777" w:rsidR="00AA7B12" w:rsidRPr="00DC2F60" w:rsidRDefault="00AA7B12">
      <w:pPr>
        <w:jc w:val="left"/>
        <w:rPr>
          <w:rFonts w:ascii="宋体" w:hAnsi="宋体" w:cs="宋体"/>
          <w:bCs/>
        </w:rPr>
      </w:pPr>
    </w:p>
    <w:p w14:paraId="1EB1AFCB" w14:textId="03312185" w:rsidR="00AA7B12" w:rsidRDefault="00AA7B12">
      <w:pPr>
        <w:jc w:val="left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提供用户培训和相关指南材料</w:t>
      </w:r>
      <w:r w:rsidR="00DC2F60">
        <w:rPr>
          <w:rFonts w:ascii="宋体" w:hAnsi="宋体" w:cs="宋体" w:hint="eastAsia"/>
          <w:bCs/>
        </w:rPr>
        <w:t>，提供配套软件及</w:t>
      </w:r>
      <w:r w:rsidR="005D2800">
        <w:rPr>
          <w:rFonts w:ascii="宋体" w:hAnsi="宋体" w:cs="宋体" w:hint="eastAsia"/>
          <w:bCs/>
        </w:rPr>
        <w:t>移动工作站。</w:t>
      </w:r>
    </w:p>
    <w:p w14:paraId="21B1B2AC" w14:textId="77777777" w:rsidR="00AA7B12" w:rsidRPr="00731D94" w:rsidRDefault="00AA7B12">
      <w:pPr>
        <w:jc w:val="left"/>
        <w:rPr>
          <w:rFonts w:ascii="宋体" w:hAnsi="宋体" w:cs="宋体"/>
          <w:bCs/>
        </w:rPr>
      </w:pPr>
    </w:p>
    <w:p w14:paraId="3920459B" w14:textId="77777777" w:rsidR="00AA7B12" w:rsidRDefault="00AA7B12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提供</w:t>
      </w:r>
      <w:r w:rsidR="008A2C5B">
        <w:rPr>
          <w:rFonts w:ascii="宋体" w:hAnsi="宋体" w:cs="宋体" w:hint="eastAsia"/>
          <w:szCs w:val="21"/>
        </w:rPr>
        <w:t>维修保养服务</w:t>
      </w:r>
    </w:p>
    <w:p w14:paraId="261B0BF9" w14:textId="77777777" w:rsidR="00AA7B12" w:rsidRDefault="00AA7B12">
      <w:pPr>
        <w:jc w:val="left"/>
        <w:rPr>
          <w:rFonts w:ascii="宋体" w:hAnsi="宋体" w:cs="宋体"/>
          <w:szCs w:val="21"/>
        </w:rPr>
      </w:pPr>
    </w:p>
    <w:p w14:paraId="76A71FED" w14:textId="77777777" w:rsidR="00AA7B12" w:rsidRDefault="00AA7B12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具有激光</w:t>
      </w:r>
      <w:r w:rsidR="00731D94">
        <w:rPr>
          <w:rFonts w:ascii="宋体" w:hAnsi="宋体" w:cs="宋体" w:hint="eastAsia"/>
          <w:szCs w:val="21"/>
        </w:rPr>
        <w:t>对齐</w:t>
      </w:r>
      <w:r>
        <w:rPr>
          <w:rFonts w:ascii="宋体" w:hAnsi="宋体" w:cs="宋体" w:hint="eastAsia"/>
          <w:szCs w:val="21"/>
        </w:rPr>
        <w:t>标识线</w:t>
      </w:r>
    </w:p>
    <w:p w14:paraId="0480CA73" w14:textId="77777777" w:rsidR="00AA7B12" w:rsidRDefault="00AA7B12">
      <w:pPr>
        <w:jc w:val="left"/>
        <w:rPr>
          <w:rFonts w:ascii="宋体" w:hAnsi="宋体" w:cs="宋体"/>
          <w:szCs w:val="21"/>
        </w:rPr>
      </w:pPr>
    </w:p>
    <w:p w14:paraId="5BE36149" w14:textId="77777777" w:rsidR="00731D94" w:rsidRDefault="00731D94">
      <w:pPr>
        <w:jc w:val="left"/>
        <w:rPr>
          <w:rFonts w:ascii="宋体" w:hAnsi="宋体" w:cs="宋体"/>
          <w:szCs w:val="21"/>
        </w:rPr>
      </w:pPr>
      <w:bookmarkStart w:id="0" w:name="_GoBack"/>
      <w:bookmarkEnd w:id="0"/>
    </w:p>
    <w:p w14:paraId="3D18209C" w14:textId="77777777" w:rsidR="00731D94" w:rsidRDefault="00731D94">
      <w:pPr>
        <w:jc w:val="left"/>
        <w:rPr>
          <w:rFonts w:ascii="宋体" w:hAnsi="宋体" w:cs="宋体"/>
          <w:bCs/>
        </w:rPr>
      </w:pPr>
      <w:r>
        <w:rPr>
          <w:rFonts w:ascii="宋体" w:hAnsi="宋体" w:cs="宋体" w:hint="eastAsia"/>
          <w:szCs w:val="21"/>
        </w:rPr>
        <w:t>运动范围，Z轴</w:t>
      </w:r>
      <w:r>
        <w:rPr>
          <w:rFonts w:ascii="宋体" w:hAnsi="宋体" w:cs="宋体" w:hint="eastAsia"/>
          <w:bCs/>
        </w:rPr>
        <w:t>≥15mm</w:t>
      </w:r>
      <w:r w:rsidR="004E0054">
        <w:rPr>
          <w:rFonts w:ascii="宋体" w:hAnsi="宋体" w:cs="宋体" w:hint="eastAsia"/>
          <w:bCs/>
        </w:rPr>
        <w:t>，</w:t>
      </w:r>
      <w:r w:rsidR="004E0054">
        <w:rPr>
          <w:rFonts w:hint="eastAsia"/>
        </w:rPr>
        <w:t>旋转</w:t>
      </w:r>
      <w:r w:rsidR="004E0054">
        <w:rPr>
          <w:rFonts w:ascii="宋体" w:hAnsi="宋体" w:cs="宋体" w:hint="eastAsia"/>
          <w:bCs/>
        </w:rPr>
        <w:t>≥</w:t>
      </w:r>
      <w:r w:rsidR="004E0054">
        <w:rPr>
          <w:rFonts w:hint="eastAsia"/>
        </w:rPr>
        <w:t>20</w:t>
      </w:r>
      <w:r w:rsidR="004E0054">
        <w:rPr>
          <w:rFonts w:hint="eastAsia"/>
        </w:rPr>
        <w:t>°</w:t>
      </w:r>
    </w:p>
    <w:p w14:paraId="61A7DA82" w14:textId="77777777" w:rsidR="004E0054" w:rsidRDefault="004E0054">
      <w:pPr>
        <w:jc w:val="left"/>
        <w:rPr>
          <w:rFonts w:ascii="宋体" w:hAnsi="宋体" w:cs="宋体"/>
          <w:bCs/>
        </w:rPr>
      </w:pPr>
    </w:p>
    <w:p w14:paraId="7F76A542" w14:textId="042AFB09" w:rsidR="004E0054" w:rsidRPr="00F84A11" w:rsidRDefault="00DC2F60">
      <w:pPr>
        <w:jc w:val="left"/>
      </w:pPr>
      <w:r>
        <w:rPr>
          <w:rFonts w:ascii="宋体" w:hAnsi="宋体" w:cs="宋体" w:hint="eastAsia"/>
          <w:bCs/>
        </w:rPr>
        <w:t>运动</w:t>
      </w:r>
      <w:r w:rsidR="004E0054">
        <w:rPr>
          <w:rFonts w:ascii="宋体" w:hAnsi="宋体" w:cs="宋体" w:hint="eastAsia"/>
          <w:bCs/>
        </w:rPr>
        <w:t>精度，平移</w:t>
      </w:r>
      <w:r w:rsidR="004E0054">
        <w:rPr>
          <w:rFonts w:hint="eastAsia"/>
        </w:rPr>
        <w:t>≤</w:t>
      </w:r>
      <w:r w:rsidR="004E0054">
        <w:rPr>
          <w:rFonts w:hint="eastAsia"/>
        </w:rPr>
        <w:t>0.25mm</w:t>
      </w:r>
    </w:p>
    <w:p w14:paraId="05AED4BC" w14:textId="77777777" w:rsidR="004E0054" w:rsidRDefault="004E0054">
      <w:pPr>
        <w:jc w:val="left"/>
        <w:rPr>
          <w:rFonts w:ascii="宋体" w:hAnsi="宋体" w:cs="宋体"/>
          <w:szCs w:val="21"/>
        </w:rPr>
      </w:pPr>
    </w:p>
    <w:p w14:paraId="1F23D83C" w14:textId="77777777" w:rsidR="008A2C5B" w:rsidRDefault="008A2C5B">
      <w:pPr>
        <w:jc w:val="left"/>
        <w:rPr>
          <w:rFonts w:ascii="宋体" w:hAnsi="宋体" w:cs="宋体"/>
          <w:szCs w:val="21"/>
        </w:rPr>
      </w:pPr>
    </w:p>
    <w:p w14:paraId="3D2B4885" w14:textId="77777777" w:rsidR="008A2C5B" w:rsidRDefault="008A2C5B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马达尺寸不大于 55*40*20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cm</w:t>
      </w:r>
    </w:p>
    <w:p w14:paraId="4089DE2C" w14:textId="77777777" w:rsidR="008A2C5B" w:rsidRDefault="008A2C5B">
      <w:pPr>
        <w:jc w:val="left"/>
        <w:rPr>
          <w:rFonts w:ascii="宋体" w:hAnsi="宋体" w:cs="宋体"/>
          <w:szCs w:val="21"/>
        </w:rPr>
      </w:pPr>
      <w:proofErr w:type="gramStart"/>
      <w:r>
        <w:rPr>
          <w:rFonts w:ascii="宋体" w:hAnsi="宋体" w:cs="宋体" w:hint="eastAsia"/>
          <w:szCs w:val="21"/>
        </w:rPr>
        <w:t>模体尺寸</w:t>
      </w:r>
      <w:proofErr w:type="gramEnd"/>
      <w:r>
        <w:rPr>
          <w:rFonts w:ascii="宋体" w:hAnsi="宋体" w:cs="宋体" w:hint="eastAsia"/>
          <w:szCs w:val="21"/>
        </w:rPr>
        <w:t>不大于 30*35*20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cm</w:t>
      </w:r>
    </w:p>
    <w:p w14:paraId="041D1F3F" w14:textId="11A27081" w:rsidR="008A2C5B" w:rsidRDefault="008A2C5B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插件尺寸不小于 20cm*直径6cm</w:t>
      </w:r>
    </w:p>
    <w:p w14:paraId="399A7E54" w14:textId="280E66FC" w:rsidR="005D2800" w:rsidRPr="005D2800" w:rsidRDefault="005D2800">
      <w:pPr>
        <w:jc w:val="left"/>
        <w:rPr>
          <w:rFonts w:ascii="宋体" w:hAnsi="宋体" w:cs="宋体"/>
          <w:szCs w:val="21"/>
        </w:rPr>
      </w:pPr>
    </w:p>
    <w:sectPr w:rsidR="005D2800" w:rsidRPr="005D28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1627C" w14:textId="77777777" w:rsidR="00BE1AEB" w:rsidRDefault="00BE1AEB" w:rsidP="00872DE5">
      <w:r>
        <w:separator/>
      </w:r>
    </w:p>
  </w:endnote>
  <w:endnote w:type="continuationSeparator" w:id="0">
    <w:p w14:paraId="1769A532" w14:textId="77777777" w:rsidR="00BE1AEB" w:rsidRDefault="00BE1AEB" w:rsidP="00872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C057E" w14:textId="77777777" w:rsidR="00BE1AEB" w:rsidRDefault="00BE1AEB" w:rsidP="00872DE5">
      <w:r>
        <w:separator/>
      </w:r>
    </w:p>
  </w:footnote>
  <w:footnote w:type="continuationSeparator" w:id="0">
    <w:p w14:paraId="343A8BD7" w14:textId="77777777" w:rsidR="00BE1AEB" w:rsidRDefault="00BE1AEB" w:rsidP="00872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4170"/>
    <w:rsid w:val="000C466A"/>
    <w:rsid w:val="00172A27"/>
    <w:rsid w:val="004E0054"/>
    <w:rsid w:val="00517C42"/>
    <w:rsid w:val="005D2800"/>
    <w:rsid w:val="006E271E"/>
    <w:rsid w:val="00721256"/>
    <w:rsid w:val="00731D94"/>
    <w:rsid w:val="007876DA"/>
    <w:rsid w:val="00793703"/>
    <w:rsid w:val="00872DE5"/>
    <w:rsid w:val="008A2C5B"/>
    <w:rsid w:val="0097610A"/>
    <w:rsid w:val="00992B28"/>
    <w:rsid w:val="00A164F4"/>
    <w:rsid w:val="00A24767"/>
    <w:rsid w:val="00AA7B12"/>
    <w:rsid w:val="00B77C11"/>
    <w:rsid w:val="00BE1AEB"/>
    <w:rsid w:val="00CE5D23"/>
    <w:rsid w:val="00DC2F60"/>
    <w:rsid w:val="00E305FC"/>
    <w:rsid w:val="00E54E3B"/>
    <w:rsid w:val="00E9561D"/>
    <w:rsid w:val="00F84A11"/>
    <w:rsid w:val="00FB7440"/>
    <w:rsid w:val="014626C0"/>
    <w:rsid w:val="02537345"/>
    <w:rsid w:val="0C155977"/>
    <w:rsid w:val="0C382D3C"/>
    <w:rsid w:val="0DEA6924"/>
    <w:rsid w:val="0FC03526"/>
    <w:rsid w:val="13416794"/>
    <w:rsid w:val="1B440F40"/>
    <w:rsid w:val="1C410829"/>
    <w:rsid w:val="1E690460"/>
    <w:rsid w:val="21473236"/>
    <w:rsid w:val="221C12F8"/>
    <w:rsid w:val="241C292E"/>
    <w:rsid w:val="24D3015E"/>
    <w:rsid w:val="256F2585"/>
    <w:rsid w:val="25F22083"/>
    <w:rsid w:val="298D7BAC"/>
    <w:rsid w:val="2B701749"/>
    <w:rsid w:val="2D1436E4"/>
    <w:rsid w:val="3055378D"/>
    <w:rsid w:val="31AA5689"/>
    <w:rsid w:val="31F326FB"/>
    <w:rsid w:val="371A5E94"/>
    <w:rsid w:val="37B535E2"/>
    <w:rsid w:val="3A1528EB"/>
    <w:rsid w:val="41544DCB"/>
    <w:rsid w:val="424E0AF1"/>
    <w:rsid w:val="43C2745F"/>
    <w:rsid w:val="4567163E"/>
    <w:rsid w:val="468B1D7B"/>
    <w:rsid w:val="46FA5B8D"/>
    <w:rsid w:val="514B7FD0"/>
    <w:rsid w:val="547536E3"/>
    <w:rsid w:val="54C21B37"/>
    <w:rsid w:val="55BC35B8"/>
    <w:rsid w:val="5D8C3D11"/>
    <w:rsid w:val="5DF45C64"/>
    <w:rsid w:val="5F1C0A07"/>
    <w:rsid w:val="62152628"/>
    <w:rsid w:val="62DA7B1F"/>
    <w:rsid w:val="62F11A62"/>
    <w:rsid w:val="63515602"/>
    <w:rsid w:val="644B21E0"/>
    <w:rsid w:val="65985C6F"/>
    <w:rsid w:val="671353EA"/>
    <w:rsid w:val="6787585A"/>
    <w:rsid w:val="6B4C4023"/>
    <w:rsid w:val="72292C67"/>
    <w:rsid w:val="76D81279"/>
    <w:rsid w:val="77871980"/>
    <w:rsid w:val="77F30F0C"/>
    <w:rsid w:val="7E8C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9EBB379"/>
  <w15:chartTrackingRefBased/>
  <w15:docId w15:val="{31E734E6-80CC-4302-913A-99F4639B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</w:style>
  <w:style w:type="paragraph" w:styleId="a4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NewNewNewNewNewNewNewNewNew">
    <w:name w:val="正文 New New New New New New New New New"/>
    <w:pPr>
      <w:widowControl w:val="0"/>
      <w:jc w:val="both"/>
    </w:pPr>
    <w:rPr>
      <w:kern w:val="2"/>
      <w:sz w:val="21"/>
      <w:szCs w:val="24"/>
    </w:rPr>
  </w:style>
  <w:style w:type="paragraph" w:customStyle="1" w:styleId="a5">
    <w:name w:val="表格文字"/>
    <w:basedOn w:val="a"/>
    <w:pPr>
      <w:spacing w:before="25" w:after="25"/>
      <w:jc w:val="left"/>
    </w:pPr>
    <w:rPr>
      <w:bCs/>
      <w:spacing w:val="10"/>
      <w:kern w:val="0"/>
      <w:sz w:val="24"/>
    </w:rPr>
  </w:style>
  <w:style w:type="paragraph" w:styleId="a6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Preistext2">
    <w:name w:val="Preistext2"/>
    <w:basedOn w:val="a"/>
    <w:pPr>
      <w:widowControl/>
      <w:tabs>
        <w:tab w:val="left" w:pos="709"/>
        <w:tab w:val="left" w:pos="1701"/>
        <w:tab w:val="left" w:pos="3119"/>
      </w:tabs>
      <w:ind w:left="1843" w:right="1701"/>
      <w:jc w:val="left"/>
    </w:pPr>
    <w:rPr>
      <w:rFonts w:ascii="Arial" w:hAnsi="Arial"/>
      <w:kern w:val="0"/>
      <w:sz w:val="18"/>
      <w:lang w:val="en-GB" w:eastAsia="de-DE"/>
    </w:rPr>
  </w:style>
  <w:style w:type="paragraph" w:styleId="a7">
    <w:name w:val="Plain Text"/>
    <w:basedOn w:val="a"/>
    <w:uiPriority w:val="99"/>
    <w:unhideWhenUsed/>
    <w:rPr>
      <w:rFonts w:ascii="宋体" w:hAnsi="Courier New"/>
    </w:rPr>
  </w:style>
  <w:style w:type="table" w:styleId="a8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uiPriority w:val="10"/>
    <w:qFormat/>
    <w:rsid w:val="00E9561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rsid w:val="00E9561D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格式IV-5. 技术规格响应/偏离表格式</dc:title>
  <dc:subject/>
  <dc:creator>Administrator</dc:creator>
  <cp:keywords/>
  <dc:description/>
  <cp:lastModifiedBy>Deqi Chen</cp:lastModifiedBy>
  <cp:revision>7</cp:revision>
  <dcterms:created xsi:type="dcterms:W3CDTF">2020-09-23T07:50:00Z</dcterms:created>
  <dcterms:modified xsi:type="dcterms:W3CDTF">2020-09-23T08:07:00Z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