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7D" w:rsidRDefault="0039677D" w:rsidP="0039677D">
      <w:pPr>
        <w:autoSpaceDE w:val="0"/>
        <w:autoSpaceDN w:val="0"/>
        <w:adjustRightInd w:val="0"/>
        <w:rPr>
          <w:rFonts w:ascii="仿宋" w:eastAsia="仿宋" w:hAnsi="仿宋" w:cs="Times New Roman" w:hint="eastAsia"/>
          <w:b/>
          <w:kern w:val="0"/>
          <w:sz w:val="28"/>
          <w:szCs w:val="24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4"/>
        </w:rPr>
        <w:t>需求数量：监护仪3台，监护系统1套</w:t>
      </w:r>
    </w:p>
    <w:p w:rsidR="002D5BCC" w:rsidRPr="008A6FF8" w:rsidRDefault="005E4345" w:rsidP="002D5BCC">
      <w:pPr>
        <w:autoSpaceDE w:val="0"/>
        <w:autoSpaceDN w:val="0"/>
        <w:adjustRightInd w:val="0"/>
        <w:jc w:val="center"/>
        <w:rPr>
          <w:rFonts w:ascii="仿宋" w:eastAsia="仿宋" w:hAnsi="仿宋" w:cs="Times New Roman"/>
          <w:b/>
          <w:kern w:val="0"/>
          <w:sz w:val="28"/>
          <w:szCs w:val="24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4"/>
        </w:rPr>
        <w:t>监护</w:t>
      </w:r>
      <w:proofErr w:type="gramStart"/>
      <w:r>
        <w:rPr>
          <w:rFonts w:ascii="仿宋" w:eastAsia="仿宋" w:hAnsi="仿宋" w:cs="Times New Roman" w:hint="eastAsia"/>
          <w:b/>
          <w:kern w:val="0"/>
          <w:sz w:val="28"/>
          <w:szCs w:val="24"/>
        </w:rPr>
        <w:t>仪</w:t>
      </w:r>
      <w:r w:rsidR="008A6FF8">
        <w:rPr>
          <w:rFonts w:ascii="仿宋" w:eastAsia="仿宋" w:hAnsi="仿宋" w:cs="Times New Roman" w:hint="eastAsia"/>
          <w:b/>
          <w:kern w:val="0"/>
          <w:sz w:val="28"/>
          <w:szCs w:val="24"/>
        </w:rPr>
        <w:t>技术</w:t>
      </w:r>
      <w:proofErr w:type="gramEnd"/>
      <w:r w:rsidR="002D5BCC" w:rsidRPr="008A6FF8">
        <w:rPr>
          <w:rFonts w:ascii="仿宋" w:eastAsia="仿宋" w:hAnsi="仿宋" w:cs="Times New Roman"/>
          <w:b/>
          <w:kern w:val="0"/>
          <w:sz w:val="28"/>
          <w:szCs w:val="24"/>
        </w:rPr>
        <w:t>参数</w:t>
      </w:r>
    </w:p>
    <w:p w:rsidR="00DC5A3C" w:rsidRPr="008A6FF8" w:rsidRDefault="00DC5A3C" w:rsidP="007B554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</w:p>
    <w:p w:rsidR="002D5BCC" w:rsidRPr="008A6FF8" w:rsidRDefault="002D5BCC" w:rsidP="005E434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 xml:space="preserve">显示器： </w:t>
      </w:r>
      <w:r w:rsidR="005E4345" w:rsidRPr="005E4345">
        <w:rPr>
          <w:rFonts w:ascii="仿宋" w:eastAsia="仿宋" w:hAnsi="仿宋" w:cs="Times New Roman" w:hint="eastAsia"/>
          <w:b/>
          <w:kern w:val="0"/>
          <w:sz w:val="24"/>
          <w:szCs w:val="24"/>
        </w:rPr>
        <w:t>≥</w:t>
      </w:r>
      <w:r w:rsidR="00046D7F">
        <w:rPr>
          <w:rFonts w:ascii="仿宋" w:eastAsia="仿宋" w:hAnsi="仿宋" w:cs="Times New Roman"/>
          <w:b/>
          <w:kern w:val="0"/>
          <w:sz w:val="24"/>
          <w:szCs w:val="24"/>
        </w:rPr>
        <w:t>10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英寸，TFT型彩色液晶屏</w:t>
      </w:r>
      <w:r w:rsidR="0053029D" w:rsidRPr="008A6FF8">
        <w:rPr>
          <w:rFonts w:ascii="仿宋" w:eastAsia="仿宋" w:hAnsi="仿宋" w:cs="Times New Roman"/>
          <w:b/>
          <w:kern w:val="0"/>
          <w:sz w:val="24"/>
          <w:szCs w:val="24"/>
        </w:rPr>
        <w:t>，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 xml:space="preserve">分辨率： </w:t>
      </w:r>
      <w:r w:rsidR="00046D7F" w:rsidRPr="005E4345">
        <w:rPr>
          <w:rFonts w:ascii="仿宋" w:eastAsia="仿宋" w:hAnsi="仿宋" w:cs="Times New Roman" w:hint="eastAsia"/>
          <w:b/>
          <w:kern w:val="0"/>
          <w:sz w:val="24"/>
          <w:szCs w:val="24"/>
        </w:rPr>
        <w:t>≥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800 × 600点</w:t>
      </w:r>
    </w:p>
    <w:p w:rsidR="00B7084D" w:rsidRPr="008A6FF8" w:rsidRDefault="002D5BCC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操作方式：全触摸屏操作</w:t>
      </w:r>
    </w:p>
    <w:p w:rsidR="002D5BCC" w:rsidRPr="008A6FF8" w:rsidRDefault="002D5BCC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可测量参数：</w:t>
      </w:r>
      <w:r w:rsidR="007B5541" w:rsidRPr="008A6FF8">
        <w:rPr>
          <w:rFonts w:ascii="仿宋" w:eastAsia="仿宋" w:hAnsi="仿宋" w:cs="Times New Roman"/>
          <w:b/>
          <w:kern w:val="0"/>
          <w:sz w:val="24"/>
          <w:szCs w:val="24"/>
        </w:rPr>
        <w:t>ECG(3/7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导联)，</w:t>
      </w:r>
      <w:proofErr w:type="spellStart"/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Resp</w:t>
      </w:r>
      <w:proofErr w:type="spellEnd"/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，NIBP，SpO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  <w:vertAlign w:val="subscript"/>
        </w:rPr>
        <w:t>2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，</w:t>
      </w:r>
      <w:r w:rsidR="007B5541" w:rsidRPr="008A6FF8">
        <w:rPr>
          <w:rFonts w:ascii="仿宋" w:eastAsia="仿宋" w:hAnsi="仿宋" w:cs="Times New Roman" w:hint="eastAsia"/>
          <w:b/>
          <w:kern w:val="0"/>
          <w:sz w:val="24"/>
          <w:szCs w:val="24"/>
        </w:rPr>
        <w:t>2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Temp</w:t>
      </w:r>
    </w:p>
    <w:p w:rsidR="007B5541" w:rsidRPr="008A6FF8" w:rsidRDefault="007B5541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7ch ECG同屏显示</w:t>
      </w:r>
    </w:p>
    <w:p w:rsidR="007B5541" w:rsidRPr="008A6FF8" w:rsidRDefault="007B5541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 w:hint="eastAsia"/>
          <w:b/>
          <w:kern w:val="0"/>
          <w:sz w:val="24"/>
          <w:szCs w:val="24"/>
        </w:rPr>
        <w:t>IPX1防水等级</w:t>
      </w:r>
    </w:p>
    <w:p w:rsidR="002D5BCC" w:rsidRPr="008A6FF8" w:rsidRDefault="00B7084D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数据存储</w:t>
      </w:r>
      <w:r w:rsidR="002D5BCC" w:rsidRPr="008A6FF8">
        <w:rPr>
          <w:rFonts w:ascii="仿宋" w:eastAsia="仿宋" w:hAnsi="仿宋" w:cs="Times New Roman"/>
          <w:b/>
          <w:kern w:val="0"/>
          <w:sz w:val="24"/>
          <w:szCs w:val="24"/>
        </w:rPr>
        <w:t>：</w:t>
      </w:r>
      <w:r w:rsidR="005E4345" w:rsidRPr="005E4345">
        <w:rPr>
          <w:rFonts w:ascii="仿宋" w:eastAsia="仿宋" w:hAnsi="仿宋" w:cs="Times New Roman" w:hint="eastAsia"/>
          <w:b/>
          <w:kern w:val="0"/>
          <w:sz w:val="24"/>
          <w:szCs w:val="24"/>
        </w:rPr>
        <w:t>≥</w:t>
      </w:r>
      <w:r w:rsidR="005E4345">
        <w:rPr>
          <w:rFonts w:ascii="仿宋" w:eastAsia="仿宋" w:hAnsi="仿宋" w:cs="Times New Roman"/>
          <w:b/>
          <w:kern w:val="0"/>
          <w:sz w:val="24"/>
          <w:szCs w:val="24"/>
        </w:rPr>
        <w:t>96</w:t>
      </w:r>
      <w:r w:rsidR="002D5BCC" w:rsidRPr="008A6FF8">
        <w:rPr>
          <w:rFonts w:ascii="仿宋" w:eastAsia="仿宋" w:hAnsi="仿宋" w:cs="Times New Roman"/>
          <w:b/>
          <w:kern w:val="0"/>
          <w:sz w:val="24"/>
          <w:szCs w:val="24"/>
        </w:rPr>
        <w:t>小时 趋势图，列表，NIBP列表，报警列表</w:t>
      </w: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，回顾视图时间同步链接</w:t>
      </w:r>
    </w:p>
    <w:p w:rsidR="002D5BCC" w:rsidRPr="008A6FF8" w:rsidRDefault="002D5BCC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120小时ECG全息波形回顾</w:t>
      </w:r>
      <w:r w:rsidR="005F5778" w:rsidRPr="008A6FF8">
        <w:rPr>
          <w:rFonts w:ascii="仿宋" w:eastAsia="仿宋" w:hAnsi="仿宋" w:cs="Times New Roman"/>
          <w:b/>
          <w:kern w:val="0"/>
          <w:sz w:val="24"/>
          <w:szCs w:val="24"/>
        </w:rPr>
        <w:t>,波形可扩</w:t>
      </w:r>
      <w:bookmarkStart w:id="0" w:name="_GoBack"/>
      <w:bookmarkEnd w:id="0"/>
      <w:r w:rsidR="005F5778" w:rsidRPr="008A6FF8">
        <w:rPr>
          <w:rFonts w:ascii="仿宋" w:eastAsia="仿宋" w:hAnsi="仿宋" w:cs="Times New Roman"/>
          <w:b/>
          <w:kern w:val="0"/>
          <w:sz w:val="24"/>
          <w:szCs w:val="24"/>
        </w:rPr>
        <w:t>展或压缩</w:t>
      </w:r>
    </w:p>
    <w:p w:rsidR="005F5778" w:rsidRPr="008A6FF8" w:rsidRDefault="00937902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当出现技术报警时，会自动显示与该报警相关的</w:t>
      </w:r>
      <w:r w:rsidR="002D5BCC" w:rsidRPr="008A6FF8">
        <w:rPr>
          <w:rFonts w:ascii="仿宋" w:eastAsia="仿宋" w:hAnsi="仿宋" w:cs="Times New Roman"/>
          <w:b/>
          <w:kern w:val="0"/>
          <w:sz w:val="24"/>
          <w:szCs w:val="24"/>
        </w:rPr>
        <w:t>电子图解操作指南</w:t>
      </w:r>
    </w:p>
    <w:p w:rsidR="007B5541" w:rsidRPr="008A6FF8" w:rsidRDefault="007B5541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可通过帮助菜单直接显示相关的学习菜单</w:t>
      </w:r>
    </w:p>
    <w:p w:rsidR="007B5541" w:rsidRPr="008A6FF8" w:rsidRDefault="007B5541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 w:hint="eastAsia"/>
          <w:b/>
          <w:kern w:val="0"/>
          <w:sz w:val="24"/>
          <w:szCs w:val="24"/>
        </w:rPr>
        <w:t>配备USB接口</w:t>
      </w:r>
    </w:p>
    <w:p w:rsidR="002D5BCC" w:rsidRPr="008A6FF8" w:rsidRDefault="007B5541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proofErr w:type="gramStart"/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标配有线</w:t>
      </w:r>
      <w:proofErr w:type="gramEnd"/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网口可直接连接中央监护仪</w:t>
      </w:r>
    </w:p>
    <w:p w:rsidR="002D5BCC" w:rsidRPr="008A6FF8" w:rsidRDefault="002D5BCC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可将常用菜单设置为快捷功能键</w:t>
      </w:r>
    </w:p>
    <w:p w:rsidR="002D5BCC" w:rsidRPr="008A6FF8" w:rsidRDefault="002D5BCC" w:rsidP="00EF5B8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Times New Roman"/>
          <w:b/>
          <w:kern w:val="0"/>
          <w:sz w:val="24"/>
          <w:szCs w:val="24"/>
        </w:rPr>
      </w:pPr>
      <w:proofErr w:type="gramStart"/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跨床监护</w:t>
      </w:r>
      <w:proofErr w:type="gramEnd"/>
      <w:r w:rsidRPr="008A6FF8">
        <w:rPr>
          <w:rFonts w:ascii="仿宋" w:eastAsia="仿宋" w:hAnsi="仿宋" w:cs="Times New Roman"/>
          <w:b/>
          <w:kern w:val="0"/>
          <w:sz w:val="24"/>
          <w:szCs w:val="24"/>
        </w:rPr>
        <w:t>功能：8床位</w:t>
      </w:r>
    </w:p>
    <w:p w:rsidR="005206DB" w:rsidRPr="008A6FF8" w:rsidRDefault="007B5541" w:rsidP="00EF5B8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b/>
          <w:sz w:val="24"/>
          <w:szCs w:val="24"/>
        </w:rPr>
      </w:pPr>
      <w:proofErr w:type="gramStart"/>
      <w:r w:rsidRPr="008A6FF8">
        <w:rPr>
          <w:rFonts w:ascii="仿宋" w:eastAsia="仿宋" w:hAnsi="仿宋" w:cs="Times New Roman"/>
          <w:b/>
          <w:sz w:val="24"/>
          <w:szCs w:val="24"/>
        </w:rPr>
        <w:t>标配锂电池</w:t>
      </w:r>
      <w:proofErr w:type="gramEnd"/>
      <w:r w:rsidRPr="008A6FF8">
        <w:rPr>
          <w:rFonts w:ascii="仿宋" w:eastAsia="仿宋" w:hAnsi="仿宋" w:cs="Times New Roman" w:hint="eastAsia"/>
          <w:b/>
          <w:sz w:val="24"/>
          <w:szCs w:val="24"/>
        </w:rPr>
        <w:t>，</w:t>
      </w:r>
      <w:r w:rsidRPr="008A6FF8">
        <w:rPr>
          <w:rFonts w:ascii="仿宋" w:eastAsia="仿宋" w:hAnsi="仿宋" w:cs="Times New Roman"/>
          <w:b/>
          <w:sz w:val="24"/>
          <w:szCs w:val="24"/>
        </w:rPr>
        <w:t>一块电池可持续监护6小时</w:t>
      </w:r>
    </w:p>
    <w:p w:rsidR="007B5541" w:rsidRPr="008A6FF8" w:rsidRDefault="007B5541" w:rsidP="00EF5B8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b/>
          <w:sz w:val="24"/>
          <w:szCs w:val="24"/>
        </w:rPr>
      </w:pPr>
      <w:r w:rsidRPr="008A6FF8">
        <w:rPr>
          <w:rFonts w:ascii="仿宋" w:eastAsia="仿宋" w:hAnsi="仿宋" w:cs="Times New Roman"/>
          <w:b/>
          <w:sz w:val="24"/>
          <w:szCs w:val="24"/>
        </w:rPr>
        <w:t>配备药物计算功能</w:t>
      </w:r>
    </w:p>
    <w:p w:rsidR="00AD7DA6" w:rsidRPr="008A6FF8" w:rsidRDefault="00AD7DA6" w:rsidP="00486CE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b/>
          <w:sz w:val="24"/>
          <w:szCs w:val="24"/>
        </w:rPr>
      </w:pPr>
      <w:r w:rsidRPr="008A6FF8">
        <w:rPr>
          <w:rFonts w:ascii="仿宋" w:eastAsia="仿宋" w:hAnsi="仿宋" w:cs="Times New Roman"/>
          <w:b/>
          <w:sz w:val="24"/>
          <w:szCs w:val="24"/>
        </w:rPr>
        <w:t>主机重量</w:t>
      </w:r>
      <w:r w:rsidR="00486CE7" w:rsidRPr="00486CE7">
        <w:rPr>
          <w:rFonts w:ascii="仿宋" w:eastAsia="仿宋" w:hAnsi="仿宋" w:cs="Times New Roman" w:hint="eastAsia"/>
          <w:b/>
          <w:sz w:val="24"/>
          <w:szCs w:val="24"/>
        </w:rPr>
        <w:t>≤</w:t>
      </w:r>
      <w:r w:rsidRPr="008A6FF8">
        <w:rPr>
          <w:rFonts w:ascii="仿宋" w:eastAsia="仿宋" w:hAnsi="仿宋" w:cs="Times New Roman"/>
          <w:b/>
          <w:sz w:val="24"/>
          <w:szCs w:val="24"/>
        </w:rPr>
        <w:t>4</w:t>
      </w:r>
      <w:r w:rsidR="00486CE7">
        <w:rPr>
          <w:rFonts w:ascii="仿宋" w:eastAsia="仿宋" w:hAnsi="仿宋" w:cs="Times New Roman"/>
          <w:b/>
          <w:sz w:val="24"/>
          <w:szCs w:val="24"/>
        </w:rPr>
        <w:t>.5</w:t>
      </w:r>
      <w:r w:rsidRPr="008A6FF8">
        <w:rPr>
          <w:rFonts w:ascii="仿宋" w:eastAsia="仿宋" w:hAnsi="仿宋" w:cs="Times New Roman"/>
          <w:b/>
          <w:sz w:val="24"/>
          <w:szCs w:val="24"/>
        </w:rPr>
        <w:t>KG</w:t>
      </w:r>
    </w:p>
    <w:p w:rsidR="00AD7DA6" w:rsidRDefault="00AD7DA6" w:rsidP="00EF5B8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 w:hint="eastAsia"/>
          <w:b/>
          <w:sz w:val="24"/>
          <w:szCs w:val="24"/>
        </w:rPr>
      </w:pPr>
      <w:r w:rsidRPr="008A6FF8">
        <w:rPr>
          <w:rFonts w:ascii="仿宋" w:eastAsia="仿宋" w:hAnsi="仿宋" w:cs="Times New Roman"/>
          <w:b/>
          <w:sz w:val="24"/>
          <w:szCs w:val="24"/>
        </w:rPr>
        <w:t>配备隐性把手</w:t>
      </w:r>
    </w:p>
    <w:p w:rsidR="0039677D" w:rsidRDefault="0039677D" w:rsidP="0039677D">
      <w:pPr>
        <w:spacing w:line="46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中央监护系统技术参数</w:t>
      </w:r>
    </w:p>
    <w:p w:rsidR="0039677D" w:rsidRDefault="0039677D" w:rsidP="0039677D">
      <w:pPr>
        <w:numPr>
          <w:ilvl w:val="0"/>
          <w:numId w:val="3"/>
        </w:numPr>
        <w:spacing w:line="460" w:lineRule="exact"/>
        <w:rPr>
          <w:rFonts w:ascii="宋体" w:hAnsi="宋体"/>
          <w:b/>
          <w:bCs/>
          <w:sz w:val="24"/>
        </w:rPr>
      </w:pPr>
      <w:r w:rsidRPr="00E37555">
        <w:rPr>
          <w:rFonts w:ascii="宋体" w:hAnsi="宋体" w:hint="eastAsia"/>
          <w:b/>
          <w:bCs/>
          <w:sz w:val="24"/>
        </w:rPr>
        <w:t>硬件要求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1.1</w:t>
      </w:r>
      <w:r>
        <w:rPr>
          <w:rFonts w:ascii="宋体" w:hAnsi="宋体" w:hint="eastAsia"/>
          <w:sz w:val="24"/>
        </w:rPr>
        <w:t>主机</w:t>
      </w:r>
      <w:r w:rsidRPr="00E37555">
        <w:rPr>
          <w:rFonts w:ascii="宋体" w:hAnsi="宋体" w:hint="eastAsia"/>
          <w:sz w:val="24"/>
        </w:rPr>
        <w:t>屏幕≥</w:t>
      </w:r>
      <w:r>
        <w:rPr>
          <w:rFonts w:ascii="宋体" w:hAnsi="宋体"/>
          <w:sz w:val="24"/>
        </w:rPr>
        <w:t>19</w:t>
      </w:r>
      <w:r w:rsidRPr="00E37555">
        <w:rPr>
          <w:rFonts w:ascii="宋体" w:hAnsi="宋体" w:hint="eastAsia"/>
          <w:sz w:val="24"/>
        </w:rPr>
        <w:t>″,</w:t>
      </w:r>
      <w:r w:rsidRPr="00E37555">
        <w:rPr>
          <w:rFonts w:ascii="宋体" w:hAnsi="宋体" w:cs="宋体" w:hint="eastAsia"/>
          <w:color w:val="000000"/>
          <w:kern w:val="0"/>
          <w:sz w:val="24"/>
        </w:rPr>
        <w:t xml:space="preserve"> 分辨率：</w:t>
      </w:r>
      <w:r w:rsidRPr="00E37555">
        <w:rPr>
          <w:rFonts w:ascii="宋体" w:hAnsi="宋体" w:hint="eastAsia"/>
          <w:sz w:val="24"/>
        </w:rPr>
        <w:t>≥</w:t>
      </w:r>
      <w:r w:rsidRPr="00E37555">
        <w:rPr>
          <w:rFonts w:ascii="宋体" w:hAnsi="宋体" w:hint="eastAsia"/>
          <w:color w:val="000000"/>
          <w:kern w:val="0"/>
          <w:sz w:val="24"/>
        </w:rPr>
        <w:t>1920*1080</w:t>
      </w:r>
      <w:r w:rsidRPr="00E37555">
        <w:rPr>
          <w:rFonts w:ascii="宋体" w:hAnsi="宋体"/>
          <w:color w:val="000000"/>
          <w:kern w:val="0"/>
          <w:sz w:val="24"/>
        </w:rPr>
        <w:t>,</w:t>
      </w:r>
      <w:r w:rsidRPr="00E37555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可</w:t>
      </w:r>
      <w:r w:rsidRPr="00E37555">
        <w:rPr>
          <w:rFonts w:ascii="宋体" w:hAnsi="宋体" w:cs="宋体" w:hint="eastAsia"/>
          <w:color w:val="000000"/>
          <w:kern w:val="0"/>
          <w:sz w:val="24"/>
        </w:rPr>
        <w:t>支持双屏显示</w:t>
      </w:r>
      <w:r w:rsidRPr="00E37555">
        <w:rPr>
          <w:rFonts w:ascii="宋体" w:hAnsi="宋体" w:cs="宋体"/>
          <w:color w:val="000000"/>
          <w:kern w:val="0"/>
          <w:sz w:val="24"/>
        </w:rPr>
        <w:t>,</w:t>
      </w:r>
      <w:r w:rsidRPr="00E37555">
        <w:rPr>
          <w:rFonts w:ascii="宋体" w:hAnsi="宋体" w:hint="eastAsia"/>
          <w:sz w:val="24"/>
        </w:rPr>
        <w:t>配有激光打印机；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1.2操作系统兼容XP或Win7系统平台；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1.3</w:t>
      </w:r>
      <w:r w:rsidRPr="008666A1">
        <w:rPr>
          <w:rFonts w:ascii="宋体" w:hAnsi="宋体" w:hint="eastAsia"/>
          <w:sz w:val="24"/>
        </w:rPr>
        <w:t xml:space="preserve"> </w:t>
      </w:r>
      <w:r w:rsidRPr="00E37555">
        <w:rPr>
          <w:rFonts w:ascii="宋体" w:hAnsi="宋体" w:hint="eastAsia"/>
          <w:sz w:val="24"/>
        </w:rPr>
        <w:t>CPU：双核i5系列，内存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E37555">
          <w:rPr>
            <w:rFonts w:ascii="宋体" w:hAnsi="宋体" w:hint="eastAsia"/>
            <w:sz w:val="24"/>
          </w:rPr>
          <w:t>1G</w:t>
        </w:r>
      </w:smartTag>
      <w:r w:rsidRPr="00E37555">
        <w:rPr>
          <w:rFonts w:ascii="宋体" w:hAnsi="宋体" w:hint="eastAsia"/>
          <w:sz w:val="24"/>
        </w:rPr>
        <w:t>以上，硬盘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g"/>
        </w:smartTagPr>
        <w:r w:rsidRPr="00E37555">
          <w:rPr>
            <w:rFonts w:ascii="宋体" w:hAnsi="宋体" w:hint="eastAsia"/>
            <w:sz w:val="24"/>
          </w:rPr>
          <w:t>500G</w:t>
        </w:r>
      </w:smartTag>
      <w:r w:rsidRPr="00E37555">
        <w:rPr>
          <w:rFonts w:ascii="宋体" w:hAnsi="宋体" w:hint="eastAsia"/>
          <w:sz w:val="24"/>
        </w:rPr>
        <w:t>以上，内置高速网卡，键盘、鼠标。</w:t>
      </w:r>
    </w:p>
    <w:p w:rsidR="0039677D" w:rsidRDefault="0039677D" w:rsidP="0039677D">
      <w:pPr>
        <w:spacing w:line="460" w:lineRule="exact"/>
        <w:rPr>
          <w:rFonts w:ascii="宋体" w:hAnsi="宋体" w:hint="eastAsia"/>
          <w:sz w:val="24"/>
        </w:rPr>
      </w:pPr>
      <w:r w:rsidRPr="00E37555">
        <w:rPr>
          <w:rFonts w:ascii="宋体" w:hAnsi="宋体" w:hint="eastAsia"/>
          <w:sz w:val="24"/>
        </w:rPr>
        <w:t>1.4中央站可有线、无线LIN和遥测混合联网，遥测系统可与中央站联网或独立使用，可遥测接收各型号床旁监护仪及四参数遥测发射盒（心电、呼吸、血氧饱</w:t>
      </w:r>
      <w:r w:rsidRPr="00E37555">
        <w:rPr>
          <w:rFonts w:ascii="宋体" w:hAnsi="宋体" w:hint="eastAsia"/>
          <w:sz w:val="24"/>
        </w:rPr>
        <w:lastRenderedPageBreak/>
        <w:t>和度、无创血压）。</w:t>
      </w:r>
    </w:p>
    <w:p w:rsidR="0039677D" w:rsidRDefault="0039677D" w:rsidP="0039677D">
      <w:pPr>
        <w:spacing w:line="460" w:lineRule="exact"/>
        <w:rPr>
          <w:rFonts w:ascii="宋体" w:hAnsi="宋体"/>
          <w:b/>
          <w:bCs/>
          <w:sz w:val="24"/>
        </w:rPr>
      </w:pPr>
      <w:r w:rsidRPr="00E37555">
        <w:rPr>
          <w:rFonts w:ascii="宋体" w:hAnsi="宋体" w:hint="eastAsia"/>
          <w:b/>
          <w:bCs/>
          <w:sz w:val="24"/>
        </w:rPr>
        <w:t>2、软件要求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2.1能显示4、6、8、12人格式,显示波形均不少于2道/每个患者；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2.2</w:t>
      </w:r>
      <w:r w:rsidRPr="00E86092">
        <w:rPr>
          <w:rFonts w:ascii="宋体" w:hAnsi="宋体" w:cs="宋体" w:hint="eastAsia"/>
          <w:color w:val="000000"/>
          <w:kern w:val="0"/>
          <w:sz w:val="24"/>
        </w:rPr>
        <w:t>个人显示画面：最多显示8导波形＋所有患者的</w:t>
      </w:r>
      <w:r w:rsidRPr="00E86092">
        <w:rPr>
          <w:rFonts w:ascii="宋体" w:hAnsi="宋体" w:cs="宋体"/>
          <w:color w:val="000000"/>
          <w:kern w:val="0"/>
          <w:sz w:val="24"/>
        </w:rPr>
        <w:t>1</w:t>
      </w:r>
      <w:r w:rsidRPr="00E86092">
        <w:rPr>
          <w:rFonts w:ascii="宋体" w:hAnsi="宋体" w:cs="宋体" w:hint="eastAsia"/>
          <w:color w:val="000000"/>
          <w:kern w:val="0"/>
          <w:sz w:val="24"/>
        </w:rPr>
        <w:t>导波形</w:t>
      </w:r>
      <w:r w:rsidRPr="00E37555">
        <w:rPr>
          <w:rFonts w:ascii="宋体" w:hAnsi="宋体" w:hint="eastAsia"/>
          <w:sz w:val="24"/>
        </w:rPr>
        <w:t>；</w:t>
      </w:r>
    </w:p>
    <w:p w:rsidR="0039677D" w:rsidRDefault="0039677D" w:rsidP="0039677D">
      <w:pPr>
        <w:spacing w:line="460" w:lineRule="exact"/>
        <w:rPr>
          <w:rFonts w:ascii="宋体" w:hAnsi="宋体"/>
          <w:bCs/>
          <w:sz w:val="24"/>
        </w:rPr>
      </w:pPr>
      <w:r w:rsidRPr="00E37555">
        <w:rPr>
          <w:rFonts w:ascii="宋体" w:hAnsi="宋体" w:hint="eastAsia"/>
          <w:bCs/>
          <w:sz w:val="24"/>
        </w:rPr>
        <w:t>2.3具有16人实时监护软件，具有ECG12导联显示窗口和全部生命特征窗口；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2.4具有全息回顾软件，存储回顾所有患者≥</w:t>
      </w:r>
      <w:r w:rsidRPr="00E37555">
        <w:rPr>
          <w:rFonts w:ascii="宋体" w:hAnsi="宋体"/>
          <w:sz w:val="24"/>
        </w:rPr>
        <w:t>120</w:t>
      </w:r>
      <w:r w:rsidRPr="00E37555">
        <w:rPr>
          <w:rFonts w:ascii="宋体" w:hAnsi="宋体" w:hint="eastAsia"/>
          <w:sz w:val="24"/>
        </w:rPr>
        <w:t>小时的</w:t>
      </w:r>
      <w:r>
        <w:rPr>
          <w:rFonts w:ascii="宋体" w:hAnsi="宋体" w:hint="eastAsia"/>
          <w:sz w:val="24"/>
        </w:rPr>
        <w:t>8</w:t>
      </w:r>
      <w:r w:rsidRPr="00E37555">
        <w:rPr>
          <w:rFonts w:ascii="宋体" w:hAnsi="宋体" w:hint="eastAsia"/>
          <w:sz w:val="24"/>
        </w:rPr>
        <w:t>导波形；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2.5存储回放每个患者≥</w:t>
      </w:r>
      <w:r w:rsidRPr="00E37555">
        <w:rPr>
          <w:rFonts w:ascii="宋体" w:hAnsi="宋体"/>
          <w:sz w:val="24"/>
        </w:rPr>
        <w:t>120</w:t>
      </w:r>
      <w:r w:rsidRPr="00E37555">
        <w:rPr>
          <w:rFonts w:ascii="宋体" w:hAnsi="宋体" w:hint="eastAsia"/>
          <w:sz w:val="24"/>
        </w:rPr>
        <w:t>小时参数和事件的趋势列表和趋势图，趋势列表类型≥5种；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2.6具有专用的心律失常分析窗口和专用的ST</w:t>
      </w:r>
      <w:proofErr w:type="gramStart"/>
      <w:r w:rsidRPr="00E37555">
        <w:rPr>
          <w:rFonts w:ascii="宋体" w:hAnsi="宋体" w:hint="eastAsia"/>
          <w:sz w:val="24"/>
        </w:rPr>
        <w:t>段分析</w:t>
      </w:r>
      <w:proofErr w:type="gramEnd"/>
      <w:r w:rsidRPr="00E37555">
        <w:rPr>
          <w:rFonts w:ascii="宋体" w:hAnsi="宋体" w:hint="eastAsia"/>
          <w:sz w:val="24"/>
        </w:rPr>
        <w:t>窗口，对每个病人存储和回放心律失常片断和12导联的ST段文件；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2.7通过心律失常报警事件画面可连接到全息回顾窗口，查看该事件发生时刻的其他参数波形数≥4导波形；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2.8具有ECG12导联的分析软件，ECG12导联分析窗口类型≥4种，每床位可保留ECG12导联文件≥64个；</w:t>
      </w:r>
    </w:p>
    <w:p w:rsidR="0039677D" w:rsidRDefault="0039677D" w:rsidP="0039677D">
      <w:pPr>
        <w:spacing w:line="460" w:lineRule="exact"/>
        <w:rPr>
          <w:rFonts w:ascii="宋体" w:hAnsi="宋体" w:hint="eastAsia"/>
          <w:sz w:val="24"/>
        </w:rPr>
      </w:pPr>
      <w:r w:rsidRPr="00E37555">
        <w:rPr>
          <w:rFonts w:ascii="宋体" w:hAnsi="宋体"/>
          <w:sz w:val="24"/>
        </w:rPr>
        <w:t>2.9</w:t>
      </w:r>
      <w:r w:rsidRPr="00E37555">
        <w:rPr>
          <w:rFonts w:ascii="宋体" w:hAnsi="宋体" w:cs="宋体" w:hint="eastAsia"/>
          <w:color w:val="000000"/>
          <w:kern w:val="0"/>
          <w:sz w:val="24"/>
        </w:rPr>
        <w:t>心律失常回顾波形的数量：</w:t>
      </w:r>
      <w:r w:rsidRPr="00E37555">
        <w:rPr>
          <w:rFonts w:ascii="宋体" w:hAnsi="宋体" w:hint="eastAsia"/>
          <w:sz w:val="24"/>
        </w:rPr>
        <w:t>≥</w:t>
      </w:r>
      <w:r w:rsidRPr="00E37555">
        <w:rPr>
          <w:rFonts w:ascii="宋体" w:hAnsi="宋体" w:cs="宋体" w:hint="eastAsia"/>
          <w:color w:val="000000"/>
          <w:kern w:val="0"/>
          <w:sz w:val="24"/>
        </w:rPr>
        <w:t>23种心律失常的存储和回顾；每床位</w:t>
      </w:r>
      <w:r w:rsidRPr="00E37555">
        <w:rPr>
          <w:rFonts w:ascii="宋体" w:hAnsi="宋体" w:hint="eastAsia"/>
          <w:sz w:val="24"/>
        </w:rPr>
        <w:t>≥</w:t>
      </w:r>
      <w:r w:rsidRPr="00E37555">
        <w:rPr>
          <w:rFonts w:ascii="宋体" w:hAnsi="宋体" w:cs="宋体" w:hint="eastAsia"/>
          <w:color w:val="000000"/>
          <w:kern w:val="0"/>
          <w:sz w:val="24"/>
        </w:rPr>
        <w:t>7</w:t>
      </w:r>
      <w:r w:rsidRPr="00E37555">
        <w:rPr>
          <w:rFonts w:ascii="宋体" w:hAnsi="宋体" w:cs="宋体"/>
          <w:color w:val="000000"/>
          <w:kern w:val="0"/>
          <w:sz w:val="24"/>
        </w:rPr>
        <w:t>00</w:t>
      </w:r>
      <w:r w:rsidRPr="00E37555">
        <w:rPr>
          <w:rFonts w:ascii="宋体" w:hAnsi="宋体" w:cs="宋体" w:hint="eastAsia"/>
          <w:color w:val="000000"/>
          <w:kern w:val="0"/>
          <w:sz w:val="24"/>
        </w:rPr>
        <w:t>个心律失常文件；与进口床边监护仪的心律失常种类同步</w:t>
      </w:r>
    </w:p>
    <w:p w:rsidR="0039677D" w:rsidRDefault="0039677D" w:rsidP="0039677D">
      <w:pPr>
        <w:spacing w:line="460" w:lineRule="exact"/>
        <w:rPr>
          <w:rFonts w:ascii="宋体" w:hAnsi="宋体" w:cs="宋体"/>
          <w:bCs/>
          <w:sz w:val="24"/>
        </w:rPr>
      </w:pPr>
      <w:r w:rsidRPr="00E37555">
        <w:rPr>
          <w:rFonts w:ascii="宋体" w:hAnsi="宋体" w:hint="eastAsia"/>
          <w:b/>
          <w:bCs/>
          <w:sz w:val="24"/>
        </w:rPr>
        <w:t>3、波形和数据显示</w:t>
      </w:r>
    </w:p>
    <w:p w:rsidR="0039677D" w:rsidRDefault="0039677D" w:rsidP="0039677D">
      <w:pPr>
        <w:spacing w:line="460" w:lineRule="exact"/>
        <w:rPr>
          <w:rFonts w:ascii="宋体" w:hAnsi="宋体" w:cs="宋体"/>
          <w:bCs/>
          <w:sz w:val="24"/>
        </w:rPr>
      </w:pPr>
      <w:r w:rsidRPr="00E37555">
        <w:rPr>
          <w:rFonts w:ascii="宋体" w:hAnsi="宋体" w:hint="eastAsia"/>
          <w:sz w:val="24"/>
        </w:rPr>
        <w:t>3.1波形显示： ECG1—12，IBP（1—8），呼吸波，EEG，CO2，外部输入，脉搏（SpO2），Flow/Paw，麻醉气体（O2，CO2，N2O）；</w:t>
      </w:r>
    </w:p>
    <w:p w:rsidR="0039677D" w:rsidRDefault="0039677D" w:rsidP="0039677D">
      <w:pPr>
        <w:spacing w:line="460" w:lineRule="exact"/>
        <w:rPr>
          <w:rFonts w:ascii="宋体" w:hAnsi="宋体" w:cs="宋体"/>
          <w:bCs/>
          <w:sz w:val="24"/>
        </w:rPr>
      </w:pPr>
      <w:r w:rsidRPr="00E37555">
        <w:rPr>
          <w:rFonts w:ascii="宋体" w:hAnsi="宋体" w:hint="eastAsia"/>
          <w:sz w:val="24"/>
        </w:rPr>
        <w:t>3.2数据显示： 心率，VPC频率，呼吸频率，脉搏频率，IBP（心脏收缩，心脏舒张，平均）， NIBP（心脏收缩，心脏舒张，平均），温度或△T 或血液温度， EtCO2，tcPO2， TcPCO2，SpO2，ST 水平，FiO2，CO，麻醉气体， BIS，SO2， N 2 O，O2；</w:t>
      </w:r>
    </w:p>
    <w:p w:rsidR="0039677D" w:rsidRDefault="0039677D" w:rsidP="0039677D">
      <w:pPr>
        <w:spacing w:line="460" w:lineRule="exact"/>
        <w:rPr>
          <w:rFonts w:ascii="宋体" w:hAnsi="宋体"/>
          <w:b/>
          <w:bCs/>
          <w:sz w:val="24"/>
        </w:rPr>
      </w:pPr>
      <w:r w:rsidRPr="00E37555">
        <w:rPr>
          <w:rFonts w:ascii="宋体" w:hAnsi="宋体" w:hint="eastAsia"/>
          <w:b/>
          <w:bCs/>
          <w:sz w:val="24"/>
        </w:rPr>
        <w:t>4、报警功能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4.1具有三种报警级别和具有声光报警指示≥4种；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4.2具有技术报警功能（网络出现故障时）。</w:t>
      </w:r>
    </w:p>
    <w:p w:rsidR="0039677D" w:rsidRDefault="0039677D" w:rsidP="0039677D">
      <w:pPr>
        <w:spacing w:line="460" w:lineRule="exact"/>
        <w:rPr>
          <w:rFonts w:ascii="宋体" w:hAnsi="宋体"/>
          <w:sz w:val="24"/>
        </w:rPr>
      </w:pPr>
      <w:r w:rsidRPr="00E37555">
        <w:rPr>
          <w:rFonts w:ascii="宋体" w:hAnsi="宋体" w:hint="eastAsia"/>
          <w:sz w:val="24"/>
        </w:rPr>
        <w:t>4.3报警项目：所有生命体征参数报警，心律失常报警≥22种(根据床旁监护仪功能)；</w:t>
      </w:r>
    </w:p>
    <w:p w:rsidR="0039677D" w:rsidRPr="0039677D" w:rsidRDefault="0039677D" w:rsidP="0039677D">
      <w:pPr>
        <w:pStyle w:val="a5"/>
        <w:spacing w:line="360" w:lineRule="auto"/>
        <w:ind w:left="420"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sectPr w:rsidR="0039677D" w:rsidRPr="0039677D" w:rsidSect="0052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73" w:rsidRDefault="00CD2473" w:rsidP="002D5BCC">
      <w:r>
        <w:separator/>
      </w:r>
    </w:p>
  </w:endnote>
  <w:endnote w:type="continuationSeparator" w:id="0">
    <w:p w:rsidR="00CD2473" w:rsidRDefault="00CD2473" w:rsidP="002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73" w:rsidRDefault="00CD2473" w:rsidP="002D5BCC">
      <w:r>
        <w:separator/>
      </w:r>
    </w:p>
  </w:footnote>
  <w:footnote w:type="continuationSeparator" w:id="0">
    <w:p w:rsidR="00CD2473" w:rsidRDefault="00CD2473" w:rsidP="002D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756"/>
    <w:multiLevelType w:val="hybridMultilevel"/>
    <w:tmpl w:val="4820498E"/>
    <w:lvl w:ilvl="0" w:tplc="67268EA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02771D"/>
    <w:multiLevelType w:val="hybridMultilevel"/>
    <w:tmpl w:val="D114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772981"/>
    <w:multiLevelType w:val="hybridMultilevel"/>
    <w:tmpl w:val="022E2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CC"/>
    <w:rsid w:val="000140BF"/>
    <w:rsid w:val="00046D7F"/>
    <w:rsid w:val="00067212"/>
    <w:rsid w:val="000D1197"/>
    <w:rsid w:val="000F5A6C"/>
    <w:rsid w:val="00106D8B"/>
    <w:rsid w:val="001232C4"/>
    <w:rsid w:val="00186C84"/>
    <w:rsid w:val="001C0950"/>
    <w:rsid w:val="00284740"/>
    <w:rsid w:val="00285475"/>
    <w:rsid w:val="002A2E79"/>
    <w:rsid w:val="002D5BCC"/>
    <w:rsid w:val="00384F2D"/>
    <w:rsid w:val="0039677D"/>
    <w:rsid w:val="003A6E01"/>
    <w:rsid w:val="003D44DC"/>
    <w:rsid w:val="003E62A8"/>
    <w:rsid w:val="00406BA0"/>
    <w:rsid w:val="00437331"/>
    <w:rsid w:val="00486CE7"/>
    <w:rsid w:val="005206DB"/>
    <w:rsid w:val="0053029D"/>
    <w:rsid w:val="00532626"/>
    <w:rsid w:val="00555B76"/>
    <w:rsid w:val="00577A29"/>
    <w:rsid w:val="005D14F2"/>
    <w:rsid w:val="005E4345"/>
    <w:rsid w:val="005F5778"/>
    <w:rsid w:val="006512C0"/>
    <w:rsid w:val="007825D0"/>
    <w:rsid w:val="007A2877"/>
    <w:rsid w:val="007B5541"/>
    <w:rsid w:val="00850D37"/>
    <w:rsid w:val="00887252"/>
    <w:rsid w:val="008A6FF8"/>
    <w:rsid w:val="008C40B4"/>
    <w:rsid w:val="00937902"/>
    <w:rsid w:val="00991EE1"/>
    <w:rsid w:val="00A70CF1"/>
    <w:rsid w:val="00AB3D4D"/>
    <w:rsid w:val="00AC62AF"/>
    <w:rsid w:val="00AD7DA6"/>
    <w:rsid w:val="00B407A0"/>
    <w:rsid w:val="00B43C84"/>
    <w:rsid w:val="00B7084D"/>
    <w:rsid w:val="00CA2DC8"/>
    <w:rsid w:val="00CD2473"/>
    <w:rsid w:val="00D21B60"/>
    <w:rsid w:val="00D233E7"/>
    <w:rsid w:val="00D53723"/>
    <w:rsid w:val="00DC5A3C"/>
    <w:rsid w:val="00DD7508"/>
    <w:rsid w:val="00E1030C"/>
    <w:rsid w:val="00E56128"/>
    <w:rsid w:val="00E73373"/>
    <w:rsid w:val="00ED5C16"/>
    <w:rsid w:val="00EF5B88"/>
    <w:rsid w:val="00F554CF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02" w:right="11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C"/>
    <w:pPr>
      <w:widowControl w:val="0"/>
      <w:ind w:left="0"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102" w:right="11181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BCC"/>
    <w:pPr>
      <w:tabs>
        <w:tab w:val="center" w:pos="4153"/>
        <w:tab w:val="right" w:pos="8306"/>
      </w:tabs>
      <w:snapToGrid w:val="0"/>
      <w:ind w:left="102" w:right="11181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BCC"/>
    <w:rPr>
      <w:sz w:val="18"/>
      <w:szCs w:val="18"/>
    </w:rPr>
  </w:style>
  <w:style w:type="paragraph" w:styleId="a5">
    <w:name w:val="List Paragraph"/>
    <w:basedOn w:val="a"/>
    <w:uiPriority w:val="34"/>
    <w:qFormat/>
    <w:rsid w:val="0053029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B5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02" w:right="11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C"/>
    <w:pPr>
      <w:widowControl w:val="0"/>
      <w:ind w:left="0"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102" w:right="11181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BCC"/>
    <w:pPr>
      <w:tabs>
        <w:tab w:val="center" w:pos="4153"/>
        <w:tab w:val="right" w:pos="8306"/>
      </w:tabs>
      <w:snapToGrid w:val="0"/>
      <w:ind w:left="102" w:right="11181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BCC"/>
    <w:rPr>
      <w:sz w:val="18"/>
      <w:szCs w:val="18"/>
    </w:rPr>
  </w:style>
  <w:style w:type="paragraph" w:styleId="a5">
    <w:name w:val="List Paragraph"/>
    <w:basedOn w:val="a"/>
    <w:uiPriority w:val="34"/>
    <w:qFormat/>
    <w:rsid w:val="0053029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B5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yyl</cp:lastModifiedBy>
  <cp:revision>15</cp:revision>
  <dcterms:created xsi:type="dcterms:W3CDTF">2017-03-27T02:57:00Z</dcterms:created>
  <dcterms:modified xsi:type="dcterms:W3CDTF">2018-11-30T09:58:00Z</dcterms:modified>
</cp:coreProperties>
</file>