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61" w:rsidRPr="00CB2651" w:rsidRDefault="00816B2C" w:rsidP="005F04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51">
        <w:rPr>
          <w:rFonts w:ascii="Times New Roman" w:hAnsiTheme="minorEastAsia" w:cs="Times New Roman"/>
          <w:b/>
          <w:sz w:val="28"/>
          <w:szCs w:val="28"/>
        </w:rPr>
        <w:t>参数</w:t>
      </w:r>
    </w:p>
    <w:p w:rsidR="00816B2C" w:rsidRPr="005F043C" w:rsidRDefault="00816B2C" w:rsidP="005F04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6B2C" w:rsidRPr="00D17A76" w:rsidRDefault="005F043C" w:rsidP="00D17A76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D17A76">
        <w:rPr>
          <w:rFonts w:eastAsiaTheme="minorEastAsia"/>
          <w:color w:val="000000" w:themeColor="text1"/>
          <w:szCs w:val="24"/>
        </w:rPr>
        <w:t>一．</w:t>
      </w:r>
      <w:r w:rsidRPr="00D17A76">
        <w:rPr>
          <w:rFonts w:eastAsiaTheme="minorEastAsia"/>
          <w:color w:val="000000" w:themeColor="text1"/>
          <w:szCs w:val="24"/>
        </w:rPr>
        <w:t xml:space="preserve"> </w:t>
      </w:r>
      <w:r w:rsidR="00816B2C" w:rsidRPr="00D17A76">
        <w:rPr>
          <w:rFonts w:eastAsiaTheme="minorEastAsia"/>
          <w:color w:val="000000" w:themeColor="text1"/>
          <w:szCs w:val="24"/>
        </w:rPr>
        <w:t>UPS</w:t>
      </w:r>
      <w:r w:rsidR="00816B2C" w:rsidRPr="00D17A76">
        <w:rPr>
          <w:rFonts w:eastAsiaTheme="minorEastAsia"/>
          <w:color w:val="000000" w:themeColor="text1"/>
          <w:szCs w:val="24"/>
        </w:rPr>
        <w:t>电源</w:t>
      </w:r>
      <w:r w:rsidRPr="00D17A76">
        <w:rPr>
          <w:rFonts w:eastAsiaTheme="minorEastAsia"/>
          <w:color w:val="000000" w:themeColor="text1"/>
          <w:szCs w:val="24"/>
        </w:rPr>
        <w:t>1</w:t>
      </w:r>
      <w:r w:rsidRPr="00D17A76">
        <w:rPr>
          <w:rFonts w:eastAsiaTheme="minorEastAsia"/>
          <w:color w:val="000000" w:themeColor="text1"/>
          <w:szCs w:val="24"/>
        </w:rPr>
        <w:t>台</w:t>
      </w:r>
      <w:r w:rsidR="00816B2C" w:rsidRPr="00D17A76">
        <w:rPr>
          <w:rFonts w:eastAsiaTheme="minorEastAsia"/>
          <w:color w:val="000000" w:themeColor="text1"/>
          <w:szCs w:val="24"/>
        </w:rPr>
        <w:t>：</w:t>
      </w:r>
    </w:p>
    <w:p w:rsidR="00816B2C" w:rsidRPr="005F043C" w:rsidRDefault="00816B2C" w:rsidP="005F043C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5F043C">
        <w:rPr>
          <w:rFonts w:eastAsiaTheme="minorEastAsia"/>
          <w:color w:val="000000" w:themeColor="text1"/>
          <w:szCs w:val="24"/>
        </w:rPr>
        <w:t>1.</w:t>
      </w:r>
      <w:r w:rsidRPr="00D17A76">
        <w:rPr>
          <w:rFonts w:eastAsiaTheme="minorEastAsia"/>
          <w:color w:val="000000" w:themeColor="text1"/>
          <w:szCs w:val="24"/>
        </w:rPr>
        <w:t>额定功率：</w:t>
      </w:r>
      <w:r w:rsidR="00D17A76">
        <w:rPr>
          <w:rFonts w:eastAsiaTheme="minorEastAsia"/>
          <w:color w:val="000000" w:themeColor="text1"/>
          <w:szCs w:val="24"/>
        </w:rPr>
        <w:t>40KVA</w:t>
      </w:r>
      <w:r w:rsidR="00D17A76">
        <w:rPr>
          <w:rFonts w:eastAsiaTheme="minorEastAsia" w:hint="eastAsia"/>
          <w:color w:val="000000" w:themeColor="text1"/>
          <w:szCs w:val="24"/>
        </w:rPr>
        <w:t>。</w:t>
      </w:r>
      <w:r w:rsidRPr="005F043C">
        <w:rPr>
          <w:rFonts w:eastAsiaTheme="minorEastAsia"/>
          <w:color w:val="000000" w:themeColor="text1"/>
          <w:szCs w:val="24"/>
        </w:rPr>
        <w:br/>
        <w:t>2.</w:t>
      </w:r>
      <w:r w:rsidRPr="00D17A76">
        <w:rPr>
          <w:rFonts w:eastAsiaTheme="minorEastAsia"/>
          <w:color w:val="000000" w:themeColor="text1"/>
          <w:szCs w:val="24"/>
        </w:rPr>
        <w:t>适合工业环境及负载应用。</w:t>
      </w:r>
    </w:p>
    <w:p w:rsidR="00816B2C" w:rsidRPr="005F043C" w:rsidRDefault="00816B2C" w:rsidP="005F043C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5F043C">
        <w:rPr>
          <w:rFonts w:eastAsiaTheme="minorEastAsia"/>
          <w:color w:val="000000" w:themeColor="text1"/>
          <w:szCs w:val="24"/>
        </w:rPr>
        <w:t>3.UPS</w:t>
      </w:r>
      <w:r w:rsidRPr="00D17A76">
        <w:rPr>
          <w:rFonts w:eastAsiaTheme="minorEastAsia"/>
          <w:color w:val="000000" w:themeColor="text1"/>
          <w:szCs w:val="24"/>
        </w:rPr>
        <w:t>主输入采用三相三线无需零线，具有相序检测和保护功能，增强对输入市电故障检测。</w:t>
      </w:r>
    </w:p>
    <w:p w:rsidR="00816B2C" w:rsidRPr="005F043C" w:rsidRDefault="00816B2C" w:rsidP="005F043C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5F043C">
        <w:rPr>
          <w:rFonts w:eastAsiaTheme="minorEastAsia"/>
          <w:color w:val="000000" w:themeColor="text1"/>
          <w:szCs w:val="24"/>
        </w:rPr>
        <w:t xml:space="preserve">4. </w:t>
      </w:r>
      <w:r w:rsidRPr="00D17A76">
        <w:rPr>
          <w:rFonts w:eastAsiaTheme="minorEastAsia"/>
          <w:color w:val="000000" w:themeColor="text1"/>
          <w:szCs w:val="24"/>
        </w:rPr>
        <w:t>具有三相延迟斜坡启动和发电机联动功能</w:t>
      </w:r>
      <w:r w:rsidR="00D17A76" w:rsidRPr="00D17A76">
        <w:rPr>
          <w:rFonts w:eastAsiaTheme="minorEastAsia" w:hint="eastAsia"/>
          <w:color w:val="000000" w:themeColor="text1"/>
          <w:szCs w:val="24"/>
        </w:rPr>
        <w:t>。</w:t>
      </w:r>
    </w:p>
    <w:p w:rsidR="00816B2C" w:rsidRPr="005F043C" w:rsidRDefault="00816B2C" w:rsidP="005F043C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5F043C">
        <w:rPr>
          <w:rFonts w:eastAsiaTheme="minorEastAsia"/>
          <w:color w:val="000000" w:themeColor="text1"/>
          <w:szCs w:val="24"/>
        </w:rPr>
        <w:t xml:space="preserve">5. </w:t>
      </w:r>
      <w:r w:rsidRPr="00D17A76">
        <w:rPr>
          <w:rFonts w:eastAsiaTheme="minorEastAsia"/>
          <w:color w:val="000000" w:themeColor="text1"/>
          <w:szCs w:val="24"/>
        </w:rPr>
        <w:t>可接入两路独立的市电，适应双电源供电系统</w:t>
      </w:r>
      <w:r w:rsidR="00D17A76" w:rsidRPr="00D17A76">
        <w:rPr>
          <w:rFonts w:eastAsiaTheme="minorEastAsia" w:hint="eastAsia"/>
          <w:color w:val="000000" w:themeColor="text1"/>
          <w:szCs w:val="24"/>
        </w:rPr>
        <w:t>。</w:t>
      </w:r>
    </w:p>
    <w:p w:rsidR="00816B2C" w:rsidRPr="005F043C" w:rsidRDefault="00816B2C" w:rsidP="005F043C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5F043C">
        <w:rPr>
          <w:rFonts w:eastAsiaTheme="minorEastAsia"/>
          <w:color w:val="000000" w:themeColor="text1"/>
          <w:szCs w:val="24"/>
        </w:rPr>
        <w:t>6.UPS</w:t>
      </w:r>
      <w:r w:rsidRPr="00D17A76">
        <w:rPr>
          <w:rFonts w:eastAsiaTheme="minorEastAsia"/>
          <w:color w:val="000000" w:themeColor="text1"/>
          <w:szCs w:val="24"/>
        </w:rPr>
        <w:t>标准配制主输入开关、静态旁路输入开关、输出开关和手动维修开关</w:t>
      </w:r>
      <w:r w:rsidR="00D17A76" w:rsidRPr="00D17A76">
        <w:rPr>
          <w:rFonts w:eastAsiaTheme="minorEastAsia" w:hint="eastAsia"/>
          <w:color w:val="000000" w:themeColor="text1"/>
          <w:szCs w:val="24"/>
        </w:rPr>
        <w:t>。</w:t>
      </w:r>
    </w:p>
    <w:p w:rsidR="00816B2C" w:rsidRPr="005F043C" w:rsidRDefault="00816B2C" w:rsidP="005F043C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5F043C">
        <w:rPr>
          <w:rFonts w:eastAsiaTheme="minorEastAsia"/>
          <w:color w:val="000000" w:themeColor="text1"/>
          <w:szCs w:val="24"/>
        </w:rPr>
        <w:t>7.</w:t>
      </w:r>
      <w:r w:rsidRPr="00D17A76">
        <w:rPr>
          <w:rFonts w:eastAsiaTheme="minorEastAsia"/>
          <w:color w:val="000000" w:themeColor="text1"/>
          <w:szCs w:val="24"/>
        </w:rPr>
        <w:t>能够消除来自电网的各种突波、雷击感应过电压</w:t>
      </w:r>
      <w:r w:rsidR="00D17A76" w:rsidRPr="00D17A76">
        <w:rPr>
          <w:rFonts w:eastAsiaTheme="minorEastAsia" w:hint="eastAsia"/>
          <w:color w:val="000000" w:themeColor="text1"/>
          <w:szCs w:val="24"/>
        </w:rPr>
        <w:t>。</w:t>
      </w:r>
    </w:p>
    <w:p w:rsidR="00816B2C" w:rsidRPr="005F043C" w:rsidRDefault="00816B2C" w:rsidP="005F043C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5F043C">
        <w:rPr>
          <w:rFonts w:eastAsiaTheme="minorEastAsia"/>
          <w:color w:val="000000" w:themeColor="text1"/>
          <w:szCs w:val="24"/>
        </w:rPr>
        <w:t>8.</w:t>
      </w:r>
      <w:r w:rsidRPr="00D17A76">
        <w:rPr>
          <w:rFonts w:eastAsiaTheme="minorEastAsia"/>
          <w:color w:val="000000" w:themeColor="text1"/>
          <w:szCs w:val="24"/>
        </w:rPr>
        <w:t>所有</w:t>
      </w:r>
      <w:r w:rsidRPr="005F043C">
        <w:rPr>
          <w:rFonts w:eastAsiaTheme="minorEastAsia"/>
          <w:color w:val="000000" w:themeColor="text1"/>
          <w:szCs w:val="24"/>
        </w:rPr>
        <w:t>PCB</w:t>
      </w:r>
      <w:r w:rsidRPr="00D17A76">
        <w:rPr>
          <w:rFonts w:eastAsiaTheme="minorEastAsia"/>
          <w:color w:val="000000" w:themeColor="text1"/>
          <w:szCs w:val="24"/>
        </w:rPr>
        <w:t>电路板均喷涂防腐蚀绝缘漆，以适应高粉尘、高湿度、腐蚀性气体等恶劣环境</w:t>
      </w:r>
      <w:r w:rsidR="00D17A76" w:rsidRPr="00D17A76">
        <w:rPr>
          <w:rFonts w:eastAsiaTheme="minorEastAsia" w:hint="eastAsia"/>
          <w:color w:val="000000" w:themeColor="text1"/>
          <w:szCs w:val="24"/>
        </w:rPr>
        <w:t>。</w:t>
      </w:r>
    </w:p>
    <w:p w:rsidR="00816B2C" w:rsidRPr="005F043C" w:rsidRDefault="00816B2C" w:rsidP="005F043C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5F043C">
        <w:rPr>
          <w:rFonts w:eastAsiaTheme="minorEastAsia"/>
          <w:color w:val="000000" w:themeColor="text1"/>
          <w:szCs w:val="24"/>
        </w:rPr>
        <w:t>9.</w:t>
      </w:r>
      <w:r w:rsidRPr="00D17A76">
        <w:rPr>
          <w:rFonts w:eastAsiaTheme="minorEastAsia"/>
          <w:color w:val="000000" w:themeColor="text1"/>
          <w:szCs w:val="24"/>
        </w:rPr>
        <w:t>在没有市电的情况下可通过电池实现直流冷启动</w:t>
      </w:r>
      <w:r w:rsidR="00D17A76" w:rsidRPr="00D17A76">
        <w:rPr>
          <w:rFonts w:eastAsiaTheme="minorEastAsia" w:hint="eastAsia"/>
          <w:color w:val="000000" w:themeColor="text1"/>
          <w:szCs w:val="24"/>
        </w:rPr>
        <w:t>。</w:t>
      </w:r>
    </w:p>
    <w:p w:rsidR="00816B2C" w:rsidRPr="005F043C" w:rsidRDefault="00816B2C" w:rsidP="005F043C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bookmarkStart w:id="1" w:name="_Hlk58140658"/>
      <w:r w:rsidRPr="005F043C">
        <w:rPr>
          <w:rFonts w:eastAsiaTheme="minorEastAsia"/>
          <w:color w:val="000000" w:themeColor="text1"/>
          <w:szCs w:val="24"/>
        </w:rPr>
        <w:t>10.</w:t>
      </w:r>
      <w:r w:rsidRPr="00D17A76">
        <w:rPr>
          <w:rFonts w:eastAsiaTheme="minorEastAsia"/>
          <w:color w:val="000000" w:themeColor="text1"/>
          <w:szCs w:val="24"/>
        </w:rPr>
        <w:t>具有蓄电池温度检测与控制</w:t>
      </w:r>
      <w:r w:rsidR="00D17A76" w:rsidRPr="00D17A76">
        <w:rPr>
          <w:rFonts w:eastAsiaTheme="minorEastAsia" w:hint="eastAsia"/>
          <w:color w:val="000000" w:themeColor="text1"/>
          <w:szCs w:val="24"/>
        </w:rPr>
        <w:t>。</w:t>
      </w:r>
    </w:p>
    <w:p w:rsidR="00816B2C" w:rsidRPr="005F043C" w:rsidRDefault="00816B2C" w:rsidP="005F043C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5F043C">
        <w:rPr>
          <w:rFonts w:eastAsiaTheme="minorEastAsia"/>
          <w:color w:val="000000" w:themeColor="text1"/>
          <w:szCs w:val="24"/>
        </w:rPr>
        <w:t>11.</w:t>
      </w:r>
      <w:r w:rsidRPr="00D17A76">
        <w:rPr>
          <w:rFonts w:eastAsiaTheme="minorEastAsia"/>
          <w:color w:val="000000" w:themeColor="text1"/>
          <w:szCs w:val="24"/>
        </w:rPr>
        <w:t>依据设置具有对蓄电池组的安全智能测试</w:t>
      </w:r>
      <w:r w:rsidR="00D17A76" w:rsidRPr="00D17A76">
        <w:rPr>
          <w:rFonts w:eastAsiaTheme="minorEastAsia" w:hint="eastAsia"/>
          <w:color w:val="000000" w:themeColor="text1"/>
          <w:szCs w:val="24"/>
        </w:rPr>
        <w:t>。</w:t>
      </w:r>
    </w:p>
    <w:p w:rsidR="00816B2C" w:rsidRPr="005F043C" w:rsidRDefault="00816B2C" w:rsidP="005F043C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5F043C">
        <w:rPr>
          <w:rFonts w:eastAsiaTheme="minorEastAsia"/>
          <w:color w:val="000000" w:themeColor="text1"/>
          <w:szCs w:val="24"/>
        </w:rPr>
        <w:t>12.</w:t>
      </w:r>
      <w:r w:rsidRPr="00D17A76">
        <w:rPr>
          <w:rFonts w:eastAsiaTheme="minorEastAsia"/>
          <w:color w:val="000000" w:themeColor="text1"/>
          <w:szCs w:val="24"/>
        </w:rPr>
        <w:t>串联电池只数连续可调（</w:t>
      </w:r>
      <w:r w:rsidRPr="005F043C">
        <w:rPr>
          <w:rFonts w:eastAsiaTheme="minorEastAsia"/>
          <w:color w:val="000000" w:themeColor="text1"/>
          <w:szCs w:val="24"/>
        </w:rPr>
        <w:t>384VDC</w:t>
      </w:r>
      <w:r w:rsidRPr="00D17A76">
        <w:rPr>
          <w:rFonts w:eastAsiaTheme="minorEastAsia"/>
          <w:color w:val="000000" w:themeColor="text1"/>
          <w:szCs w:val="24"/>
        </w:rPr>
        <w:t>机型</w:t>
      </w:r>
      <w:r w:rsidRPr="005F043C">
        <w:rPr>
          <w:rFonts w:eastAsiaTheme="minorEastAsia"/>
          <w:color w:val="000000" w:themeColor="text1"/>
          <w:szCs w:val="24"/>
        </w:rPr>
        <w:t>12V</w:t>
      </w:r>
      <w:r w:rsidRPr="00D17A76">
        <w:rPr>
          <w:rFonts w:eastAsiaTheme="minorEastAsia"/>
          <w:color w:val="000000" w:themeColor="text1"/>
          <w:szCs w:val="24"/>
        </w:rPr>
        <w:t>电池</w:t>
      </w:r>
      <w:r w:rsidRPr="005F043C">
        <w:rPr>
          <w:rFonts w:eastAsiaTheme="minorEastAsia"/>
          <w:color w:val="000000" w:themeColor="text1"/>
          <w:szCs w:val="24"/>
        </w:rPr>
        <w:t>29-32</w:t>
      </w:r>
      <w:r w:rsidRPr="00D17A76">
        <w:rPr>
          <w:rFonts w:eastAsiaTheme="minorEastAsia"/>
          <w:color w:val="000000" w:themeColor="text1"/>
          <w:szCs w:val="24"/>
        </w:rPr>
        <w:t>只）逆变器中止电压可达</w:t>
      </w:r>
      <w:r w:rsidRPr="005F043C">
        <w:rPr>
          <w:rFonts w:eastAsiaTheme="minorEastAsia"/>
          <w:color w:val="000000" w:themeColor="text1"/>
          <w:szCs w:val="24"/>
        </w:rPr>
        <w:t>1.6Vdc</w:t>
      </w:r>
      <w:r w:rsidR="00D17A76">
        <w:rPr>
          <w:rFonts w:eastAsiaTheme="minorEastAsia" w:hint="eastAsia"/>
          <w:color w:val="000000" w:themeColor="text1"/>
          <w:szCs w:val="24"/>
        </w:rPr>
        <w:t>。</w:t>
      </w:r>
    </w:p>
    <w:bookmarkEnd w:id="1"/>
    <w:p w:rsidR="00816B2C" w:rsidRPr="005F043C" w:rsidRDefault="00816B2C" w:rsidP="005F043C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5F043C">
        <w:rPr>
          <w:rFonts w:eastAsiaTheme="minorEastAsia"/>
          <w:color w:val="000000" w:themeColor="text1"/>
          <w:szCs w:val="24"/>
        </w:rPr>
        <w:t>13.</w:t>
      </w:r>
      <w:r w:rsidRPr="00D17A76">
        <w:rPr>
          <w:rFonts w:eastAsiaTheme="minorEastAsia"/>
          <w:color w:val="000000" w:themeColor="text1"/>
          <w:szCs w:val="24"/>
        </w:rPr>
        <w:t>关键电力部件诸如逻辑电源均采用冗余设计</w:t>
      </w:r>
      <w:r w:rsidR="00D17A76" w:rsidRPr="00D17A76">
        <w:rPr>
          <w:rFonts w:eastAsiaTheme="minorEastAsia" w:hint="eastAsia"/>
          <w:color w:val="000000" w:themeColor="text1"/>
          <w:szCs w:val="24"/>
        </w:rPr>
        <w:t>。</w:t>
      </w:r>
    </w:p>
    <w:p w:rsidR="00816B2C" w:rsidRPr="005F043C" w:rsidRDefault="00816B2C" w:rsidP="005F043C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5F043C">
        <w:rPr>
          <w:rFonts w:eastAsiaTheme="minorEastAsia"/>
          <w:color w:val="000000" w:themeColor="text1"/>
          <w:szCs w:val="24"/>
        </w:rPr>
        <w:t>14.</w:t>
      </w:r>
      <w:r w:rsidRPr="00D17A76">
        <w:rPr>
          <w:rFonts w:eastAsiaTheme="minorEastAsia"/>
          <w:color w:val="000000" w:themeColor="text1"/>
          <w:szCs w:val="24"/>
        </w:rPr>
        <w:t>采用</w:t>
      </w:r>
      <w:r w:rsidRPr="005F043C">
        <w:rPr>
          <w:rFonts w:eastAsiaTheme="minorEastAsia"/>
          <w:color w:val="000000" w:themeColor="text1"/>
          <w:szCs w:val="24"/>
        </w:rPr>
        <w:t>DSP</w:t>
      </w:r>
      <w:r w:rsidRPr="00D17A76">
        <w:rPr>
          <w:rFonts w:eastAsiaTheme="minorEastAsia"/>
          <w:color w:val="000000" w:themeColor="text1"/>
          <w:szCs w:val="24"/>
        </w:rPr>
        <w:t>数字控制技术提供高速响应和快速调节，负载波动、频率波动、并联控制</w:t>
      </w:r>
      <w:r w:rsidR="00D17A76" w:rsidRPr="00D17A76">
        <w:rPr>
          <w:rFonts w:eastAsiaTheme="minorEastAsia" w:hint="eastAsia"/>
          <w:color w:val="000000" w:themeColor="text1"/>
          <w:szCs w:val="24"/>
        </w:rPr>
        <w:t>。</w:t>
      </w:r>
    </w:p>
    <w:p w:rsidR="00816B2C" w:rsidRPr="005F043C" w:rsidRDefault="00816B2C" w:rsidP="005F043C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bookmarkStart w:id="2" w:name="_Hlk58140723"/>
      <w:r w:rsidRPr="005F043C">
        <w:rPr>
          <w:rFonts w:eastAsiaTheme="minorEastAsia"/>
          <w:color w:val="000000" w:themeColor="text1"/>
          <w:szCs w:val="24"/>
        </w:rPr>
        <w:t xml:space="preserve">15. </w:t>
      </w:r>
      <w:r w:rsidRPr="00D17A76">
        <w:rPr>
          <w:rFonts w:eastAsiaTheme="minorEastAsia"/>
          <w:color w:val="000000" w:themeColor="text1"/>
          <w:szCs w:val="24"/>
        </w:rPr>
        <w:t>可并联实现冗余或增容</w:t>
      </w:r>
      <w:r w:rsidR="00D17A76" w:rsidRPr="00D17A76">
        <w:rPr>
          <w:rFonts w:eastAsiaTheme="minorEastAsia" w:hint="eastAsia"/>
          <w:color w:val="000000" w:themeColor="text1"/>
          <w:szCs w:val="24"/>
        </w:rPr>
        <w:t>。</w:t>
      </w:r>
    </w:p>
    <w:bookmarkEnd w:id="2"/>
    <w:p w:rsidR="00816B2C" w:rsidRPr="005F043C" w:rsidRDefault="00816B2C" w:rsidP="005F043C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5F043C">
        <w:rPr>
          <w:rFonts w:eastAsiaTheme="minorEastAsia"/>
          <w:color w:val="000000" w:themeColor="text1"/>
          <w:szCs w:val="24"/>
        </w:rPr>
        <w:t>16.</w:t>
      </w:r>
      <w:r w:rsidRPr="00D17A76">
        <w:rPr>
          <w:rFonts w:eastAsiaTheme="minorEastAsia"/>
          <w:color w:val="000000" w:themeColor="text1"/>
          <w:szCs w:val="24"/>
        </w:rPr>
        <w:t>坚固设计，可承受电机类冲击性负载和短路电流冲击</w:t>
      </w:r>
      <w:r w:rsidR="00D17A76" w:rsidRPr="00D17A76">
        <w:rPr>
          <w:rFonts w:eastAsiaTheme="minorEastAsia" w:hint="eastAsia"/>
          <w:color w:val="000000" w:themeColor="text1"/>
          <w:szCs w:val="24"/>
        </w:rPr>
        <w:t>。</w:t>
      </w:r>
    </w:p>
    <w:p w:rsidR="00816B2C" w:rsidRPr="005F043C" w:rsidRDefault="00816B2C" w:rsidP="005F043C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bookmarkStart w:id="3" w:name="_Hlk58140795"/>
      <w:r w:rsidRPr="005F043C">
        <w:rPr>
          <w:rFonts w:eastAsiaTheme="minorEastAsia"/>
          <w:color w:val="000000" w:themeColor="text1"/>
          <w:szCs w:val="24"/>
        </w:rPr>
        <w:t>17.</w:t>
      </w:r>
      <w:r w:rsidRPr="00D17A76">
        <w:rPr>
          <w:rFonts w:eastAsiaTheme="minorEastAsia"/>
          <w:color w:val="000000" w:themeColor="text1"/>
          <w:szCs w:val="24"/>
        </w:rPr>
        <w:t>采用变压器</w:t>
      </w:r>
      <w:r w:rsidRPr="005F043C">
        <w:rPr>
          <w:rFonts w:eastAsiaTheme="minorEastAsia"/>
          <w:color w:val="000000" w:themeColor="text1"/>
          <w:szCs w:val="24"/>
        </w:rPr>
        <w:t>(H</w:t>
      </w:r>
      <w:r w:rsidRPr="00D17A76">
        <w:rPr>
          <w:rFonts w:eastAsiaTheme="minorEastAsia"/>
          <w:color w:val="000000" w:themeColor="text1"/>
          <w:szCs w:val="24"/>
        </w:rPr>
        <w:t>级，</w:t>
      </w:r>
      <w:r w:rsidRPr="005F043C">
        <w:rPr>
          <w:rFonts w:eastAsiaTheme="minorEastAsia"/>
          <w:color w:val="000000" w:themeColor="text1"/>
          <w:szCs w:val="24"/>
        </w:rPr>
        <w:t>180°C)</w:t>
      </w:r>
      <w:r w:rsidR="00D17A76">
        <w:rPr>
          <w:rFonts w:eastAsiaTheme="minorEastAsia" w:hint="eastAsia"/>
          <w:color w:val="000000" w:themeColor="text1"/>
          <w:szCs w:val="24"/>
        </w:rPr>
        <w:t>。</w:t>
      </w:r>
    </w:p>
    <w:p w:rsidR="00816B2C" w:rsidRPr="005F043C" w:rsidRDefault="00816B2C" w:rsidP="005F043C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5F043C">
        <w:rPr>
          <w:rFonts w:eastAsiaTheme="minorEastAsia"/>
          <w:color w:val="000000" w:themeColor="text1"/>
          <w:szCs w:val="24"/>
        </w:rPr>
        <w:t>18.</w:t>
      </w:r>
      <w:r w:rsidRPr="00D17A76">
        <w:rPr>
          <w:rFonts w:eastAsiaTheme="minorEastAsia"/>
          <w:color w:val="000000" w:themeColor="text1"/>
          <w:szCs w:val="24"/>
        </w:rPr>
        <w:t>标准工业尺寸，机内维护空间大，方便安装和维护</w:t>
      </w:r>
      <w:r w:rsidR="00D17A76" w:rsidRPr="00D17A76">
        <w:rPr>
          <w:rFonts w:eastAsiaTheme="minorEastAsia" w:hint="eastAsia"/>
          <w:color w:val="000000" w:themeColor="text1"/>
          <w:szCs w:val="24"/>
        </w:rPr>
        <w:t>。</w:t>
      </w:r>
    </w:p>
    <w:p w:rsidR="00816B2C" w:rsidRPr="00D17A76" w:rsidRDefault="00816B2C" w:rsidP="00D17A76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D17A76">
        <w:rPr>
          <w:rFonts w:eastAsiaTheme="minorEastAsia"/>
          <w:color w:val="000000" w:themeColor="text1"/>
          <w:szCs w:val="24"/>
        </w:rPr>
        <w:t>19.</w:t>
      </w:r>
      <w:r w:rsidRPr="00D17A76">
        <w:rPr>
          <w:rFonts w:eastAsiaTheme="minorEastAsia"/>
          <w:color w:val="000000" w:themeColor="text1"/>
          <w:szCs w:val="24"/>
        </w:rPr>
        <w:t>静态旁路开关应由全额定的可控硅整流器</w:t>
      </w:r>
      <w:r w:rsidRPr="00D17A76">
        <w:rPr>
          <w:rFonts w:eastAsiaTheme="minorEastAsia"/>
          <w:color w:val="000000" w:themeColor="text1"/>
          <w:szCs w:val="24"/>
        </w:rPr>
        <w:t>(SCR)</w:t>
      </w:r>
      <w:r w:rsidRPr="00D17A76">
        <w:rPr>
          <w:rFonts w:eastAsiaTheme="minorEastAsia"/>
          <w:color w:val="000000" w:themeColor="text1"/>
          <w:szCs w:val="24"/>
        </w:rPr>
        <w:t>组成。不得接受带有环绕式接触器的部分额定</w:t>
      </w:r>
      <w:r w:rsidRPr="00D17A76">
        <w:rPr>
          <w:rFonts w:eastAsiaTheme="minorEastAsia"/>
          <w:color w:val="000000" w:themeColor="text1"/>
          <w:szCs w:val="24"/>
        </w:rPr>
        <w:t>scr</w:t>
      </w:r>
      <w:r w:rsidR="00D17A76" w:rsidRPr="00D17A76">
        <w:rPr>
          <w:rFonts w:eastAsiaTheme="minorEastAsia" w:hint="eastAsia"/>
          <w:color w:val="000000" w:themeColor="text1"/>
          <w:szCs w:val="24"/>
        </w:rPr>
        <w:t>。</w:t>
      </w:r>
      <w:r w:rsidRPr="00D17A76">
        <w:rPr>
          <w:rFonts w:eastAsiaTheme="minorEastAsia"/>
          <w:color w:val="000000" w:themeColor="text1"/>
          <w:szCs w:val="24"/>
        </w:rPr>
        <w:t>电池充电电压应根据温度变化（电池温度补偿）进行补偿，以始终保持最佳的电池浮子充电。温度补偿率可从</w:t>
      </w:r>
      <w:r w:rsidRPr="00D17A76">
        <w:rPr>
          <w:rFonts w:eastAsiaTheme="minorEastAsia"/>
          <w:color w:val="000000" w:themeColor="text1"/>
          <w:szCs w:val="24"/>
        </w:rPr>
        <w:t>0-7mV/</w:t>
      </w:r>
      <w:r w:rsidRPr="00D17A76">
        <w:rPr>
          <w:rFonts w:eastAsiaTheme="minorEastAsia"/>
          <w:color w:val="000000" w:themeColor="text1"/>
          <w:szCs w:val="24"/>
        </w:rPr>
        <w:t>度</w:t>
      </w:r>
      <w:r w:rsidRPr="00D17A76">
        <w:rPr>
          <w:rFonts w:eastAsiaTheme="minorEastAsia"/>
          <w:color w:val="000000" w:themeColor="text1"/>
          <w:szCs w:val="24"/>
        </w:rPr>
        <w:t>/</w:t>
      </w:r>
      <w:r w:rsidRPr="00D17A76">
        <w:rPr>
          <w:rFonts w:eastAsiaTheme="minorEastAsia"/>
          <w:color w:val="000000" w:themeColor="text1"/>
          <w:szCs w:val="24"/>
        </w:rPr>
        <w:t>单元格进行调节，默认值为</w:t>
      </w:r>
      <w:r w:rsidRPr="00D17A76">
        <w:rPr>
          <w:rFonts w:eastAsiaTheme="minorEastAsia"/>
          <w:color w:val="000000" w:themeColor="text1"/>
          <w:szCs w:val="24"/>
        </w:rPr>
        <w:t>0mV/°C</w:t>
      </w:r>
      <w:r w:rsidRPr="00D17A76">
        <w:rPr>
          <w:rFonts w:eastAsiaTheme="minorEastAsia"/>
          <w:color w:val="000000" w:themeColor="text1"/>
          <w:szCs w:val="24"/>
        </w:rPr>
        <w:t>。</w:t>
      </w:r>
      <w:r w:rsidRPr="00D17A76">
        <w:rPr>
          <w:rFonts w:eastAsiaTheme="minorEastAsia"/>
          <w:color w:val="000000" w:themeColor="text1"/>
          <w:szCs w:val="24"/>
        </w:rPr>
        <w:br/>
      </w:r>
      <w:r w:rsidRPr="00D17A76">
        <w:rPr>
          <w:rFonts w:eastAsiaTheme="minorEastAsia"/>
          <w:color w:val="000000" w:themeColor="text1"/>
          <w:szCs w:val="24"/>
        </w:rPr>
        <w:lastRenderedPageBreak/>
        <w:t>2</w:t>
      </w:r>
      <w:r w:rsidR="005F043C" w:rsidRPr="00D17A76">
        <w:rPr>
          <w:rFonts w:eastAsiaTheme="minorEastAsia"/>
          <w:color w:val="000000" w:themeColor="text1"/>
          <w:szCs w:val="24"/>
        </w:rPr>
        <w:t>0</w:t>
      </w:r>
      <w:r w:rsidRPr="00D17A76">
        <w:rPr>
          <w:rFonts w:eastAsiaTheme="minorEastAsia"/>
          <w:color w:val="000000" w:themeColor="text1"/>
          <w:szCs w:val="24"/>
        </w:rPr>
        <w:t>.UPS</w:t>
      </w:r>
      <w:r w:rsidRPr="00D17A76">
        <w:rPr>
          <w:rFonts w:eastAsiaTheme="minorEastAsia"/>
          <w:color w:val="000000" w:themeColor="text1"/>
          <w:szCs w:val="24"/>
        </w:rPr>
        <w:t>制造商应有可用的软件支持关机和或远程监控。</w:t>
      </w:r>
    </w:p>
    <w:p w:rsidR="00816B2C" w:rsidRPr="005F043C" w:rsidRDefault="00816B2C" w:rsidP="005F043C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5F043C">
        <w:rPr>
          <w:rFonts w:eastAsiaTheme="minorEastAsia"/>
          <w:color w:val="000000" w:themeColor="text1"/>
          <w:szCs w:val="24"/>
        </w:rPr>
        <w:t>2</w:t>
      </w:r>
      <w:r w:rsidR="005F043C" w:rsidRPr="005F043C">
        <w:rPr>
          <w:rFonts w:eastAsiaTheme="minorEastAsia"/>
          <w:color w:val="000000" w:themeColor="text1"/>
          <w:szCs w:val="24"/>
        </w:rPr>
        <w:t>1</w:t>
      </w:r>
      <w:r w:rsidRPr="005F043C">
        <w:rPr>
          <w:rFonts w:eastAsiaTheme="minorEastAsia"/>
          <w:color w:val="000000" w:themeColor="text1"/>
          <w:szCs w:val="24"/>
        </w:rPr>
        <w:t>.</w:t>
      </w:r>
      <w:r w:rsidRPr="00D17A76">
        <w:rPr>
          <w:rFonts w:eastAsiaTheme="minorEastAsia"/>
          <w:color w:val="000000" w:themeColor="text1"/>
          <w:szCs w:val="24"/>
        </w:rPr>
        <w:t>完善的各类证书和实验报告：提供该机型的安规、</w:t>
      </w:r>
      <w:r w:rsidRPr="005F043C">
        <w:rPr>
          <w:rFonts w:eastAsiaTheme="minorEastAsia"/>
          <w:color w:val="000000" w:themeColor="text1"/>
          <w:szCs w:val="24"/>
        </w:rPr>
        <w:t>EMC</w:t>
      </w:r>
      <w:r w:rsidRPr="00D17A76">
        <w:rPr>
          <w:rFonts w:eastAsiaTheme="minorEastAsia"/>
          <w:color w:val="000000" w:themeColor="text1"/>
          <w:szCs w:val="24"/>
        </w:rPr>
        <w:t>、</w:t>
      </w:r>
      <w:r w:rsidRPr="005F043C">
        <w:rPr>
          <w:rFonts w:eastAsiaTheme="minorEastAsia"/>
          <w:color w:val="000000" w:themeColor="text1"/>
          <w:szCs w:val="24"/>
        </w:rPr>
        <w:t>TLC</w:t>
      </w:r>
      <w:r w:rsidRPr="00D17A76">
        <w:rPr>
          <w:rFonts w:eastAsiaTheme="minorEastAsia"/>
          <w:color w:val="000000" w:themeColor="text1"/>
          <w:szCs w:val="24"/>
        </w:rPr>
        <w:t>检测报告、</w:t>
      </w:r>
      <w:r w:rsidRPr="005F043C">
        <w:rPr>
          <w:rFonts w:eastAsiaTheme="minorEastAsia"/>
          <w:color w:val="000000" w:themeColor="text1"/>
          <w:szCs w:val="24"/>
        </w:rPr>
        <w:t>TLC</w:t>
      </w:r>
      <w:r w:rsidRPr="00D17A76">
        <w:rPr>
          <w:rFonts w:eastAsiaTheme="minorEastAsia"/>
          <w:color w:val="000000" w:themeColor="text1"/>
          <w:szCs w:val="24"/>
        </w:rPr>
        <w:t>高温检测报告和型式试验报告等</w:t>
      </w:r>
      <w:r w:rsidR="00D17A76" w:rsidRPr="00D17A76">
        <w:rPr>
          <w:rFonts w:eastAsiaTheme="minorEastAsia" w:hint="eastAsia"/>
          <w:color w:val="000000" w:themeColor="text1"/>
          <w:szCs w:val="24"/>
        </w:rPr>
        <w:t>。</w:t>
      </w:r>
    </w:p>
    <w:p w:rsidR="00D17A76" w:rsidRDefault="00816B2C" w:rsidP="00D17A76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5F043C">
        <w:rPr>
          <w:rFonts w:eastAsiaTheme="minorEastAsia"/>
          <w:color w:val="000000" w:themeColor="text1"/>
          <w:szCs w:val="24"/>
        </w:rPr>
        <w:t>2</w:t>
      </w:r>
      <w:r w:rsidR="005F043C" w:rsidRPr="005F043C">
        <w:rPr>
          <w:rFonts w:eastAsiaTheme="minorEastAsia"/>
          <w:color w:val="000000" w:themeColor="text1"/>
          <w:szCs w:val="24"/>
        </w:rPr>
        <w:t>2.</w:t>
      </w:r>
      <w:r w:rsidRPr="00D17A76">
        <w:rPr>
          <w:rFonts w:eastAsiaTheme="minorEastAsia"/>
          <w:color w:val="000000" w:themeColor="text1"/>
          <w:szCs w:val="24"/>
        </w:rPr>
        <w:t>进出线连接铜牌符合</w:t>
      </w:r>
      <w:r w:rsidRPr="005F043C">
        <w:rPr>
          <w:rFonts w:eastAsiaTheme="minorEastAsia"/>
          <w:color w:val="000000" w:themeColor="text1"/>
          <w:szCs w:val="24"/>
        </w:rPr>
        <w:t>IEC62477-1: 2012</w:t>
      </w:r>
      <w:bookmarkEnd w:id="3"/>
      <w:r w:rsidR="00D17A76">
        <w:rPr>
          <w:rFonts w:eastAsiaTheme="minorEastAsia" w:hint="eastAsia"/>
          <w:color w:val="000000" w:themeColor="text1"/>
          <w:szCs w:val="24"/>
        </w:rPr>
        <w:t>；</w:t>
      </w:r>
      <w:r w:rsidRPr="00D17A76">
        <w:rPr>
          <w:rFonts w:eastAsiaTheme="minorEastAsia"/>
          <w:color w:val="000000" w:themeColor="text1"/>
          <w:szCs w:val="24"/>
        </w:rPr>
        <w:t>安规：</w:t>
      </w:r>
      <w:r w:rsidRPr="005F043C">
        <w:rPr>
          <w:rFonts w:eastAsiaTheme="minorEastAsia"/>
          <w:color w:val="000000" w:themeColor="text1"/>
          <w:szCs w:val="24"/>
        </w:rPr>
        <w:t>IEC/EN 62040-1, IEC/EN 60950</w:t>
      </w:r>
      <w:r w:rsidRPr="00D17A76">
        <w:rPr>
          <w:rFonts w:eastAsiaTheme="minorEastAsia"/>
          <w:color w:val="000000" w:themeColor="text1"/>
          <w:szCs w:val="24"/>
        </w:rPr>
        <w:t>；电磁兼容：</w:t>
      </w:r>
      <w:r w:rsidRPr="00D17A76">
        <w:rPr>
          <w:rFonts w:eastAsiaTheme="minorEastAsia"/>
          <w:color w:val="000000" w:themeColor="text1"/>
          <w:szCs w:val="24"/>
        </w:rPr>
        <w:t xml:space="preserve">IEC61000-4 </w:t>
      </w:r>
      <w:r w:rsidRPr="00D17A76">
        <w:rPr>
          <w:rFonts w:eastAsiaTheme="minorEastAsia"/>
          <w:color w:val="000000" w:themeColor="text1"/>
          <w:szCs w:val="24"/>
        </w:rPr>
        <w:t>；电磁辐射：</w:t>
      </w:r>
      <w:r w:rsidRPr="00D17A76">
        <w:rPr>
          <w:rFonts w:eastAsiaTheme="minorEastAsia"/>
          <w:color w:val="000000" w:themeColor="text1"/>
          <w:szCs w:val="24"/>
        </w:rPr>
        <w:t xml:space="preserve">IEC 62040-2 </w:t>
      </w:r>
      <w:r w:rsidRPr="00D17A76">
        <w:rPr>
          <w:rFonts w:eastAsiaTheme="minorEastAsia"/>
          <w:color w:val="000000" w:themeColor="text1"/>
          <w:szCs w:val="24"/>
        </w:rPr>
        <w:t>；</w:t>
      </w:r>
    </w:p>
    <w:p w:rsidR="00816B2C" w:rsidRPr="005F043C" w:rsidRDefault="00816B2C" w:rsidP="00D17A76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D17A76">
        <w:rPr>
          <w:rFonts w:eastAsiaTheme="minorEastAsia"/>
          <w:color w:val="000000" w:themeColor="text1"/>
          <w:szCs w:val="24"/>
        </w:rPr>
        <w:t>型式试验报告：</w:t>
      </w:r>
      <w:r w:rsidRPr="00D17A76">
        <w:rPr>
          <w:rFonts w:eastAsiaTheme="minorEastAsia"/>
          <w:color w:val="000000" w:themeColor="text1"/>
          <w:szCs w:val="24"/>
        </w:rPr>
        <w:t>IEC 62040-3</w:t>
      </w:r>
      <w:r w:rsidRPr="00D17A76">
        <w:rPr>
          <w:rFonts w:eastAsiaTheme="minorEastAsia"/>
          <w:color w:val="000000" w:themeColor="text1"/>
          <w:szCs w:val="24"/>
        </w:rPr>
        <w:t>；认证或测试报告：</w:t>
      </w:r>
      <w:r w:rsidRPr="00D17A76">
        <w:rPr>
          <w:rFonts w:eastAsiaTheme="minorEastAsia"/>
          <w:color w:val="000000" w:themeColor="text1"/>
          <w:szCs w:val="24"/>
        </w:rPr>
        <w:t>CE</w:t>
      </w:r>
      <w:r w:rsidRPr="00D17A76">
        <w:rPr>
          <w:rFonts w:eastAsiaTheme="minorEastAsia"/>
          <w:color w:val="000000" w:themeColor="text1"/>
          <w:szCs w:val="24"/>
        </w:rPr>
        <w:t>、</w:t>
      </w:r>
      <w:r w:rsidRPr="00D17A76">
        <w:rPr>
          <w:rFonts w:eastAsiaTheme="minorEastAsia"/>
          <w:color w:val="000000" w:themeColor="text1"/>
          <w:szCs w:val="24"/>
        </w:rPr>
        <w:t>WEEE</w:t>
      </w:r>
      <w:r w:rsidRPr="00D17A76">
        <w:rPr>
          <w:rFonts w:eastAsiaTheme="minorEastAsia"/>
          <w:color w:val="000000" w:themeColor="text1"/>
          <w:szCs w:val="24"/>
        </w:rPr>
        <w:t>、</w:t>
      </w:r>
      <w:r w:rsidRPr="00D17A76">
        <w:rPr>
          <w:rFonts w:eastAsiaTheme="minorEastAsia"/>
          <w:color w:val="000000" w:themeColor="text1"/>
          <w:szCs w:val="24"/>
        </w:rPr>
        <w:t>Rohs2,Reach</w:t>
      </w:r>
      <w:r w:rsidRPr="00D17A76">
        <w:rPr>
          <w:rFonts w:eastAsiaTheme="minorEastAsia"/>
          <w:color w:val="000000" w:themeColor="text1"/>
          <w:szCs w:val="24"/>
        </w:rPr>
        <w:t>、</w:t>
      </w:r>
      <w:r w:rsidRPr="00D17A76">
        <w:rPr>
          <w:rFonts w:eastAsiaTheme="minorEastAsia"/>
          <w:color w:val="000000" w:themeColor="text1"/>
          <w:szCs w:val="24"/>
        </w:rPr>
        <w:t>TLC</w:t>
      </w:r>
      <w:r w:rsidRPr="00D17A76">
        <w:rPr>
          <w:rFonts w:eastAsiaTheme="minorEastAsia"/>
          <w:color w:val="000000" w:themeColor="text1"/>
          <w:szCs w:val="24"/>
        </w:rPr>
        <w:t>及</w:t>
      </w:r>
      <w:r w:rsidRPr="00D17A76">
        <w:rPr>
          <w:rFonts w:eastAsiaTheme="minorEastAsia"/>
          <w:color w:val="000000" w:themeColor="text1"/>
          <w:szCs w:val="24"/>
        </w:rPr>
        <w:t>TLC</w:t>
      </w:r>
      <w:r w:rsidRPr="00D17A76">
        <w:rPr>
          <w:rFonts w:eastAsiaTheme="minorEastAsia"/>
          <w:color w:val="000000" w:themeColor="text1"/>
          <w:szCs w:val="24"/>
        </w:rPr>
        <w:t>高温测试报告</w:t>
      </w:r>
      <w:r w:rsidR="00D17A76">
        <w:rPr>
          <w:rFonts w:eastAsiaTheme="minorEastAsia" w:hint="eastAsia"/>
          <w:color w:val="000000" w:themeColor="text1"/>
          <w:szCs w:val="24"/>
        </w:rPr>
        <w:t>；</w:t>
      </w:r>
      <w:r w:rsidRPr="00D17A76">
        <w:rPr>
          <w:rFonts w:eastAsiaTheme="minorEastAsia"/>
          <w:color w:val="000000" w:themeColor="text1"/>
          <w:szCs w:val="24"/>
        </w:rPr>
        <w:t>运输：</w:t>
      </w:r>
      <w:r w:rsidRPr="00D17A76">
        <w:rPr>
          <w:rFonts w:eastAsiaTheme="minorEastAsia"/>
          <w:color w:val="000000" w:themeColor="text1"/>
          <w:szCs w:val="24"/>
        </w:rPr>
        <w:t>ISTA 2B</w:t>
      </w:r>
      <w:r w:rsidRPr="00D17A76">
        <w:rPr>
          <w:rFonts w:eastAsiaTheme="minorEastAsia"/>
          <w:color w:val="000000" w:themeColor="text1"/>
          <w:szCs w:val="24"/>
        </w:rPr>
        <w:br/>
      </w:r>
      <w:r w:rsidR="005F043C" w:rsidRPr="00D17A76">
        <w:rPr>
          <w:rFonts w:eastAsiaTheme="minorEastAsia"/>
          <w:color w:val="000000" w:themeColor="text1"/>
          <w:szCs w:val="24"/>
        </w:rPr>
        <w:t xml:space="preserve">23. </w:t>
      </w:r>
      <w:r w:rsidRPr="00D17A76">
        <w:rPr>
          <w:rFonts w:eastAsiaTheme="minorEastAsia"/>
          <w:color w:val="000000" w:themeColor="text1"/>
          <w:szCs w:val="24"/>
        </w:rPr>
        <w:t>制造商工作经验：制造商应具备至少有</w:t>
      </w:r>
      <w:r w:rsidRPr="00D17A76">
        <w:rPr>
          <w:rFonts w:eastAsiaTheme="minorEastAsia"/>
          <w:color w:val="000000" w:themeColor="text1"/>
          <w:szCs w:val="24"/>
        </w:rPr>
        <w:t>30</w:t>
      </w:r>
      <w:r w:rsidRPr="00D17A76">
        <w:rPr>
          <w:rFonts w:eastAsiaTheme="minorEastAsia"/>
          <w:color w:val="000000" w:themeColor="text1"/>
          <w:szCs w:val="24"/>
        </w:rPr>
        <w:t>年的</w:t>
      </w:r>
      <w:r w:rsidRPr="00D17A76">
        <w:rPr>
          <w:rFonts w:eastAsiaTheme="minorEastAsia"/>
          <w:color w:val="000000" w:themeColor="text1"/>
          <w:szCs w:val="24"/>
        </w:rPr>
        <w:t>UPS</w:t>
      </w:r>
      <w:r w:rsidRPr="00D17A76">
        <w:rPr>
          <w:rFonts w:eastAsiaTheme="minorEastAsia"/>
          <w:color w:val="000000" w:themeColor="text1"/>
          <w:szCs w:val="24"/>
        </w:rPr>
        <w:t>系统的设计、制造和测试经验。</w:t>
      </w:r>
      <w:r w:rsidR="00D17A76" w:rsidRPr="00D17A76">
        <w:rPr>
          <w:rFonts w:eastAsiaTheme="minorEastAsia" w:hint="eastAsia"/>
          <w:color w:val="000000" w:themeColor="text1"/>
          <w:szCs w:val="24"/>
        </w:rPr>
        <w:t>有受过</w:t>
      </w:r>
      <w:r w:rsidRPr="00D17A76">
        <w:rPr>
          <w:rFonts w:eastAsiaTheme="minorEastAsia"/>
          <w:color w:val="000000" w:themeColor="text1"/>
          <w:szCs w:val="24"/>
        </w:rPr>
        <w:t>培训的现场服务人员，</w:t>
      </w:r>
      <w:r w:rsidR="00D17A76" w:rsidRPr="00D17A76">
        <w:rPr>
          <w:rFonts w:eastAsiaTheme="minorEastAsia" w:hint="eastAsia"/>
          <w:color w:val="000000" w:themeColor="text1"/>
          <w:szCs w:val="24"/>
        </w:rPr>
        <w:t>主要</w:t>
      </w:r>
      <w:r w:rsidRPr="00D17A76">
        <w:rPr>
          <w:rFonts w:eastAsiaTheme="minorEastAsia"/>
          <w:color w:val="000000" w:themeColor="text1"/>
          <w:szCs w:val="24"/>
        </w:rPr>
        <w:t>负责</w:t>
      </w:r>
      <w:r w:rsidRPr="005F043C">
        <w:rPr>
          <w:rFonts w:eastAsiaTheme="minorEastAsia"/>
          <w:color w:val="000000" w:themeColor="text1"/>
          <w:szCs w:val="24"/>
        </w:rPr>
        <w:t>UPS</w:t>
      </w:r>
      <w:r w:rsidRPr="00D17A76">
        <w:rPr>
          <w:rFonts w:eastAsiaTheme="minorEastAsia"/>
          <w:color w:val="000000" w:themeColor="text1"/>
          <w:szCs w:val="24"/>
        </w:rPr>
        <w:t>系统和电力设备的启动、预防性维护和服务。服务机构应每周</w:t>
      </w:r>
      <w:r w:rsidRPr="005F043C">
        <w:rPr>
          <w:rFonts w:eastAsiaTheme="minorEastAsia"/>
          <w:color w:val="000000" w:themeColor="text1"/>
          <w:szCs w:val="24"/>
        </w:rPr>
        <w:t>7</w:t>
      </w:r>
      <w:r w:rsidRPr="00D17A76">
        <w:rPr>
          <w:rFonts w:eastAsiaTheme="minorEastAsia"/>
          <w:color w:val="000000" w:themeColor="text1"/>
          <w:szCs w:val="24"/>
        </w:rPr>
        <w:t>天，每天</w:t>
      </w:r>
      <w:r w:rsidRPr="005F043C">
        <w:rPr>
          <w:rFonts w:eastAsiaTheme="minorEastAsia"/>
          <w:color w:val="000000" w:themeColor="text1"/>
          <w:szCs w:val="24"/>
        </w:rPr>
        <w:t>24</w:t>
      </w:r>
      <w:r w:rsidRPr="00D17A76">
        <w:rPr>
          <w:rFonts w:eastAsiaTheme="minorEastAsia"/>
          <w:color w:val="000000" w:themeColor="text1"/>
          <w:szCs w:val="24"/>
        </w:rPr>
        <w:t>小时，一年</w:t>
      </w:r>
      <w:r w:rsidRPr="005F043C">
        <w:rPr>
          <w:rFonts w:eastAsiaTheme="minorEastAsia"/>
          <w:color w:val="000000" w:themeColor="text1"/>
          <w:szCs w:val="24"/>
        </w:rPr>
        <w:t>365</w:t>
      </w:r>
      <w:r w:rsidRPr="00D17A76">
        <w:rPr>
          <w:rFonts w:eastAsiaTheme="minorEastAsia"/>
          <w:color w:val="000000" w:themeColor="text1"/>
          <w:szCs w:val="24"/>
        </w:rPr>
        <w:t>天提供服务支持。</w:t>
      </w:r>
    </w:p>
    <w:p w:rsidR="00816B2C" w:rsidRPr="00D17A76" w:rsidRDefault="005F043C" w:rsidP="00D17A76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D17A76">
        <w:rPr>
          <w:rFonts w:eastAsiaTheme="minorEastAsia"/>
          <w:color w:val="000000" w:themeColor="text1"/>
          <w:szCs w:val="24"/>
        </w:rPr>
        <w:t xml:space="preserve">24. </w:t>
      </w:r>
      <w:r w:rsidR="00816B2C" w:rsidRPr="00D17A76">
        <w:rPr>
          <w:rFonts w:eastAsiaTheme="minorEastAsia"/>
          <w:color w:val="000000" w:themeColor="text1"/>
          <w:szCs w:val="24"/>
        </w:rPr>
        <w:t>原厂售后服务不低于一年</w:t>
      </w:r>
      <w:r w:rsidR="00D17A76" w:rsidRPr="00D17A76">
        <w:rPr>
          <w:rFonts w:eastAsiaTheme="minorEastAsia" w:hint="eastAsia"/>
          <w:color w:val="000000" w:themeColor="text1"/>
          <w:szCs w:val="24"/>
        </w:rPr>
        <w:t>，</w:t>
      </w:r>
      <w:r w:rsidR="00816B2C" w:rsidRPr="00D17A76">
        <w:rPr>
          <w:rFonts w:eastAsiaTheme="minorEastAsia"/>
          <w:color w:val="000000" w:themeColor="text1"/>
          <w:szCs w:val="24"/>
        </w:rPr>
        <w:t>需提供针对本项目的原厂授权及售后服务承诺函。</w:t>
      </w:r>
    </w:p>
    <w:p w:rsidR="00816B2C" w:rsidRPr="00D17A76" w:rsidRDefault="00D17A76" w:rsidP="00D17A76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 w:hint="eastAsia"/>
          <w:color w:val="000000" w:themeColor="text1"/>
          <w:szCs w:val="24"/>
        </w:rPr>
        <w:t xml:space="preserve">25. </w:t>
      </w:r>
      <w:r w:rsidR="00816B2C" w:rsidRPr="00D17A76">
        <w:rPr>
          <w:rFonts w:eastAsiaTheme="minorEastAsia"/>
          <w:color w:val="000000" w:themeColor="text1"/>
          <w:szCs w:val="24"/>
        </w:rPr>
        <w:t>认证：制造商应通过</w:t>
      </w:r>
      <w:r w:rsidR="00816B2C" w:rsidRPr="00D17A76">
        <w:rPr>
          <w:rFonts w:eastAsiaTheme="minorEastAsia"/>
          <w:color w:val="000000" w:themeColor="text1"/>
          <w:szCs w:val="24"/>
        </w:rPr>
        <w:t>ISO9001</w:t>
      </w:r>
      <w:r w:rsidR="00816B2C" w:rsidRPr="00D17A76">
        <w:rPr>
          <w:rFonts w:eastAsiaTheme="minorEastAsia"/>
          <w:color w:val="000000" w:themeColor="text1"/>
          <w:szCs w:val="24"/>
        </w:rPr>
        <w:t>、</w:t>
      </w:r>
      <w:r w:rsidR="00816B2C" w:rsidRPr="00D17A76">
        <w:rPr>
          <w:rFonts w:eastAsiaTheme="minorEastAsia"/>
          <w:color w:val="000000" w:themeColor="text1"/>
          <w:szCs w:val="24"/>
        </w:rPr>
        <w:t>ISO14001</w:t>
      </w:r>
      <w:r w:rsidR="00816B2C" w:rsidRPr="00D17A76">
        <w:rPr>
          <w:rFonts w:eastAsiaTheme="minorEastAsia"/>
          <w:color w:val="000000" w:themeColor="text1"/>
          <w:szCs w:val="24"/>
        </w:rPr>
        <w:t>、</w:t>
      </w:r>
      <w:r w:rsidR="00816B2C" w:rsidRPr="00D17A76">
        <w:rPr>
          <w:rFonts w:eastAsiaTheme="minorEastAsia"/>
          <w:color w:val="000000" w:themeColor="text1"/>
          <w:szCs w:val="24"/>
        </w:rPr>
        <w:t>ISO45001</w:t>
      </w:r>
      <w:r w:rsidR="00816B2C" w:rsidRPr="00D17A76">
        <w:rPr>
          <w:rFonts w:eastAsiaTheme="minorEastAsia"/>
          <w:color w:val="000000" w:themeColor="text1"/>
          <w:szCs w:val="24"/>
        </w:rPr>
        <w:t>、</w:t>
      </w:r>
      <w:r w:rsidR="00816B2C" w:rsidRPr="00D17A76">
        <w:rPr>
          <w:rFonts w:eastAsiaTheme="minorEastAsia"/>
          <w:color w:val="000000" w:themeColor="text1"/>
          <w:szCs w:val="24"/>
        </w:rPr>
        <w:t>ISO27001</w:t>
      </w:r>
      <w:r w:rsidR="00816B2C" w:rsidRPr="00D17A76">
        <w:rPr>
          <w:rFonts w:eastAsiaTheme="minorEastAsia"/>
          <w:color w:val="000000" w:themeColor="text1"/>
          <w:szCs w:val="24"/>
        </w:rPr>
        <w:t>认证。认证确保供应商的质量控制和环境措施已被经过认证的注册商认证，并符合国际公认的标准。</w:t>
      </w:r>
    </w:p>
    <w:p w:rsidR="005F043C" w:rsidRPr="00D17A76" w:rsidRDefault="005F043C" w:rsidP="00D17A76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D17A76">
        <w:rPr>
          <w:rFonts w:eastAsiaTheme="minorEastAsia"/>
          <w:color w:val="000000" w:themeColor="text1"/>
          <w:szCs w:val="24"/>
        </w:rPr>
        <w:t>2</w:t>
      </w:r>
      <w:r w:rsidR="00D17A76">
        <w:rPr>
          <w:rFonts w:eastAsiaTheme="minorEastAsia" w:hint="eastAsia"/>
          <w:color w:val="000000" w:themeColor="text1"/>
          <w:szCs w:val="24"/>
        </w:rPr>
        <w:t>6</w:t>
      </w:r>
      <w:r w:rsidRPr="00D17A76">
        <w:rPr>
          <w:rFonts w:eastAsiaTheme="minorEastAsia"/>
          <w:color w:val="000000" w:themeColor="text1"/>
          <w:szCs w:val="24"/>
        </w:rPr>
        <w:t xml:space="preserve">. </w:t>
      </w:r>
      <w:r w:rsidR="00816B2C" w:rsidRPr="00D17A76">
        <w:rPr>
          <w:rFonts w:eastAsiaTheme="minorEastAsia"/>
          <w:color w:val="000000" w:themeColor="text1"/>
          <w:szCs w:val="24"/>
        </w:rPr>
        <w:t>安装人员资格：安装人员应具有至少</w:t>
      </w:r>
      <w:r w:rsidR="00816B2C" w:rsidRPr="00D17A76">
        <w:rPr>
          <w:rFonts w:eastAsiaTheme="minorEastAsia"/>
          <w:color w:val="000000" w:themeColor="text1"/>
          <w:szCs w:val="24"/>
        </w:rPr>
        <w:t>5</w:t>
      </w:r>
      <w:r w:rsidR="00816B2C" w:rsidRPr="00D17A76">
        <w:rPr>
          <w:rFonts w:eastAsiaTheme="minorEastAsia"/>
          <w:color w:val="000000" w:themeColor="text1"/>
          <w:szCs w:val="24"/>
        </w:rPr>
        <w:t>年的成功安装经验的项目为安装人员。</w:t>
      </w:r>
    </w:p>
    <w:p w:rsidR="00816B2C" w:rsidRPr="00D17A76" w:rsidRDefault="005F043C" w:rsidP="00D17A76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D17A76">
        <w:rPr>
          <w:rFonts w:eastAsiaTheme="minorEastAsia"/>
          <w:color w:val="000000" w:themeColor="text1"/>
          <w:szCs w:val="24"/>
        </w:rPr>
        <w:t>二．</w:t>
      </w:r>
      <w:r w:rsidRPr="00D17A76">
        <w:rPr>
          <w:rFonts w:eastAsiaTheme="minorEastAsia"/>
          <w:color w:val="000000" w:themeColor="text1"/>
          <w:szCs w:val="24"/>
        </w:rPr>
        <w:t xml:space="preserve"> </w:t>
      </w:r>
      <w:r w:rsidRPr="00D17A76">
        <w:rPr>
          <w:rFonts w:eastAsiaTheme="minorEastAsia"/>
          <w:color w:val="000000" w:themeColor="text1"/>
          <w:szCs w:val="24"/>
        </w:rPr>
        <w:t>蓄电池</w:t>
      </w:r>
      <w:r w:rsidRPr="00D17A76">
        <w:rPr>
          <w:rFonts w:eastAsiaTheme="minorEastAsia"/>
          <w:color w:val="000000" w:themeColor="text1"/>
          <w:szCs w:val="24"/>
        </w:rPr>
        <w:t>32</w:t>
      </w:r>
      <w:r w:rsidRPr="00D17A76">
        <w:rPr>
          <w:rFonts w:eastAsiaTheme="minorEastAsia"/>
          <w:color w:val="000000" w:themeColor="text1"/>
          <w:szCs w:val="24"/>
        </w:rPr>
        <w:t>个</w:t>
      </w:r>
    </w:p>
    <w:p w:rsidR="005F043C" w:rsidRPr="00D17A76" w:rsidRDefault="005F043C" w:rsidP="00D17A76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D17A76">
        <w:rPr>
          <w:rFonts w:eastAsiaTheme="minorEastAsia"/>
          <w:color w:val="000000" w:themeColor="text1"/>
          <w:szCs w:val="24"/>
        </w:rPr>
        <w:t xml:space="preserve">1. </w:t>
      </w:r>
      <w:r w:rsidRPr="00D17A76">
        <w:rPr>
          <w:rFonts w:eastAsiaTheme="minorEastAsia"/>
          <w:color w:val="000000" w:themeColor="text1"/>
          <w:szCs w:val="24"/>
        </w:rPr>
        <w:t>浮充期待寿命</w:t>
      </w:r>
      <w:r w:rsidRPr="00D17A76">
        <w:rPr>
          <w:rFonts w:eastAsiaTheme="minorEastAsia"/>
          <w:color w:val="000000" w:themeColor="text1"/>
          <w:szCs w:val="24"/>
        </w:rPr>
        <w:t>6</w:t>
      </w:r>
      <w:r w:rsidRPr="00D17A76">
        <w:rPr>
          <w:rFonts w:eastAsiaTheme="minorEastAsia"/>
          <w:color w:val="000000" w:themeColor="text1"/>
          <w:szCs w:val="24"/>
        </w:rPr>
        <w:t>年</w:t>
      </w:r>
      <w:r w:rsidRPr="00D17A76">
        <w:rPr>
          <w:rFonts w:eastAsiaTheme="minorEastAsia"/>
          <w:color w:val="000000" w:themeColor="text1"/>
          <w:szCs w:val="24"/>
        </w:rPr>
        <w:t>(25℃)/10</w:t>
      </w:r>
      <w:r w:rsidRPr="00D17A76">
        <w:rPr>
          <w:rFonts w:eastAsiaTheme="minorEastAsia"/>
          <w:color w:val="000000" w:themeColor="text1"/>
          <w:szCs w:val="24"/>
        </w:rPr>
        <w:t>年</w:t>
      </w:r>
      <w:r w:rsidRPr="00D17A76">
        <w:rPr>
          <w:rFonts w:eastAsiaTheme="minorEastAsia"/>
          <w:color w:val="000000" w:themeColor="text1"/>
          <w:szCs w:val="24"/>
        </w:rPr>
        <w:t>(20℃)</w:t>
      </w:r>
      <w:r w:rsidR="00D17A76">
        <w:rPr>
          <w:rFonts w:eastAsiaTheme="minorEastAsia" w:hint="eastAsia"/>
          <w:color w:val="000000" w:themeColor="text1"/>
          <w:szCs w:val="24"/>
        </w:rPr>
        <w:t>。</w:t>
      </w:r>
    </w:p>
    <w:p w:rsidR="005F043C" w:rsidRPr="00D17A76" w:rsidRDefault="005F043C" w:rsidP="00D17A76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D17A76">
        <w:rPr>
          <w:rFonts w:eastAsiaTheme="minorEastAsia"/>
          <w:color w:val="000000" w:themeColor="text1"/>
          <w:szCs w:val="24"/>
        </w:rPr>
        <w:t xml:space="preserve">2. </w:t>
      </w:r>
      <w:r w:rsidRPr="00D17A76">
        <w:rPr>
          <w:rFonts w:eastAsiaTheme="minorEastAsia"/>
          <w:color w:val="000000" w:themeColor="text1"/>
          <w:szCs w:val="24"/>
        </w:rPr>
        <w:t>采用优质阻燃材</w:t>
      </w:r>
      <w:r w:rsidRPr="00D17A76">
        <w:rPr>
          <w:rFonts w:eastAsiaTheme="minorEastAsia"/>
          <w:color w:val="000000" w:themeColor="text1"/>
          <w:szCs w:val="24"/>
        </w:rPr>
        <w:t>ABS</w:t>
      </w:r>
      <w:r w:rsidRPr="00D17A76">
        <w:rPr>
          <w:rFonts w:eastAsiaTheme="minorEastAsia"/>
          <w:color w:val="000000" w:themeColor="text1"/>
          <w:szCs w:val="24"/>
        </w:rPr>
        <w:t>槽壳，符合</w:t>
      </w:r>
      <w:r w:rsidRPr="00D17A76">
        <w:rPr>
          <w:rFonts w:eastAsiaTheme="minorEastAsia"/>
          <w:color w:val="000000" w:themeColor="text1"/>
          <w:szCs w:val="24"/>
        </w:rPr>
        <w:t>UL94V-0</w:t>
      </w:r>
      <w:r w:rsidRPr="00D17A76">
        <w:rPr>
          <w:rFonts w:eastAsiaTheme="minorEastAsia"/>
          <w:color w:val="000000" w:themeColor="text1"/>
          <w:szCs w:val="24"/>
        </w:rPr>
        <w:t>标准，降低壳体燃烧可能</w:t>
      </w:r>
      <w:r w:rsidR="00D17A76">
        <w:rPr>
          <w:rFonts w:eastAsiaTheme="minorEastAsia" w:hint="eastAsia"/>
          <w:color w:val="000000" w:themeColor="text1"/>
          <w:szCs w:val="24"/>
        </w:rPr>
        <w:t>。</w:t>
      </w:r>
    </w:p>
    <w:p w:rsidR="005F043C" w:rsidRPr="00D17A76" w:rsidRDefault="005F043C" w:rsidP="00D17A76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D17A76">
        <w:rPr>
          <w:rFonts w:eastAsiaTheme="minorEastAsia"/>
          <w:color w:val="000000" w:themeColor="text1"/>
          <w:szCs w:val="24"/>
        </w:rPr>
        <w:t xml:space="preserve">3. </w:t>
      </w:r>
      <w:r w:rsidRPr="00D17A76">
        <w:rPr>
          <w:rFonts w:eastAsiaTheme="minorEastAsia"/>
          <w:color w:val="000000" w:themeColor="text1"/>
          <w:szCs w:val="24"/>
        </w:rPr>
        <w:t>优质板栅合金、独特生产工艺，增强板栅抗腐蚀能力，延长产品使用寿命</w:t>
      </w:r>
      <w:r w:rsidR="00D17A76">
        <w:rPr>
          <w:rFonts w:eastAsiaTheme="minorEastAsia" w:hint="eastAsia"/>
          <w:color w:val="000000" w:themeColor="text1"/>
          <w:szCs w:val="24"/>
        </w:rPr>
        <w:t>。</w:t>
      </w:r>
    </w:p>
    <w:p w:rsidR="005F043C" w:rsidRPr="00D17A76" w:rsidRDefault="005F043C" w:rsidP="00D17A76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D17A76">
        <w:rPr>
          <w:rFonts w:eastAsiaTheme="minorEastAsia"/>
          <w:color w:val="000000" w:themeColor="text1"/>
          <w:szCs w:val="24"/>
        </w:rPr>
        <w:t>三．</w:t>
      </w:r>
      <w:r w:rsidRPr="00D17A76">
        <w:rPr>
          <w:rFonts w:eastAsiaTheme="minorEastAsia"/>
          <w:color w:val="000000" w:themeColor="text1"/>
          <w:szCs w:val="24"/>
        </w:rPr>
        <w:t xml:space="preserve"> </w:t>
      </w:r>
      <w:r w:rsidRPr="00D17A76">
        <w:rPr>
          <w:rFonts w:eastAsiaTheme="minorEastAsia"/>
          <w:color w:val="000000" w:themeColor="text1"/>
          <w:szCs w:val="24"/>
        </w:rPr>
        <w:t>电池柜</w:t>
      </w:r>
      <w:r w:rsidRPr="00D17A76">
        <w:rPr>
          <w:rFonts w:eastAsiaTheme="minorEastAsia"/>
          <w:color w:val="000000" w:themeColor="text1"/>
          <w:szCs w:val="24"/>
        </w:rPr>
        <w:t>1</w:t>
      </w:r>
      <w:r w:rsidRPr="00D17A76">
        <w:rPr>
          <w:rFonts w:eastAsiaTheme="minorEastAsia"/>
          <w:color w:val="000000" w:themeColor="text1"/>
          <w:szCs w:val="24"/>
        </w:rPr>
        <w:t>个</w:t>
      </w:r>
    </w:p>
    <w:p w:rsidR="005F043C" w:rsidRDefault="005F043C" w:rsidP="00D17A76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  <w:r w:rsidRPr="00D17A76">
        <w:rPr>
          <w:rFonts w:eastAsiaTheme="minorEastAsia"/>
          <w:color w:val="000000" w:themeColor="text1"/>
          <w:szCs w:val="24"/>
        </w:rPr>
        <w:t>运行可靠稳定电池柜产品，做工精致钢架结构防漏液托盘</w:t>
      </w:r>
      <w:r w:rsidR="00D17A76">
        <w:rPr>
          <w:rFonts w:eastAsiaTheme="minorEastAsia" w:hint="eastAsia"/>
          <w:color w:val="000000" w:themeColor="text1"/>
          <w:szCs w:val="24"/>
        </w:rPr>
        <w:t>。</w:t>
      </w:r>
    </w:p>
    <w:p w:rsidR="00D17A76" w:rsidRDefault="00D17A76" w:rsidP="00D17A76">
      <w:pPr>
        <w:pStyle w:val="a8"/>
        <w:spacing w:line="360" w:lineRule="auto"/>
        <w:ind w:left="0" w:right="210"/>
        <w:jc w:val="left"/>
        <w:rPr>
          <w:rFonts w:eastAsiaTheme="minorEastAsia"/>
          <w:color w:val="000000" w:themeColor="text1"/>
          <w:szCs w:val="24"/>
        </w:rPr>
      </w:pPr>
    </w:p>
    <w:sectPr w:rsidR="00D17A76" w:rsidSect="00B53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966" w:rsidRDefault="00BC5966" w:rsidP="00816B2C">
      <w:r>
        <w:separator/>
      </w:r>
    </w:p>
  </w:endnote>
  <w:endnote w:type="continuationSeparator" w:id="0">
    <w:p w:rsidR="00BC5966" w:rsidRDefault="00BC5966" w:rsidP="0081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966" w:rsidRDefault="00BC5966" w:rsidP="00816B2C">
      <w:r>
        <w:separator/>
      </w:r>
    </w:p>
  </w:footnote>
  <w:footnote w:type="continuationSeparator" w:id="0">
    <w:p w:rsidR="00BC5966" w:rsidRDefault="00BC5966" w:rsidP="00816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11C36"/>
    <w:multiLevelType w:val="hybridMultilevel"/>
    <w:tmpl w:val="C372A3BC"/>
    <w:lvl w:ilvl="0" w:tplc="95322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B2C"/>
    <w:rsid w:val="004270A1"/>
    <w:rsid w:val="005F043C"/>
    <w:rsid w:val="00816B2C"/>
    <w:rsid w:val="00911248"/>
    <w:rsid w:val="00B53561"/>
    <w:rsid w:val="00BC5966"/>
    <w:rsid w:val="00CB2651"/>
    <w:rsid w:val="00D17A76"/>
    <w:rsid w:val="00D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46AA6"/>
  <w15:docId w15:val="{9BA99ABB-CF95-4E57-A97E-E6AF08C2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16B2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16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16B2C"/>
    <w:rPr>
      <w:sz w:val="18"/>
      <w:szCs w:val="18"/>
    </w:rPr>
  </w:style>
  <w:style w:type="paragraph" w:styleId="a7">
    <w:name w:val="List Paragraph"/>
    <w:basedOn w:val="a"/>
    <w:uiPriority w:val="34"/>
    <w:qFormat/>
    <w:rsid w:val="00816B2C"/>
    <w:pPr>
      <w:ind w:firstLineChars="200" w:firstLine="420"/>
    </w:pPr>
  </w:style>
  <w:style w:type="paragraph" w:styleId="a8">
    <w:name w:val="Body Text Indent"/>
    <w:basedOn w:val="a"/>
    <w:link w:val="a9"/>
    <w:uiPriority w:val="99"/>
    <w:qFormat/>
    <w:rsid w:val="00816B2C"/>
    <w:pPr>
      <w:ind w:left="900"/>
    </w:pPr>
    <w:rPr>
      <w:rFonts w:ascii="Times New Roman" w:eastAsia="楷体_GB2312" w:hAnsi="Times New Roman" w:cs="Times New Roman"/>
      <w:sz w:val="24"/>
      <w:szCs w:val="20"/>
    </w:rPr>
  </w:style>
  <w:style w:type="character" w:customStyle="1" w:styleId="a9">
    <w:name w:val="正文文本缩进 字符"/>
    <w:basedOn w:val="a0"/>
    <w:link w:val="a8"/>
    <w:uiPriority w:val="99"/>
    <w:rsid w:val="00816B2C"/>
    <w:rPr>
      <w:rFonts w:ascii="Times New Roman" w:eastAsia="楷体_GB2312" w:hAnsi="Times New Roman" w:cs="Times New Roman"/>
      <w:sz w:val="24"/>
      <w:szCs w:val="20"/>
    </w:rPr>
  </w:style>
  <w:style w:type="paragraph" w:styleId="aa">
    <w:name w:val="Plain Text"/>
    <w:basedOn w:val="a"/>
    <w:link w:val="ab"/>
    <w:qFormat/>
    <w:rsid w:val="00816B2C"/>
    <w:rPr>
      <w:rFonts w:ascii="Courier New" w:eastAsia="宋体" w:hAnsi="Courier New" w:cs="Times New Roman"/>
      <w:sz w:val="20"/>
      <w:szCs w:val="20"/>
      <w:lang w:eastAsia="en-US"/>
    </w:rPr>
  </w:style>
  <w:style w:type="character" w:customStyle="1" w:styleId="ab">
    <w:name w:val="纯文本 字符"/>
    <w:basedOn w:val="a0"/>
    <w:link w:val="aa"/>
    <w:rsid w:val="00816B2C"/>
    <w:rPr>
      <w:rFonts w:ascii="Courier New" w:eastAsia="宋体" w:hAnsi="Courier New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lenovo</cp:lastModifiedBy>
  <cp:revision>7</cp:revision>
  <cp:lastPrinted>2022-04-07T06:49:00Z</cp:lastPrinted>
  <dcterms:created xsi:type="dcterms:W3CDTF">2022-04-07T06:22:00Z</dcterms:created>
  <dcterms:modified xsi:type="dcterms:W3CDTF">2022-04-12T09:22:00Z</dcterms:modified>
</cp:coreProperties>
</file>