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30" w:rsidRDefault="00572530" w:rsidP="00A766A2">
      <w:pPr>
        <w:pStyle w:val="1"/>
        <w:spacing w:before="0" w:after="0" w:line="360" w:lineRule="auto"/>
        <w:ind w:firstLineChars="0" w:firstLine="0"/>
        <w:contextualSpacing/>
        <w:rPr>
          <w:rFonts w:ascii="楷体" w:eastAsia="楷体" w:hAnsi="楷体"/>
          <w:sz w:val="24"/>
          <w:szCs w:val="24"/>
        </w:rPr>
      </w:pPr>
      <w:r w:rsidRPr="00C77365">
        <w:rPr>
          <w:rFonts w:asciiTheme="majorEastAsia" w:eastAsiaTheme="majorEastAsia" w:hAnsiTheme="majorEastAsia"/>
          <w:sz w:val="28"/>
          <w:szCs w:val="28"/>
        </w:rPr>
        <w:t>光纤交换机</w:t>
      </w:r>
      <w:r w:rsidRPr="00C77365">
        <w:rPr>
          <w:rFonts w:asciiTheme="majorEastAsia" w:eastAsiaTheme="majorEastAsia" w:hAnsiTheme="majorEastAsia" w:hint="eastAsia"/>
          <w:sz w:val="28"/>
          <w:szCs w:val="28"/>
        </w:rPr>
        <w:t>（2台）参数要求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7"/>
        <w:gridCol w:w="1062"/>
        <w:gridCol w:w="2854"/>
        <w:gridCol w:w="4388"/>
      </w:tblGrid>
      <w:tr w:rsidR="005973E6" w:rsidRPr="007731AD" w:rsidTr="00780356">
        <w:trPr>
          <w:trHeight w:val="70"/>
          <w:jc w:val="center"/>
        </w:trPr>
        <w:tc>
          <w:tcPr>
            <w:tcW w:w="757" w:type="dxa"/>
            <w:shd w:val="clear" w:color="auto" w:fill="A6A6A6"/>
            <w:vAlign w:val="center"/>
          </w:tcPr>
          <w:p w:rsidR="005973E6" w:rsidRPr="007731AD" w:rsidRDefault="005973E6" w:rsidP="007731AD">
            <w:pPr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  <w:r w:rsidRPr="007731AD"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062" w:type="dxa"/>
            <w:shd w:val="clear" w:color="auto" w:fill="A6A6A6"/>
            <w:vAlign w:val="center"/>
          </w:tcPr>
          <w:p w:rsidR="005973E6" w:rsidRPr="007731AD" w:rsidRDefault="005973E6" w:rsidP="007731AD">
            <w:pPr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  <w:r w:rsidRPr="007731AD">
              <w:rPr>
                <w:rFonts w:ascii="宋体" w:hAnsi="宋体" w:hint="eastAsia"/>
                <w:b/>
                <w:sz w:val="21"/>
                <w:szCs w:val="21"/>
              </w:rPr>
              <w:t>重要性</w:t>
            </w:r>
          </w:p>
        </w:tc>
        <w:tc>
          <w:tcPr>
            <w:tcW w:w="2854" w:type="dxa"/>
            <w:shd w:val="clear" w:color="auto" w:fill="A6A6A6"/>
            <w:vAlign w:val="center"/>
          </w:tcPr>
          <w:p w:rsidR="005973E6" w:rsidRPr="007731AD" w:rsidRDefault="005973E6" w:rsidP="006F2F88">
            <w:pPr>
              <w:ind w:firstLine="422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7731AD">
              <w:rPr>
                <w:rFonts w:ascii="宋体" w:hAnsi="宋体" w:hint="eastAsia"/>
                <w:b/>
                <w:sz w:val="21"/>
                <w:szCs w:val="21"/>
              </w:rPr>
              <w:t>指标项</w:t>
            </w:r>
          </w:p>
        </w:tc>
        <w:tc>
          <w:tcPr>
            <w:tcW w:w="4388" w:type="dxa"/>
            <w:shd w:val="clear" w:color="auto" w:fill="A6A6A6"/>
            <w:vAlign w:val="center"/>
          </w:tcPr>
          <w:p w:rsidR="005973E6" w:rsidRPr="007731AD" w:rsidRDefault="005973E6" w:rsidP="007731AD">
            <w:pPr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  <w:r w:rsidRPr="007731AD">
              <w:rPr>
                <w:rFonts w:ascii="宋体" w:hAnsi="宋体" w:hint="eastAsia"/>
                <w:b/>
                <w:sz w:val="21"/>
                <w:szCs w:val="21"/>
              </w:rPr>
              <w:t>指标要求</w:t>
            </w:r>
          </w:p>
        </w:tc>
      </w:tr>
      <w:tr w:rsidR="007731AD" w:rsidRPr="007731AD" w:rsidTr="007731AD">
        <w:trPr>
          <w:trHeight w:val="70"/>
          <w:jc w:val="center"/>
        </w:trPr>
        <w:tc>
          <w:tcPr>
            <w:tcW w:w="9061" w:type="dxa"/>
            <w:gridSpan w:val="4"/>
            <w:vAlign w:val="center"/>
          </w:tcPr>
          <w:p w:rsidR="007731AD" w:rsidRPr="007731AD" w:rsidRDefault="007731AD" w:rsidP="006F2F88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  <w:r w:rsidRPr="007731AD">
              <w:rPr>
                <w:rFonts w:ascii="宋体" w:hAnsi="宋体" w:hint="eastAsia"/>
                <w:sz w:val="21"/>
                <w:szCs w:val="21"/>
              </w:rPr>
              <w:t>体系结构</w:t>
            </w:r>
          </w:p>
        </w:tc>
      </w:tr>
      <w:tr w:rsidR="005973E6" w:rsidRPr="007731AD" w:rsidTr="00653628">
        <w:trPr>
          <w:trHeight w:val="70"/>
          <w:jc w:val="center"/>
        </w:trPr>
        <w:tc>
          <w:tcPr>
            <w:tcW w:w="757" w:type="dxa"/>
            <w:vAlign w:val="center"/>
          </w:tcPr>
          <w:p w:rsidR="005973E6" w:rsidRPr="007731AD" w:rsidRDefault="005973E6" w:rsidP="006F2F88">
            <w:pPr>
              <w:ind w:firstLine="422"/>
              <w:jc w:val="center"/>
              <w:rPr>
                <w:rFonts w:ascii="宋体" w:hAnsi="宋体"/>
                <w:sz w:val="21"/>
                <w:szCs w:val="21"/>
              </w:rPr>
            </w:pPr>
            <w:r w:rsidRPr="007731AD">
              <w:rPr>
                <w:rFonts w:ascii="宋体" w:hAnsi="宋体" w:hint="eastAsia"/>
                <w:b/>
                <w:sz w:val="21"/>
                <w:szCs w:val="21"/>
              </w:rPr>
              <w:t>1</w:t>
            </w:r>
          </w:p>
        </w:tc>
        <w:tc>
          <w:tcPr>
            <w:tcW w:w="1062" w:type="dxa"/>
            <w:vAlign w:val="center"/>
          </w:tcPr>
          <w:p w:rsidR="005973E6" w:rsidRPr="007731AD" w:rsidRDefault="005973E6" w:rsidP="006F2F88">
            <w:pPr>
              <w:ind w:firstLine="42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7731AD">
              <w:rPr>
                <w:rFonts w:ascii="宋体" w:hAnsi="宋体" w:hint="eastAsia"/>
                <w:sz w:val="21"/>
                <w:szCs w:val="21"/>
              </w:rPr>
              <w:t>△</w:t>
            </w:r>
          </w:p>
        </w:tc>
        <w:tc>
          <w:tcPr>
            <w:tcW w:w="2854" w:type="dxa"/>
            <w:vAlign w:val="center"/>
          </w:tcPr>
          <w:p w:rsidR="005973E6" w:rsidRPr="007731AD" w:rsidRDefault="005973E6" w:rsidP="007731AD">
            <w:pPr>
              <w:spacing w:line="360" w:lineRule="auto"/>
              <w:ind w:firstLineChars="0" w:firstLine="0"/>
              <w:rPr>
                <w:rFonts w:ascii="宋体" w:hAnsi="宋体"/>
                <w:sz w:val="21"/>
                <w:szCs w:val="21"/>
                <w:lang w:bidi="en-US"/>
              </w:rPr>
            </w:pPr>
            <w:r w:rsidRPr="007731AD">
              <w:rPr>
                <w:rFonts w:ascii="宋体" w:hAnsi="宋体" w:hint="eastAsia"/>
                <w:sz w:val="21"/>
                <w:szCs w:val="21"/>
              </w:rPr>
              <w:t>数据中心级光纤交换机</w:t>
            </w:r>
          </w:p>
        </w:tc>
        <w:tc>
          <w:tcPr>
            <w:tcW w:w="4388" w:type="dxa"/>
            <w:vAlign w:val="center"/>
          </w:tcPr>
          <w:p w:rsidR="005973E6" w:rsidRPr="007731AD" w:rsidRDefault="005973E6" w:rsidP="005973E6">
            <w:pPr>
              <w:spacing w:line="360" w:lineRule="auto"/>
              <w:ind w:firstLineChars="0" w:firstLine="0"/>
              <w:rPr>
                <w:rFonts w:ascii="宋体" w:hAnsi="宋体"/>
                <w:sz w:val="21"/>
                <w:szCs w:val="21"/>
                <w:lang w:bidi="en-US"/>
              </w:rPr>
            </w:pPr>
            <w:r w:rsidRPr="007731AD">
              <w:rPr>
                <w:rFonts w:ascii="宋体" w:hAnsi="宋体" w:hint="eastAsia"/>
                <w:sz w:val="21"/>
                <w:szCs w:val="21"/>
              </w:rPr>
              <w:t>数据中心级光纤交换机</w:t>
            </w:r>
          </w:p>
        </w:tc>
      </w:tr>
      <w:tr w:rsidR="007731AD" w:rsidRPr="007731AD" w:rsidTr="007731AD">
        <w:trPr>
          <w:trHeight w:val="70"/>
          <w:jc w:val="center"/>
        </w:trPr>
        <w:tc>
          <w:tcPr>
            <w:tcW w:w="9061" w:type="dxa"/>
            <w:gridSpan w:val="4"/>
            <w:vAlign w:val="center"/>
          </w:tcPr>
          <w:p w:rsidR="007731AD" w:rsidRPr="007731AD" w:rsidRDefault="007731AD" w:rsidP="006F2F88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  <w:r w:rsidRPr="007731AD">
              <w:rPr>
                <w:rFonts w:ascii="宋体" w:hAnsi="宋体" w:hint="eastAsia"/>
                <w:sz w:val="21"/>
                <w:szCs w:val="21"/>
              </w:rPr>
              <w:t>实际配置</w:t>
            </w:r>
          </w:p>
        </w:tc>
      </w:tr>
      <w:tr w:rsidR="005973E6" w:rsidRPr="007731AD" w:rsidTr="00243BB5">
        <w:trPr>
          <w:trHeight w:val="70"/>
          <w:jc w:val="center"/>
        </w:trPr>
        <w:tc>
          <w:tcPr>
            <w:tcW w:w="757" w:type="dxa"/>
            <w:vAlign w:val="center"/>
          </w:tcPr>
          <w:p w:rsidR="005973E6" w:rsidRPr="007731AD" w:rsidRDefault="005973E6" w:rsidP="006F2F88">
            <w:pPr>
              <w:ind w:firstLine="422"/>
              <w:jc w:val="center"/>
              <w:rPr>
                <w:rFonts w:ascii="宋体" w:hAnsi="宋体"/>
                <w:sz w:val="21"/>
                <w:szCs w:val="21"/>
              </w:rPr>
            </w:pPr>
            <w:r w:rsidRPr="007731AD">
              <w:rPr>
                <w:rFonts w:ascii="宋体" w:hAnsi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1062" w:type="dxa"/>
            <w:vAlign w:val="center"/>
          </w:tcPr>
          <w:p w:rsidR="005973E6" w:rsidRPr="007731AD" w:rsidRDefault="005973E6" w:rsidP="006F2F88">
            <w:pPr>
              <w:ind w:firstLine="42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7731AD">
              <w:rPr>
                <w:rFonts w:ascii="宋体" w:hAnsi="宋体" w:hint="eastAsia"/>
                <w:sz w:val="21"/>
                <w:szCs w:val="21"/>
              </w:rPr>
              <w:t>★</w:t>
            </w:r>
          </w:p>
        </w:tc>
        <w:tc>
          <w:tcPr>
            <w:tcW w:w="2854" w:type="dxa"/>
            <w:vAlign w:val="center"/>
          </w:tcPr>
          <w:p w:rsidR="005973E6" w:rsidRPr="007731AD" w:rsidRDefault="005973E6" w:rsidP="007731AD">
            <w:pPr>
              <w:spacing w:line="360" w:lineRule="auto"/>
              <w:ind w:firstLineChars="0" w:firstLine="0"/>
              <w:rPr>
                <w:rFonts w:ascii="宋体" w:hAnsi="宋体"/>
                <w:sz w:val="21"/>
                <w:szCs w:val="21"/>
                <w:lang w:bidi="en-US"/>
              </w:rPr>
            </w:pPr>
            <w:r w:rsidRPr="007731AD">
              <w:rPr>
                <w:rFonts w:ascii="宋体" w:hAnsi="宋体" w:hint="eastAsia"/>
                <w:sz w:val="21"/>
                <w:szCs w:val="21"/>
              </w:rPr>
              <w:t>配置32Gb FC交换机64个端口，激活端口≥24个,配置24个多模SFP模块；配置光模块速率≥16Gb/s。配置冗余双电源。</w:t>
            </w:r>
          </w:p>
        </w:tc>
        <w:tc>
          <w:tcPr>
            <w:tcW w:w="4388" w:type="dxa"/>
            <w:vAlign w:val="center"/>
          </w:tcPr>
          <w:p w:rsidR="005973E6" w:rsidRPr="007731AD" w:rsidRDefault="005973E6" w:rsidP="005973E6">
            <w:pPr>
              <w:spacing w:line="360" w:lineRule="auto"/>
              <w:ind w:firstLineChars="0" w:firstLine="0"/>
              <w:rPr>
                <w:rFonts w:ascii="宋体" w:hAnsi="宋体"/>
                <w:sz w:val="21"/>
                <w:szCs w:val="21"/>
                <w:lang w:bidi="en-US"/>
              </w:rPr>
            </w:pPr>
            <w:r w:rsidRPr="007731AD">
              <w:rPr>
                <w:rFonts w:ascii="宋体" w:hAnsi="宋体" w:hint="eastAsia"/>
                <w:sz w:val="21"/>
                <w:szCs w:val="21"/>
              </w:rPr>
              <w:t>配置32Gb FC交换机64个端口，激活端口≥24个,配置24个多模SFP模块；配置光模块速率≥16Gb/s。配置冗余双电源。</w:t>
            </w:r>
          </w:p>
        </w:tc>
      </w:tr>
      <w:tr w:rsidR="007731AD" w:rsidRPr="007731AD" w:rsidTr="007731AD">
        <w:trPr>
          <w:trHeight w:val="70"/>
          <w:jc w:val="center"/>
        </w:trPr>
        <w:tc>
          <w:tcPr>
            <w:tcW w:w="9061" w:type="dxa"/>
            <w:gridSpan w:val="4"/>
            <w:vAlign w:val="center"/>
          </w:tcPr>
          <w:p w:rsidR="007731AD" w:rsidRPr="007731AD" w:rsidRDefault="007731AD" w:rsidP="006F2F88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  <w:r w:rsidRPr="007731AD">
              <w:rPr>
                <w:rFonts w:ascii="宋体" w:hAnsi="宋体" w:hint="eastAsia"/>
                <w:sz w:val="21"/>
                <w:szCs w:val="21"/>
              </w:rPr>
              <w:t>功能要求</w:t>
            </w:r>
          </w:p>
        </w:tc>
      </w:tr>
      <w:tr w:rsidR="005973E6" w:rsidRPr="007731AD" w:rsidTr="00C56E80">
        <w:trPr>
          <w:trHeight w:val="70"/>
          <w:jc w:val="center"/>
        </w:trPr>
        <w:tc>
          <w:tcPr>
            <w:tcW w:w="757" w:type="dxa"/>
            <w:vAlign w:val="center"/>
          </w:tcPr>
          <w:p w:rsidR="005973E6" w:rsidRPr="007731AD" w:rsidRDefault="005973E6" w:rsidP="006F2F88">
            <w:pPr>
              <w:ind w:firstLine="422"/>
              <w:jc w:val="center"/>
              <w:rPr>
                <w:rFonts w:ascii="宋体" w:hAnsi="宋体"/>
                <w:sz w:val="21"/>
                <w:szCs w:val="21"/>
              </w:rPr>
            </w:pPr>
            <w:r w:rsidRPr="007731AD">
              <w:rPr>
                <w:rFonts w:ascii="宋体" w:hAnsi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1062" w:type="dxa"/>
            <w:vAlign w:val="center"/>
          </w:tcPr>
          <w:p w:rsidR="005973E6" w:rsidRPr="007731AD" w:rsidRDefault="005973E6" w:rsidP="006F2F88">
            <w:pPr>
              <w:ind w:firstLine="42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7731AD">
              <w:rPr>
                <w:rFonts w:ascii="宋体" w:hAnsi="宋体" w:hint="eastAsia"/>
                <w:sz w:val="21"/>
                <w:szCs w:val="21"/>
              </w:rPr>
              <w:t>△</w:t>
            </w:r>
          </w:p>
        </w:tc>
        <w:tc>
          <w:tcPr>
            <w:tcW w:w="2854" w:type="dxa"/>
            <w:vAlign w:val="center"/>
          </w:tcPr>
          <w:p w:rsidR="005973E6" w:rsidRPr="007731AD" w:rsidRDefault="005973E6" w:rsidP="007731AD">
            <w:pPr>
              <w:spacing w:line="360" w:lineRule="auto"/>
              <w:ind w:firstLineChars="0" w:firstLine="0"/>
              <w:rPr>
                <w:rFonts w:ascii="宋体" w:hAnsi="宋体"/>
                <w:sz w:val="21"/>
                <w:szCs w:val="21"/>
                <w:lang w:bidi="en-US"/>
              </w:rPr>
            </w:pPr>
            <w:r w:rsidRPr="007731AD">
              <w:rPr>
                <w:rFonts w:ascii="宋体" w:hAnsi="宋体" w:hint="eastAsia"/>
                <w:sz w:val="21"/>
                <w:szCs w:val="21"/>
              </w:rPr>
              <w:t>支持硬件和软件分区功能，支持WWN级的硬件强制分区，保证设备的连接安全。</w:t>
            </w:r>
          </w:p>
        </w:tc>
        <w:tc>
          <w:tcPr>
            <w:tcW w:w="4388" w:type="dxa"/>
            <w:vAlign w:val="center"/>
          </w:tcPr>
          <w:p w:rsidR="005973E6" w:rsidRPr="007731AD" w:rsidRDefault="005973E6" w:rsidP="005973E6">
            <w:pPr>
              <w:spacing w:line="360" w:lineRule="auto"/>
              <w:ind w:firstLineChars="0" w:firstLine="0"/>
              <w:rPr>
                <w:rFonts w:ascii="宋体" w:hAnsi="宋体"/>
                <w:sz w:val="21"/>
                <w:szCs w:val="21"/>
                <w:lang w:bidi="en-US"/>
              </w:rPr>
            </w:pPr>
            <w:r w:rsidRPr="007731AD">
              <w:rPr>
                <w:rFonts w:ascii="宋体" w:hAnsi="宋体" w:hint="eastAsia"/>
                <w:sz w:val="21"/>
                <w:szCs w:val="21"/>
              </w:rPr>
              <w:t>支持硬件和软件分区功能，支持WWN级的硬件强制分区，保证设备的连接安全。</w:t>
            </w:r>
          </w:p>
        </w:tc>
      </w:tr>
      <w:tr w:rsidR="005973E6" w:rsidRPr="007731AD" w:rsidTr="001A75C4">
        <w:trPr>
          <w:trHeight w:val="70"/>
          <w:jc w:val="center"/>
        </w:trPr>
        <w:tc>
          <w:tcPr>
            <w:tcW w:w="757" w:type="dxa"/>
            <w:vAlign w:val="center"/>
          </w:tcPr>
          <w:p w:rsidR="005973E6" w:rsidRPr="007731AD" w:rsidRDefault="005973E6" w:rsidP="006F2F88">
            <w:pPr>
              <w:ind w:firstLine="422"/>
              <w:jc w:val="center"/>
              <w:rPr>
                <w:rFonts w:ascii="宋体" w:hAnsi="宋体"/>
                <w:sz w:val="21"/>
                <w:szCs w:val="21"/>
              </w:rPr>
            </w:pPr>
            <w:r w:rsidRPr="007731AD">
              <w:rPr>
                <w:rFonts w:ascii="宋体" w:hAnsi="宋体" w:hint="eastAsia"/>
                <w:b/>
                <w:sz w:val="21"/>
                <w:szCs w:val="21"/>
              </w:rPr>
              <w:t>4</w:t>
            </w:r>
          </w:p>
        </w:tc>
        <w:tc>
          <w:tcPr>
            <w:tcW w:w="1062" w:type="dxa"/>
            <w:vAlign w:val="center"/>
          </w:tcPr>
          <w:p w:rsidR="005973E6" w:rsidRPr="007731AD" w:rsidRDefault="005973E6" w:rsidP="006F2F88">
            <w:pPr>
              <w:ind w:firstLine="42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7731AD">
              <w:rPr>
                <w:rFonts w:ascii="宋体" w:hAnsi="宋体" w:hint="eastAsia"/>
                <w:sz w:val="21"/>
                <w:szCs w:val="21"/>
              </w:rPr>
              <w:t>△</w:t>
            </w:r>
          </w:p>
        </w:tc>
        <w:tc>
          <w:tcPr>
            <w:tcW w:w="2854" w:type="dxa"/>
            <w:vAlign w:val="center"/>
          </w:tcPr>
          <w:p w:rsidR="005973E6" w:rsidRPr="007731AD" w:rsidRDefault="005973E6" w:rsidP="007731AD">
            <w:pPr>
              <w:spacing w:line="360" w:lineRule="auto"/>
              <w:ind w:firstLineChars="0" w:firstLine="0"/>
              <w:rPr>
                <w:rFonts w:ascii="宋体" w:hAnsi="宋体"/>
                <w:sz w:val="21"/>
                <w:szCs w:val="21"/>
                <w:lang w:bidi="en-US"/>
              </w:rPr>
            </w:pPr>
            <w:r w:rsidRPr="007731AD">
              <w:rPr>
                <w:rFonts w:ascii="宋体" w:hAnsi="宋体" w:hint="eastAsia"/>
                <w:sz w:val="21"/>
                <w:szCs w:val="21"/>
              </w:rPr>
              <w:t>支持FC-SW（光纤通道交换机）、FC-AL（光纤通道仲裁环）等协议。</w:t>
            </w:r>
          </w:p>
        </w:tc>
        <w:tc>
          <w:tcPr>
            <w:tcW w:w="4388" w:type="dxa"/>
            <w:vAlign w:val="center"/>
          </w:tcPr>
          <w:p w:rsidR="005973E6" w:rsidRPr="007731AD" w:rsidRDefault="005973E6" w:rsidP="005973E6">
            <w:pPr>
              <w:spacing w:line="360" w:lineRule="auto"/>
              <w:ind w:firstLineChars="0" w:firstLine="0"/>
              <w:rPr>
                <w:rFonts w:ascii="宋体" w:hAnsi="宋体"/>
                <w:sz w:val="21"/>
                <w:szCs w:val="21"/>
                <w:lang w:bidi="en-US"/>
              </w:rPr>
            </w:pPr>
            <w:r w:rsidRPr="007731AD">
              <w:rPr>
                <w:rFonts w:ascii="宋体" w:hAnsi="宋体" w:hint="eastAsia"/>
                <w:sz w:val="21"/>
                <w:szCs w:val="21"/>
              </w:rPr>
              <w:t>支持FC-SW（光纤通道交换机）、FC-AL（光纤通道仲裁环）等协议。</w:t>
            </w:r>
          </w:p>
        </w:tc>
      </w:tr>
    </w:tbl>
    <w:p w:rsidR="00C77365" w:rsidRDefault="00C77365" w:rsidP="007731AD">
      <w:pPr>
        <w:ind w:firstLineChars="0" w:firstLine="0"/>
        <w:rPr>
          <w:rFonts w:ascii="楷体" w:eastAsia="楷体" w:hAnsi="楷体"/>
          <w:sz w:val="24"/>
          <w:szCs w:val="24"/>
        </w:rPr>
      </w:pPr>
    </w:p>
    <w:p w:rsidR="007731AD" w:rsidRDefault="007731AD">
      <w:pPr>
        <w:ind w:firstLine="480"/>
        <w:rPr>
          <w:rFonts w:ascii="楷体" w:eastAsia="楷体" w:hAnsi="楷体"/>
          <w:sz w:val="24"/>
          <w:szCs w:val="24"/>
        </w:rPr>
      </w:pPr>
    </w:p>
    <w:p w:rsidR="00C77365" w:rsidRDefault="00C77365">
      <w:pPr>
        <w:ind w:firstLine="480"/>
        <w:rPr>
          <w:rFonts w:ascii="楷体" w:eastAsia="楷体" w:hAnsi="楷体"/>
          <w:sz w:val="24"/>
          <w:szCs w:val="24"/>
        </w:rPr>
      </w:pPr>
    </w:p>
    <w:p w:rsidR="00C77365" w:rsidRDefault="00C77365">
      <w:pPr>
        <w:ind w:firstLine="480"/>
        <w:rPr>
          <w:rFonts w:ascii="楷体" w:eastAsia="楷体" w:hAnsi="楷体"/>
          <w:sz w:val="24"/>
          <w:szCs w:val="24"/>
        </w:rPr>
        <w:sectPr w:rsidR="00C7736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72530" w:rsidRPr="00C77365" w:rsidRDefault="00572530" w:rsidP="00C77365">
      <w:pPr>
        <w:pStyle w:val="1"/>
        <w:spacing w:before="0" w:after="0" w:line="360" w:lineRule="auto"/>
        <w:ind w:firstLine="562"/>
        <w:contextualSpacing/>
        <w:rPr>
          <w:rFonts w:asciiTheme="majorEastAsia" w:eastAsiaTheme="majorEastAsia" w:hAnsiTheme="majorEastAsia"/>
          <w:sz w:val="28"/>
          <w:szCs w:val="28"/>
        </w:rPr>
      </w:pPr>
      <w:r w:rsidRPr="00C77365">
        <w:rPr>
          <w:rFonts w:asciiTheme="majorEastAsia" w:eastAsiaTheme="majorEastAsia" w:hAnsiTheme="majorEastAsia"/>
          <w:sz w:val="28"/>
          <w:szCs w:val="28"/>
        </w:rPr>
        <w:lastRenderedPageBreak/>
        <w:t>接入交换机</w:t>
      </w:r>
      <w:r w:rsidRPr="00C77365">
        <w:rPr>
          <w:rFonts w:asciiTheme="majorEastAsia" w:eastAsiaTheme="majorEastAsia" w:hAnsiTheme="majorEastAsia" w:hint="eastAsia"/>
          <w:sz w:val="28"/>
          <w:szCs w:val="28"/>
        </w:rPr>
        <w:t>（2台）</w:t>
      </w:r>
      <w:r w:rsidRPr="00C77365">
        <w:rPr>
          <w:rFonts w:asciiTheme="majorEastAsia" w:eastAsiaTheme="majorEastAsia" w:hAnsiTheme="majorEastAsia"/>
          <w:sz w:val="28"/>
          <w:szCs w:val="28"/>
        </w:rPr>
        <w:t>参数要求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992"/>
        <w:gridCol w:w="3544"/>
        <w:gridCol w:w="4252"/>
      </w:tblGrid>
      <w:tr w:rsidR="00BD335A" w:rsidRPr="003B2E8E" w:rsidTr="005973E6">
        <w:trPr>
          <w:trHeight w:val="70"/>
          <w:jc w:val="center"/>
        </w:trPr>
        <w:tc>
          <w:tcPr>
            <w:tcW w:w="704" w:type="dxa"/>
            <w:shd w:val="clear" w:color="auto" w:fill="A6A6A6"/>
            <w:vAlign w:val="center"/>
          </w:tcPr>
          <w:p w:rsidR="00BD335A" w:rsidRPr="003B2E8E" w:rsidRDefault="00BD335A" w:rsidP="003B2E8E">
            <w:pPr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6A6A6"/>
            <w:vAlign w:val="center"/>
          </w:tcPr>
          <w:p w:rsidR="00BD335A" w:rsidRPr="003B2E8E" w:rsidRDefault="00BD335A" w:rsidP="003B2E8E">
            <w:pPr>
              <w:spacing w:line="360" w:lineRule="auto"/>
              <w:ind w:firstLineChars="0" w:firstLine="0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重要性</w:t>
            </w:r>
          </w:p>
        </w:tc>
        <w:tc>
          <w:tcPr>
            <w:tcW w:w="3544" w:type="dxa"/>
            <w:shd w:val="clear" w:color="auto" w:fill="A6A6A6"/>
            <w:vAlign w:val="center"/>
          </w:tcPr>
          <w:p w:rsidR="00BD335A" w:rsidRPr="003B2E8E" w:rsidRDefault="00BD335A" w:rsidP="003B2E8E">
            <w:pPr>
              <w:spacing w:line="360" w:lineRule="auto"/>
              <w:ind w:firstLineChars="0" w:firstLine="0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指标项</w:t>
            </w:r>
          </w:p>
        </w:tc>
        <w:tc>
          <w:tcPr>
            <w:tcW w:w="4252" w:type="dxa"/>
            <w:shd w:val="clear" w:color="auto" w:fill="A6A6A6"/>
            <w:vAlign w:val="center"/>
          </w:tcPr>
          <w:p w:rsidR="00BD335A" w:rsidRPr="003B2E8E" w:rsidRDefault="00BD335A" w:rsidP="003B2E8E">
            <w:pPr>
              <w:spacing w:line="360" w:lineRule="auto"/>
              <w:ind w:firstLineChars="0" w:firstLine="0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指标要求</w:t>
            </w:r>
          </w:p>
        </w:tc>
      </w:tr>
      <w:tr w:rsidR="003B2E8E" w:rsidRPr="003B2E8E" w:rsidTr="003B2E8E">
        <w:trPr>
          <w:trHeight w:val="70"/>
          <w:jc w:val="center"/>
        </w:trPr>
        <w:tc>
          <w:tcPr>
            <w:tcW w:w="9492" w:type="dxa"/>
            <w:gridSpan w:val="4"/>
            <w:vAlign w:val="center"/>
          </w:tcPr>
          <w:p w:rsidR="003B2E8E" w:rsidRPr="003B2E8E" w:rsidRDefault="003B2E8E" w:rsidP="003B2E8E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性能</w:t>
            </w:r>
          </w:p>
        </w:tc>
      </w:tr>
      <w:tr w:rsidR="00BD335A" w:rsidRPr="003B2E8E" w:rsidTr="005973E6">
        <w:trPr>
          <w:trHeight w:val="70"/>
          <w:jc w:val="center"/>
        </w:trPr>
        <w:tc>
          <w:tcPr>
            <w:tcW w:w="704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★</w:t>
            </w:r>
          </w:p>
        </w:tc>
        <w:tc>
          <w:tcPr>
            <w:tcW w:w="3544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交换容量≥2.5Tbps，包转发率≥1200Mpps</w:t>
            </w:r>
          </w:p>
        </w:tc>
        <w:tc>
          <w:tcPr>
            <w:tcW w:w="4252" w:type="dxa"/>
            <w:vAlign w:val="center"/>
          </w:tcPr>
          <w:p w:rsidR="00BD335A" w:rsidRPr="003B2E8E" w:rsidRDefault="00BD335A" w:rsidP="00BD335A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交换容量≥2.5Tbps，包转发率≥1200Mpps</w:t>
            </w:r>
          </w:p>
        </w:tc>
      </w:tr>
      <w:tr w:rsidR="003B2E8E" w:rsidRPr="003B2E8E" w:rsidTr="003B2E8E">
        <w:trPr>
          <w:trHeight w:val="70"/>
          <w:jc w:val="center"/>
        </w:trPr>
        <w:tc>
          <w:tcPr>
            <w:tcW w:w="9492" w:type="dxa"/>
            <w:gridSpan w:val="4"/>
            <w:vAlign w:val="center"/>
          </w:tcPr>
          <w:p w:rsidR="003B2E8E" w:rsidRPr="003B2E8E" w:rsidRDefault="003B2E8E" w:rsidP="003B2E8E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端口</w:t>
            </w:r>
          </w:p>
        </w:tc>
      </w:tr>
      <w:tr w:rsidR="00BD335A" w:rsidRPr="003B2E8E" w:rsidTr="005973E6">
        <w:trPr>
          <w:trHeight w:val="70"/>
          <w:jc w:val="center"/>
        </w:trPr>
        <w:tc>
          <w:tcPr>
            <w:tcW w:w="704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★</w:t>
            </w:r>
          </w:p>
        </w:tc>
        <w:tc>
          <w:tcPr>
            <w:tcW w:w="3544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万兆SFP+≥24，100GE QSFP28≥6</w:t>
            </w:r>
          </w:p>
        </w:tc>
        <w:tc>
          <w:tcPr>
            <w:tcW w:w="4252" w:type="dxa"/>
            <w:vAlign w:val="center"/>
          </w:tcPr>
          <w:p w:rsidR="00BD335A" w:rsidRPr="003B2E8E" w:rsidRDefault="00BD335A" w:rsidP="00BD335A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万兆SFP+≥24，100GE QSFP28≥6</w:t>
            </w:r>
          </w:p>
        </w:tc>
      </w:tr>
      <w:tr w:rsidR="003B2E8E" w:rsidRPr="003B2E8E" w:rsidTr="003B2E8E">
        <w:trPr>
          <w:trHeight w:val="70"/>
          <w:jc w:val="center"/>
        </w:trPr>
        <w:tc>
          <w:tcPr>
            <w:tcW w:w="9492" w:type="dxa"/>
            <w:gridSpan w:val="4"/>
            <w:vAlign w:val="center"/>
          </w:tcPr>
          <w:p w:rsidR="003B2E8E" w:rsidRPr="003B2E8E" w:rsidRDefault="003B2E8E" w:rsidP="003B2E8E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硬件</w:t>
            </w:r>
          </w:p>
        </w:tc>
      </w:tr>
      <w:tr w:rsidR="00BD335A" w:rsidRPr="003B2E8E" w:rsidTr="005973E6">
        <w:trPr>
          <w:trHeight w:val="70"/>
          <w:jc w:val="center"/>
        </w:trPr>
        <w:tc>
          <w:tcPr>
            <w:tcW w:w="704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★</w:t>
            </w:r>
          </w:p>
        </w:tc>
        <w:tc>
          <w:tcPr>
            <w:tcW w:w="3544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为了提高设备可靠性，支持可插拔的双电源</w:t>
            </w:r>
          </w:p>
        </w:tc>
        <w:tc>
          <w:tcPr>
            <w:tcW w:w="4252" w:type="dxa"/>
            <w:vAlign w:val="center"/>
          </w:tcPr>
          <w:p w:rsidR="00BD335A" w:rsidRPr="003B2E8E" w:rsidRDefault="00BD335A" w:rsidP="00BD335A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为了提高设备可靠性，支持可插拔的双电源</w:t>
            </w:r>
          </w:p>
        </w:tc>
      </w:tr>
      <w:tr w:rsidR="00BD335A" w:rsidRPr="003B2E8E" w:rsidTr="005973E6">
        <w:trPr>
          <w:trHeight w:val="70"/>
          <w:jc w:val="center"/>
        </w:trPr>
        <w:tc>
          <w:tcPr>
            <w:tcW w:w="704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#</w:t>
            </w:r>
          </w:p>
        </w:tc>
        <w:tc>
          <w:tcPr>
            <w:tcW w:w="3544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为了提高设备散热性能，支持可插拔风扇框，风扇框个数≥4，提供截图证明</w:t>
            </w:r>
          </w:p>
        </w:tc>
        <w:tc>
          <w:tcPr>
            <w:tcW w:w="4252" w:type="dxa"/>
            <w:vAlign w:val="center"/>
          </w:tcPr>
          <w:p w:rsidR="00BD335A" w:rsidRPr="00BD335A" w:rsidRDefault="00BD335A" w:rsidP="00BD335A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为了提高设备散热性能，支持可插拔风扇框，风扇框个数≥4</w:t>
            </w:r>
            <w:r w:rsidRPr="003B2E8E">
              <w:rPr>
                <w:rFonts w:asciiTheme="minorEastAsia" w:hAnsiTheme="minorEastAsia"/>
                <w:sz w:val="21"/>
                <w:szCs w:val="21"/>
                <w:lang w:bidi="en-US"/>
              </w:rPr>
              <w:t xml:space="preserve"> </w:t>
            </w:r>
          </w:p>
        </w:tc>
      </w:tr>
      <w:tr w:rsidR="003B2E8E" w:rsidRPr="003B2E8E" w:rsidTr="003B2E8E">
        <w:trPr>
          <w:trHeight w:val="70"/>
          <w:jc w:val="center"/>
        </w:trPr>
        <w:tc>
          <w:tcPr>
            <w:tcW w:w="9492" w:type="dxa"/>
            <w:gridSpan w:val="4"/>
            <w:vAlign w:val="center"/>
          </w:tcPr>
          <w:p w:rsidR="003B2E8E" w:rsidRPr="003B2E8E" w:rsidRDefault="003B2E8E" w:rsidP="003B2E8E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二层</w:t>
            </w:r>
          </w:p>
        </w:tc>
      </w:tr>
      <w:tr w:rsidR="00BD335A" w:rsidRPr="003B2E8E" w:rsidTr="005973E6">
        <w:trPr>
          <w:trHeight w:val="70"/>
          <w:jc w:val="center"/>
        </w:trPr>
        <w:tc>
          <w:tcPr>
            <w:tcW w:w="704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△</w:t>
            </w:r>
          </w:p>
        </w:tc>
        <w:tc>
          <w:tcPr>
            <w:tcW w:w="3544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支持4K个VLAN，支持Guest VLAN、Voice VLAN，支持基于MAC/协议/IP子网/策略/端口的VLAN</w:t>
            </w:r>
          </w:p>
        </w:tc>
        <w:tc>
          <w:tcPr>
            <w:tcW w:w="4252" w:type="dxa"/>
            <w:vAlign w:val="center"/>
          </w:tcPr>
          <w:p w:rsidR="00BD335A" w:rsidRPr="003B2E8E" w:rsidRDefault="00BD335A" w:rsidP="00BD335A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支持4K个VLAN，支持Guest VLAN、Voice VLAN，支持基于MAC/协议/IP子网/策略/端口的VLAN</w:t>
            </w:r>
          </w:p>
        </w:tc>
      </w:tr>
      <w:tr w:rsidR="003B2E8E" w:rsidRPr="003B2E8E" w:rsidTr="003B2E8E">
        <w:trPr>
          <w:trHeight w:val="70"/>
          <w:jc w:val="center"/>
        </w:trPr>
        <w:tc>
          <w:tcPr>
            <w:tcW w:w="9492" w:type="dxa"/>
            <w:gridSpan w:val="4"/>
            <w:vAlign w:val="center"/>
          </w:tcPr>
          <w:p w:rsidR="003B2E8E" w:rsidRPr="003B2E8E" w:rsidRDefault="003B2E8E" w:rsidP="003B2E8E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用户管理</w:t>
            </w:r>
          </w:p>
        </w:tc>
      </w:tr>
      <w:tr w:rsidR="00BD335A" w:rsidRPr="003B2E8E" w:rsidTr="005973E6">
        <w:trPr>
          <w:trHeight w:val="70"/>
          <w:jc w:val="center"/>
        </w:trPr>
        <w:tc>
          <w:tcPr>
            <w:tcW w:w="704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△</w:t>
            </w:r>
          </w:p>
        </w:tc>
        <w:tc>
          <w:tcPr>
            <w:tcW w:w="3544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支持统一用户管理功能，屏蔽接入侧差异，支持802.1X/MAC/Portal等多种认证方式</w:t>
            </w:r>
          </w:p>
        </w:tc>
        <w:tc>
          <w:tcPr>
            <w:tcW w:w="4252" w:type="dxa"/>
            <w:vAlign w:val="center"/>
          </w:tcPr>
          <w:p w:rsidR="00BD335A" w:rsidRPr="003B2E8E" w:rsidRDefault="00BD335A" w:rsidP="00BD335A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支持统一用户管理功能，屏蔽接入侧差异，支持802.1X/MAC/Portal等多种认证方式</w:t>
            </w:r>
          </w:p>
        </w:tc>
      </w:tr>
      <w:tr w:rsidR="003B2E8E" w:rsidRPr="003B2E8E" w:rsidTr="003B2E8E">
        <w:trPr>
          <w:trHeight w:val="70"/>
          <w:jc w:val="center"/>
        </w:trPr>
        <w:tc>
          <w:tcPr>
            <w:tcW w:w="9492" w:type="dxa"/>
            <w:gridSpan w:val="4"/>
            <w:vAlign w:val="center"/>
          </w:tcPr>
          <w:p w:rsidR="003B2E8E" w:rsidRPr="003B2E8E" w:rsidRDefault="003B2E8E" w:rsidP="003B2E8E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VxLAN</w:t>
            </w:r>
            <w:proofErr w:type="spellEnd"/>
          </w:p>
        </w:tc>
      </w:tr>
      <w:tr w:rsidR="00BD335A" w:rsidRPr="003B2E8E" w:rsidTr="005973E6">
        <w:trPr>
          <w:trHeight w:val="70"/>
          <w:jc w:val="center"/>
        </w:trPr>
        <w:tc>
          <w:tcPr>
            <w:tcW w:w="704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#</w:t>
            </w:r>
          </w:p>
        </w:tc>
        <w:tc>
          <w:tcPr>
            <w:tcW w:w="3544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支持VXLAN二层网关、三层网关，支持BGP EVPN，实现自动建立隧道，支持通过</w:t>
            </w:r>
            <w:proofErr w:type="spellStart"/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Netconf</w:t>
            </w:r>
            <w:proofErr w:type="spellEnd"/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/YANG进行配置，提供截图证明</w:t>
            </w:r>
          </w:p>
        </w:tc>
        <w:tc>
          <w:tcPr>
            <w:tcW w:w="4252" w:type="dxa"/>
            <w:vAlign w:val="center"/>
          </w:tcPr>
          <w:p w:rsidR="00BD335A" w:rsidRPr="003B2E8E" w:rsidRDefault="00BD335A" w:rsidP="00BD335A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支持VXLAN二层网关、三层网关，支持BGP EVPN，实现自动建立隧道，支持通过</w:t>
            </w:r>
            <w:proofErr w:type="spellStart"/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Netconf</w:t>
            </w:r>
            <w:proofErr w:type="spellEnd"/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/YANG进行配置</w:t>
            </w:r>
          </w:p>
        </w:tc>
      </w:tr>
      <w:tr w:rsidR="003B2E8E" w:rsidRPr="003B2E8E" w:rsidTr="003B2E8E">
        <w:trPr>
          <w:trHeight w:val="70"/>
          <w:jc w:val="center"/>
        </w:trPr>
        <w:tc>
          <w:tcPr>
            <w:tcW w:w="9492" w:type="dxa"/>
            <w:gridSpan w:val="4"/>
            <w:vAlign w:val="center"/>
          </w:tcPr>
          <w:p w:rsidR="003B2E8E" w:rsidRPr="003B2E8E" w:rsidRDefault="003B2E8E" w:rsidP="003B2E8E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虚拟化</w:t>
            </w:r>
          </w:p>
        </w:tc>
      </w:tr>
      <w:tr w:rsidR="00BD335A" w:rsidRPr="003B2E8E" w:rsidTr="005973E6">
        <w:trPr>
          <w:trHeight w:val="70"/>
          <w:jc w:val="center"/>
        </w:trPr>
        <w:tc>
          <w:tcPr>
            <w:tcW w:w="704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△</w:t>
            </w:r>
          </w:p>
        </w:tc>
        <w:tc>
          <w:tcPr>
            <w:tcW w:w="3544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支持横向堆叠，主机堆叠数不小于9台</w:t>
            </w:r>
          </w:p>
        </w:tc>
        <w:tc>
          <w:tcPr>
            <w:tcW w:w="4252" w:type="dxa"/>
            <w:vAlign w:val="center"/>
          </w:tcPr>
          <w:p w:rsidR="00BD335A" w:rsidRPr="003B2E8E" w:rsidRDefault="00BD335A" w:rsidP="00BD335A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支持横向堆叠，主机堆叠数不小于9台</w:t>
            </w:r>
          </w:p>
        </w:tc>
      </w:tr>
      <w:tr w:rsidR="003B2E8E" w:rsidRPr="003B2E8E" w:rsidTr="003B2E8E">
        <w:trPr>
          <w:trHeight w:val="70"/>
          <w:jc w:val="center"/>
        </w:trPr>
        <w:tc>
          <w:tcPr>
            <w:tcW w:w="9492" w:type="dxa"/>
            <w:gridSpan w:val="4"/>
            <w:vAlign w:val="center"/>
          </w:tcPr>
          <w:p w:rsidR="003B2E8E" w:rsidRPr="003B2E8E" w:rsidRDefault="003B2E8E" w:rsidP="003B2E8E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可靠性</w:t>
            </w:r>
          </w:p>
        </w:tc>
      </w:tr>
      <w:tr w:rsidR="00BD335A" w:rsidRPr="003B2E8E" w:rsidTr="005973E6">
        <w:trPr>
          <w:trHeight w:val="70"/>
          <w:jc w:val="center"/>
        </w:trPr>
        <w:tc>
          <w:tcPr>
            <w:tcW w:w="704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#</w:t>
            </w:r>
          </w:p>
        </w:tc>
        <w:tc>
          <w:tcPr>
            <w:tcW w:w="3544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支持G.8032（ERPS）标准环网协议，故障倒换收敛时间小于50毫秒，提供截图证明</w:t>
            </w:r>
          </w:p>
        </w:tc>
        <w:tc>
          <w:tcPr>
            <w:tcW w:w="4252" w:type="dxa"/>
            <w:vAlign w:val="center"/>
          </w:tcPr>
          <w:p w:rsidR="00BD335A" w:rsidRPr="003B2E8E" w:rsidRDefault="00BD335A" w:rsidP="00BD335A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支持G.8032（ERPS）标准环网协议，故障倒换收敛时间小于50毫秒</w:t>
            </w:r>
          </w:p>
        </w:tc>
      </w:tr>
      <w:tr w:rsidR="003B2E8E" w:rsidRPr="003B2E8E" w:rsidTr="003B2E8E">
        <w:trPr>
          <w:trHeight w:val="70"/>
          <w:jc w:val="center"/>
        </w:trPr>
        <w:tc>
          <w:tcPr>
            <w:tcW w:w="9492" w:type="dxa"/>
            <w:gridSpan w:val="4"/>
            <w:vAlign w:val="center"/>
          </w:tcPr>
          <w:p w:rsidR="003B2E8E" w:rsidRPr="003B2E8E" w:rsidRDefault="003B2E8E" w:rsidP="003B2E8E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iPCA</w:t>
            </w:r>
            <w:proofErr w:type="spellEnd"/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质量感知</w:t>
            </w:r>
          </w:p>
        </w:tc>
      </w:tr>
      <w:tr w:rsidR="00BD335A" w:rsidRPr="003B2E8E" w:rsidTr="005973E6">
        <w:trPr>
          <w:trHeight w:val="70"/>
          <w:jc w:val="center"/>
        </w:trPr>
        <w:tc>
          <w:tcPr>
            <w:tcW w:w="704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#</w:t>
            </w:r>
          </w:p>
        </w:tc>
        <w:tc>
          <w:tcPr>
            <w:tcW w:w="3544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支持直接对业务报文标记以获得丢包数量和丢包率的实时统计，提供截图证明</w:t>
            </w:r>
          </w:p>
        </w:tc>
        <w:tc>
          <w:tcPr>
            <w:tcW w:w="4252" w:type="dxa"/>
            <w:vAlign w:val="center"/>
          </w:tcPr>
          <w:p w:rsidR="00BD335A" w:rsidRPr="003B2E8E" w:rsidRDefault="00BD335A" w:rsidP="00BD335A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支持直接对业务报文标记以获得丢包数量和丢包率的实时统计</w:t>
            </w:r>
          </w:p>
        </w:tc>
      </w:tr>
      <w:tr w:rsidR="003B2E8E" w:rsidRPr="003B2E8E" w:rsidTr="003B2E8E">
        <w:trPr>
          <w:trHeight w:val="70"/>
          <w:jc w:val="center"/>
        </w:trPr>
        <w:tc>
          <w:tcPr>
            <w:tcW w:w="9492" w:type="dxa"/>
            <w:gridSpan w:val="4"/>
            <w:vAlign w:val="center"/>
          </w:tcPr>
          <w:p w:rsidR="003B2E8E" w:rsidRPr="003B2E8E" w:rsidRDefault="003B2E8E" w:rsidP="003B2E8E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实配</w:t>
            </w:r>
          </w:p>
        </w:tc>
      </w:tr>
      <w:tr w:rsidR="00BD335A" w:rsidRPr="003B2E8E" w:rsidTr="005973E6">
        <w:trPr>
          <w:trHeight w:val="70"/>
          <w:jc w:val="center"/>
        </w:trPr>
        <w:tc>
          <w:tcPr>
            <w:tcW w:w="704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★</w:t>
            </w:r>
          </w:p>
        </w:tc>
        <w:tc>
          <w:tcPr>
            <w:tcW w:w="3544" w:type="dxa"/>
            <w:vAlign w:val="center"/>
          </w:tcPr>
          <w:p w:rsidR="00BD335A" w:rsidRPr="003B2E8E" w:rsidRDefault="00BD335A" w:rsidP="003B2E8E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电源≥1个，万兆高速线缆≥1个，万兆多模模块≥24个</w:t>
            </w:r>
          </w:p>
        </w:tc>
        <w:tc>
          <w:tcPr>
            <w:tcW w:w="4252" w:type="dxa"/>
            <w:vAlign w:val="center"/>
          </w:tcPr>
          <w:p w:rsidR="00BD335A" w:rsidRPr="003B2E8E" w:rsidRDefault="00BD335A" w:rsidP="00BD335A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电源≥1个，万兆高速线缆≥1个，万兆多模模块≥24个</w:t>
            </w:r>
          </w:p>
        </w:tc>
      </w:tr>
    </w:tbl>
    <w:p w:rsidR="00572530" w:rsidRDefault="00572530">
      <w:pPr>
        <w:ind w:firstLine="480"/>
        <w:rPr>
          <w:rFonts w:ascii="楷体" w:eastAsia="楷体" w:hAnsi="楷体"/>
          <w:sz w:val="24"/>
          <w:szCs w:val="24"/>
        </w:rPr>
      </w:pPr>
    </w:p>
    <w:p w:rsidR="00572530" w:rsidRDefault="00572530">
      <w:pPr>
        <w:ind w:firstLine="480"/>
        <w:rPr>
          <w:rFonts w:ascii="楷体" w:eastAsia="楷体" w:hAnsi="楷体"/>
          <w:sz w:val="24"/>
          <w:szCs w:val="24"/>
        </w:rPr>
      </w:pPr>
    </w:p>
    <w:p w:rsidR="00446CEF" w:rsidRDefault="00446CEF">
      <w:pPr>
        <w:ind w:firstLine="640"/>
      </w:pPr>
    </w:p>
    <w:p w:rsidR="00A766A2" w:rsidRDefault="00A766A2">
      <w:pPr>
        <w:ind w:firstLine="640"/>
      </w:pPr>
    </w:p>
    <w:p w:rsidR="00A766A2" w:rsidRDefault="00A766A2">
      <w:pPr>
        <w:ind w:firstLine="640"/>
      </w:pPr>
    </w:p>
    <w:p w:rsidR="00A766A2" w:rsidRDefault="00A766A2">
      <w:pPr>
        <w:ind w:firstLine="640"/>
      </w:pPr>
    </w:p>
    <w:p w:rsidR="00A766A2" w:rsidRDefault="00A766A2">
      <w:pPr>
        <w:ind w:firstLine="640"/>
      </w:pPr>
    </w:p>
    <w:p w:rsidR="00A766A2" w:rsidRDefault="00A766A2">
      <w:pPr>
        <w:ind w:firstLine="640"/>
      </w:pPr>
    </w:p>
    <w:p w:rsidR="00A766A2" w:rsidRDefault="00A766A2">
      <w:pPr>
        <w:ind w:firstLine="640"/>
      </w:pPr>
    </w:p>
    <w:p w:rsidR="00A766A2" w:rsidRDefault="00A766A2">
      <w:pPr>
        <w:ind w:firstLine="640"/>
      </w:pPr>
    </w:p>
    <w:p w:rsidR="00A766A2" w:rsidRDefault="00A766A2">
      <w:pPr>
        <w:ind w:firstLine="640"/>
      </w:pPr>
    </w:p>
    <w:p w:rsidR="00A766A2" w:rsidRDefault="00A766A2">
      <w:pPr>
        <w:ind w:firstLine="640"/>
      </w:pPr>
    </w:p>
    <w:p w:rsidR="00A766A2" w:rsidRDefault="00A766A2">
      <w:pPr>
        <w:ind w:firstLine="640"/>
      </w:pPr>
    </w:p>
    <w:p w:rsidR="00A766A2" w:rsidRDefault="00A766A2">
      <w:pPr>
        <w:ind w:firstLine="640"/>
      </w:pPr>
    </w:p>
    <w:p w:rsidR="00A766A2" w:rsidRDefault="00A766A2">
      <w:pPr>
        <w:ind w:firstLine="640"/>
      </w:pPr>
    </w:p>
    <w:p w:rsidR="00A766A2" w:rsidRPr="00C77365" w:rsidRDefault="00A766A2" w:rsidP="00A766A2">
      <w:pPr>
        <w:pStyle w:val="1"/>
        <w:spacing w:before="0" w:after="0" w:line="360" w:lineRule="auto"/>
        <w:ind w:firstLine="562"/>
        <w:contextualSpacing/>
        <w:rPr>
          <w:rFonts w:asciiTheme="majorEastAsia" w:eastAsiaTheme="majorEastAsia" w:hAnsiTheme="majorEastAsia"/>
          <w:sz w:val="28"/>
          <w:szCs w:val="28"/>
        </w:rPr>
      </w:pPr>
      <w:r w:rsidRPr="00C77365">
        <w:rPr>
          <w:rFonts w:asciiTheme="majorEastAsia" w:eastAsiaTheme="majorEastAsia" w:hAnsiTheme="majorEastAsia"/>
          <w:sz w:val="28"/>
          <w:szCs w:val="28"/>
        </w:rPr>
        <w:lastRenderedPageBreak/>
        <w:t>存储硬盘扩容</w:t>
      </w:r>
      <w:r w:rsidRPr="00C77365">
        <w:rPr>
          <w:rFonts w:asciiTheme="majorEastAsia" w:eastAsiaTheme="majorEastAsia" w:hAnsiTheme="majorEastAsia" w:hint="eastAsia"/>
          <w:sz w:val="28"/>
          <w:szCs w:val="28"/>
        </w:rPr>
        <w:t>（1</w:t>
      </w:r>
      <w:r w:rsidRPr="00C77365">
        <w:rPr>
          <w:rFonts w:asciiTheme="majorEastAsia" w:eastAsiaTheme="majorEastAsia" w:hAnsiTheme="majorEastAsia"/>
          <w:sz w:val="28"/>
          <w:szCs w:val="28"/>
        </w:rPr>
        <w:t>8块</w:t>
      </w:r>
      <w:r w:rsidRPr="00C77365">
        <w:rPr>
          <w:rFonts w:asciiTheme="majorEastAsia" w:eastAsiaTheme="majorEastAsia" w:hAnsiTheme="majorEastAsia" w:hint="eastAsia"/>
          <w:sz w:val="28"/>
          <w:szCs w:val="28"/>
        </w:rPr>
        <w:t>）参数要求</w:t>
      </w:r>
    </w:p>
    <w:p w:rsidR="00A766A2" w:rsidRDefault="00A766A2" w:rsidP="00A766A2">
      <w:pPr>
        <w:ind w:firstLine="480"/>
        <w:rPr>
          <w:rFonts w:ascii="楷体" w:eastAsia="楷体" w:hAnsi="楷体"/>
          <w:sz w:val="24"/>
          <w:szCs w:val="24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992"/>
        <w:gridCol w:w="1843"/>
        <w:gridCol w:w="5953"/>
      </w:tblGrid>
      <w:tr w:rsidR="00A766A2" w:rsidRPr="003B2E8E" w:rsidTr="00DF321B">
        <w:trPr>
          <w:trHeight w:val="70"/>
          <w:jc w:val="center"/>
        </w:trPr>
        <w:tc>
          <w:tcPr>
            <w:tcW w:w="704" w:type="dxa"/>
            <w:shd w:val="clear" w:color="auto" w:fill="A6A6A6"/>
            <w:vAlign w:val="center"/>
          </w:tcPr>
          <w:p w:rsidR="00A766A2" w:rsidRPr="003B2E8E" w:rsidRDefault="00A766A2" w:rsidP="00DF321B">
            <w:pPr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6A6A6"/>
            <w:vAlign w:val="center"/>
          </w:tcPr>
          <w:p w:rsidR="00A766A2" w:rsidRPr="003B2E8E" w:rsidRDefault="00A766A2" w:rsidP="00DF321B">
            <w:pPr>
              <w:spacing w:line="360" w:lineRule="auto"/>
              <w:ind w:firstLineChars="0" w:firstLine="0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重要性</w:t>
            </w:r>
          </w:p>
        </w:tc>
        <w:tc>
          <w:tcPr>
            <w:tcW w:w="1843" w:type="dxa"/>
            <w:shd w:val="clear" w:color="auto" w:fill="A6A6A6"/>
            <w:vAlign w:val="center"/>
          </w:tcPr>
          <w:p w:rsidR="00A766A2" w:rsidRPr="003B2E8E" w:rsidRDefault="00A766A2" w:rsidP="00DF321B">
            <w:pPr>
              <w:spacing w:line="360" w:lineRule="auto"/>
              <w:ind w:firstLineChars="0" w:firstLine="0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指标项</w:t>
            </w:r>
          </w:p>
        </w:tc>
        <w:tc>
          <w:tcPr>
            <w:tcW w:w="5953" w:type="dxa"/>
            <w:shd w:val="clear" w:color="auto" w:fill="A6A6A6"/>
            <w:vAlign w:val="center"/>
          </w:tcPr>
          <w:p w:rsidR="00A766A2" w:rsidRPr="003B2E8E" w:rsidRDefault="00A766A2" w:rsidP="00DF321B">
            <w:pPr>
              <w:spacing w:line="360" w:lineRule="auto"/>
              <w:ind w:firstLineChars="0" w:firstLine="0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指标要求</w:t>
            </w:r>
          </w:p>
        </w:tc>
      </w:tr>
      <w:tr w:rsidR="00A766A2" w:rsidRPr="003B2E8E" w:rsidTr="00DF321B">
        <w:trPr>
          <w:trHeight w:val="70"/>
          <w:jc w:val="center"/>
        </w:trPr>
        <w:tc>
          <w:tcPr>
            <w:tcW w:w="9492" w:type="dxa"/>
            <w:gridSpan w:val="4"/>
            <w:vAlign w:val="center"/>
          </w:tcPr>
          <w:p w:rsidR="00A766A2" w:rsidRPr="003B2E8E" w:rsidRDefault="00A766A2" w:rsidP="00DF321B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硬盘容量</w:t>
            </w:r>
          </w:p>
        </w:tc>
      </w:tr>
      <w:tr w:rsidR="00A766A2" w:rsidRPr="003B2E8E" w:rsidTr="00DF321B">
        <w:trPr>
          <w:trHeight w:val="70"/>
          <w:jc w:val="center"/>
        </w:trPr>
        <w:tc>
          <w:tcPr>
            <w:tcW w:w="704" w:type="dxa"/>
            <w:vAlign w:val="center"/>
          </w:tcPr>
          <w:p w:rsidR="00A766A2" w:rsidRPr="003B2E8E" w:rsidRDefault="00A766A2" w:rsidP="00DF321B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A766A2" w:rsidRPr="003B2E8E" w:rsidRDefault="00A766A2" w:rsidP="00DF321B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★</w:t>
            </w:r>
          </w:p>
        </w:tc>
        <w:tc>
          <w:tcPr>
            <w:tcW w:w="1843" w:type="dxa"/>
            <w:vAlign w:val="center"/>
          </w:tcPr>
          <w:p w:rsidR="00A766A2" w:rsidRPr="003B2E8E" w:rsidRDefault="00A766A2" w:rsidP="00DF321B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硬盘容量</w:t>
            </w:r>
          </w:p>
        </w:tc>
        <w:tc>
          <w:tcPr>
            <w:tcW w:w="5953" w:type="dxa"/>
            <w:vAlign w:val="center"/>
          </w:tcPr>
          <w:p w:rsidR="00A766A2" w:rsidRPr="003B2E8E" w:rsidRDefault="00A766A2" w:rsidP="00DF321B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单盘容量≥</w:t>
            </w:r>
            <w:r>
              <w:rPr>
                <w:rFonts w:asciiTheme="minorEastAsia" w:hAnsiTheme="minorEastAsia"/>
                <w:sz w:val="21"/>
                <w:szCs w:val="21"/>
              </w:rPr>
              <w:t>10</w:t>
            </w:r>
            <w:r w:rsidRPr="007246F1">
              <w:rPr>
                <w:rFonts w:asciiTheme="minorEastAsia" w:hAnsiTheme="minorEastAsia" w:hint="eastAsia"/>
                <w:sz w:val="21"/>
                <w:szCs w:val="21"/>
              </w:rPr>
              <w:t xml:space="preserve">TB </w:t>
            </w:r>
          </w:p>
        </w:tc>
      </w:tr>
      <w:tr w:rsidR="00A766A2" w:rsidRPr="003B2E8E" w:rsidTr="00DF321B">
        <w:trPr>
          <w:trHeight w:val="70"/>
          <w:jc w:val="center"/>
        </w:trPr>
        <w:tc>
          <w:tcPr>
            <w:tcW w:w="9492" w:type="dxa"/>
            <w:gridSpan w:val="4"/>
            <w:vAlign w:val="center"/>
          </w:tcPr>
          <w:p w:rsidR="00A766A2" w:rsidRPr="003B2E8E" w:rsidRDefault="00A766A2" w:rsidP="00DF321B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硬盘类型</w:t>
            </w:r>
          </w:p>
        </w:tc>
      </w:tr>
      <w:tr w:rsidR="00A766A2" w:rsidRPr="003B2E8E" w:rsidTr="00DF321B">
        <w:trPr>
          <w:trHeight w:val="70"/>
          <w:jc w:val="center"/>
        </w:trPr>
        <w:tc>
          <w:tcPr>
            <w:tcW w:w="704" w:type="dxa"/>
            <w:vAlign w:val="center"/>
          </w:tcPr>
          <w:p w:rsidR="00A766A2" w:rsidRPr="003B2E8E" w:rsidRDefault="00A766A2" w:rsidP="00DF321B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A766A2" w:rsidRPr="003B2E8E" w:rsidRDefault="00A766A2" w:rsidP="00DF321B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★</w:t>
            </w:r>
          </w:p>
        </w:tc>
        <w:tc>
          <w:tcPr>
            <w:tcW w:w="1843" w:type="dxa"/>
            <w:vAlign w:val="center"/>
          </w:tcPr>
          <w:p w:rsidR="00A766A2" w:rsidRPr="003B2E8E" w:rsidRDefault="00A766A2" w:rsidP="00DF321B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硬盘类型</w:t>
            </w:r>
          </w:p>
        </w:tc>
        <w:tc>
          <w:tcPr>
            <w:tcW w:w="5953" w:type="dxa"/>
            <w:vAlign w:val="center"/>
          </w:tcPr>
          <w:p w:rsidR="00A766A2" w:rsidRPr="003B2E8E" w:rsidRDefault="00A766A2" w:rsidP="00DF321B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3.5寸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/>
                <w:sz w:val="21"/>
                <w:szCs w:val="21"/>
              </w:rPr>
              <w:t>NL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_</w:t>
            </w:r>
            <w:r>
              <w:rPr>
                <w:rFonts w:asciiTheme="minorEastAsia" w:hAnsiTheme="minorEastAsia"/>
                <w:sz w:val="21"/>
                <w:szCs w:val="21"/>
              </w:rPr>
              <w:t>SAS</w:t>
            </w:r>
            <w:r w:rsidRPr="007246F1">
              <w:rPr>
                <w:rFonts w:asciiTheme="minorEastAsia" w:hAnsiTheme="minorEastAsia" w:hint="eastAsia"/>
                <w:sz w:val="21"/>
                <w:szCs w:val="21"/>
              </w:rPr>
              <w:t xml:space="preserve"> 硬盘</w:t>
            </w:r>
          </w:p>
        </w:tc>
      </w:tr>
      <w:tr w:rsidR="00A766A2" w:rsidRPr="003B2E8E" w:rsidTr="00DF321B">
        <w:trPr>
          <w:trHeight w:val="70"/>
          <w:jc w:val="center"/>
        </w:trPr>
        <w:tc>
          <w:tcPr>
            <w:tcW w:w="9492" w:type="dxa"/>
            <w:gridSpan w:val="4"/>
            <w:vAlign w:val="center"/>
          </w:tcPr>
          <w:p w:rsidR="00A766A2" w:rsidRPr="003B2E8E" w:rsidRDefault="00A766A2" w:rsidP="00DF321B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兼容</w:t>
            </w:r>
            <w:r>
              <w:rPr>
                <w:rFonts w:asciiTheme="minorEastAsia" w:hAnsiTheme="minorEastAsia"/>
                <w:sz w:val="21"/>
                <w:szCs w:val="21"/>
              </w:rPr>
              <w:t>性要求</w:t>
            </w:r>
          </w:p>
        </w:tc>
      </w:tr>
      <w:tr w:rsidR="00A766A2" w:rsidRPr="003B2E8E" w:rsidTr="00DF321B">
        <w:trPr>
          <w:trHeight w:val="70"/>
          <w:jc w:val="center"/>
        </w:trPr>
        <w:tc>
          <w:tcPr>
            <w:tcW w:w="704" w:type="dxa"/>
            <w:vAlign w:val="center"/>
          </w:tcPr>
          <w:p w:rsidR="00A766A2" w:rsidRPr="003B2E8E" w:rsidRDefault="00A766A2" w:rsidP="00DF321B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A766A2" w:rsidRPr="003B2E8E" w:rsidRDefault="00A766A2" w:rsidP="00DF321B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#</w:t>
            </w:r>
          </w:p>
        </w:tc>
        <w:tc>
          <w:tcPr>
            <w:tcW w:w="1843" w:type="dxa"/>
            <w:vAlign w:val="center"/>
          </w:tcPr>
          <w:p w:rsidR="00A766A2" w:rsidRPr="003B2E8E" w:rsidRDefault="00A766A2" w:rsidP="00DF321B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>
              <w:rPr>
                <w:rFonts w:asciiTheme="minorEastAsia" w:hAnsiTheme="minorEastAsia"/>
                <w:sz w:val="21"/>
                <w:szCs w:val="21"/>
                <w:lang w:bidi="en-US"/>
              </w:rPr>
              <w:t>兼容性要求</w:t>
            </w:r>
          </w:p>
        </w:tc>
        <w:tc>
          <w:tcPr>
            <w:tcW w:w="5953" w:type="dxa"/>
            <w:vAlign w:val="center"/>
          </w:tcPr>
          <w:p w:rsidR="00A766A2" w:rsidRPr="003B2E8E" w:rsidRDefault="00A766A2" w:rsidP="00DF321B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本次采购设备应与存储设备具有良好的兼容性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hAnsiTheme="minorEastAsia"/>
                <w:sz w:val="21"/>
                <w:szCs w:val="21"/>
              </w:rPr>
              <w:t>若不能兼容需提供与现有存储容量和性能一致的设备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  <w:bookmarkStart w:id="0" w:name="_GoBack"/>
            <w:bookmarkEnd w:id="0"/>
          </w:p>
        </w:tc>
      </w:tr>
      <w:tr w:rsidR="00A766A2" w:rsidRPr="003B2E8E" w:rsidTr="00DF321B">
        <w:trPr>
          <w:trHeight w:val="70"/>
          <w:jc w:val="center"/>
        </w:trPr>
        <w:tc>
          <w:tcPr>
            <w:tcW w:w="9492" w:type="dxa"/>
            <w:gridSpan w:val="4"/>
            <w:vAlign w:val="center"/>
          </w:tcPr>
          <w:p w:rsidR="00A766A2" w:rsidRDefault="00A766A2" w:rsidP="00DF321B">
            <w:pPr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服务要求</w:t>
            </w:r>
          </w:p>
        </w:tc>
      </w:tr>
      <w:tr w:rsidR="00A766A2" w:rsidRPr="003B2E8E" w:rsidTr="00DF321B">
        <w:trPr>
          <w:trHeight w:val="70"/>
          <w:jc w:val="center"/>
        </w:trPr>
        <w:tc>
          <w:tcPr>
            <w:tcW w:w="704" w:type="dxa"/>
            <w:vAlign w:val="center"/>
          </w:tcPr>
          <w:p w:rsidR="00A766A2" w:rsidRPr="003B2E8E" w:rsidRDefault="00A766A2" w:rsidP="00DF321B">
            <w:pPr>
              <w:spacing w:line="360" w:lineRule="auto"/>
              <w:ind w:firstLineChars="0" w:firstLine="0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766A2" w:rsidRDefault="00A766A2" w:rsidP="00DF321B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#</w:t>
            </w:r>
          </w:p>
        </w:tc>
        <w:tc>
          <w:tcPr>
            <w:tcW w:w="1843" w:type="dxa"/>
            <w:vAlign w:val="center"/>
          </w:tcPr>
          <w:p w:rsidR="00A766A2" w:rsidRDefault="00A766A2" w:rsidP="00DF321B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>
              <w:rPr>
                <w:rFonts w:asciiTheme="minorEastAsia" w:hAnsiTheme="minorEastAsia"/>
                <w:sz w:val="21"/>
                <w:szCs w:val="21"/>
                <w:lang w:bidi="en-US"/>
              </w:rPr>
              <w:t>服务</w:t>
            </w:r>
          </w:p>
        </w:tc>
        <w:tc>
          <w:tcPr>
            <w:tcW w:w="5953" w:type="dxa"/>
            <w:vAlign w:val="center"/>
          </w:tcPr>
          <w:p w:rsidR="00A766A2" w:rsidRDefault="00A766A2" w:rsidP="00DF321B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为保证项目实施的安全稳定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hAnsiTheme="minorEastAsia"/>
                <w:sz w:val="21"/>
                <w:szCs w:val="21"/>
              </w:rPr>
              <w:t>应由设备原厂提供实施服务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hAnsiTheme="minorEastAsia"/>
                <w:sz w:val="21"/>
                <w:szCs w:val="21"/>
              </w:rPr>
              <w:t>并由提供原厂授权函和售后服务承诺函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</w:tc>
      </w:tr>
    </w:tbl>
    <w:p w:rsidR="00C23C62" w:rsidRPr="00C77365" w:rsidRDefault="00C23C62" w:rsidP="00C23C62">
      <w:pPr>
        <w:pStyle w:val="1"/>
        <w:spacing w:before="0" w:after="0" w:line="360" w:lineRule="auto"/>
        <w:ind w:firstLineChars="0" w:firstLine="0"/>
        <w:contextualSpacing/>
        <w:rPr>
          <w:rFonts w:asciiTheme="majorEastAsia" w:eastAsiaTheme="majorEastAsia" w:hAnsiTheme="majorEastAsia"/>
          <w:sz w:val="28"/>
          <w:szCs w:val="28"/>
        </w:rPr>
      </w:pPr>
      <w:r w:rsidRPr="00C77365">
        <w:rPr>
          <w:rFonts w:asciiTheme="majorEastAsia" w:eastAsiaTheme="majorEastAsia" w:hAnsiTheme="majorEastAsia"/>
          <w:sz w:val="28"/>
          <w:szCs w:val="28"/>
        </w:rPr>
        <w:t>存储硬盘扩容</w:t>
      </w:r>
      <w:r w:rsidRPr="00C77365">
        <w:rPr>
          <w:rFonts w:asciiTheme="majorEastAsia" w:eastAsiaTheme="majorEastAsia" w:hAnsiTheme="majorEastAsia" w:hint="eastAsia"/>
          <w:sz w:val="28"/>
          <w:szCs w:val="28"/>
        </w:rPr>
        <w:t>（1</w:t>
      </w:r>
      <w:r w:rsidRPr="00C77365">
        <w:rPr>
          <w:rFonts w:asciiTheme="majorEastAsia" w:eastAsiaTheme="majorEastAsia" w:hAnsiTheme="majorEastAsia"/>
          <w:sz w:val="28"/>
          <w:szCs w:val="28"/>
        </w:rPr>
        <w:t>2块</w:t>
      </w:r>
      <w:r w:rsidRPr="00C77365">
        <w:rPr>
          <w:rFonts w:asciiTheme="majorEastAsia" w:eastAsiaTheme="majorEastAsia" w:hAnsiTheme="majorEastAsia" w:hint="eastAsia"/>
          <w:sz w:val="28"/>
          <w:szCs w:val="28"/>
        </w:rPr>
        <w:t>）参数要求</w:t>
      </w:r>
    </w:p>
    <w:p w:rsidR="00C23C62" w:rsidRDefault="00C23C62" w:rsidP="00C23C62">
      <w:pPr>
        <w:ind w:firstLine="480"/>
        <w:rPr>
          <w:rFonts w:ascii="楷体" w:eastAsia="楷体" w:hAnsi="楷体"/>
          <w:sz w:val="24"/>
          <w:szCs w:val="24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992"/>
        <w:gridCol w:w="1843"/>
        <w:gridCol w:w="5953"/>
      </w:tblGrid>
      <w:tr w:rsidR="00C23C62" w:rsidRPr="003B2E8E" w:rsidTr="00573017">
        <w:trPr>
          <w:trHeight w:val="70"/>
          <w:jc w:val="center"/>
        </w:trPr>
        <w:tc>
          <w:tcPr>
            <w:tcW w:w="704" w:type="dxa"/>
            <w:shd w:val="clear" w:color="auto" w:fill="A6A6A6"/>
            <w:vAlign w:val="center"/>
          </w:tcPr>
          <w:p w:rsidR="00C23C62" w:rsidRPr="003B2E8E" w:rsidRDefault="00C23C62" w:rsidP="00573017">
            <w:pPr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6A6A6"/>
            <w:vAlign w:val="center"/>
          </w:tcPr>
          <w:p w:rsidR="00C23C62" w:rsidRPr="003B2E8E" w:rsidRDefault="00C23C62" w:rsidP="00573017">
            <w:pPr>
              <w:spacing w:line="360" w:lineRule="auto"/>
              <w:ind w:firstLineChars="0" w:firstLine="0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重要性</w:t>
            </w:r>
          </w:p>
        </w:tc>
        <w:tc>
          <w:tcPr>
            <w:tcW w:w="1843" w:type="dxa"/>
            <w:shd w:val="clear" w:color="auto" w:fill="A6A6A6"/>
            <w:vAlign w:val="center"/>
          </w:tcPr>
          <w:p w:rsidR="00C23C62" w:rsidRPr="003B2E8E" w:rsidRDefault="00C23C62" w:rsidP="00573017">
            <w:pPr>
              <w:spacing w:line="360" w:lineRule="auto"/>
              <w:ind w:firstLineChars="0" w:firstLine="0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指标项</w:t>
            </w:r>
          </w:p>
        </w:tc>
        <w:tc>
          <w:tcPr>
            <w:tcW w:w="5953" w:type="dxa"/>
            <w:shd w:val="clear" w:color="auto" w:fill="A6A6A6"/>
            <w:vAlign w:val="center"/>
          </w:tcPr>
          <w:p w:rsidR="00C23C62" w:rsidRPr="003B2E8E" w:rsidRDefault="00C23C62" w:rsidP="00573017">
            <w:pPr>
              <w:spacing w:line="360" w:lineRule="auto"/>
              <w:ind w:firstLineChars="0" w:firstLine="0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指标要求</w:t>
            </w:r>
          </w:p>
        </w:tc>
      </w:tr>
      <w:tr w:rsidR="00C23C62" w:rsidRPr="003B2E8E" w:rsidTr="00573017">
        <w:trPr>
          <w:trHeight w:val="70"/>
          <w:jc w:val="center"/>
        </w:trPr>
        <w:tc>
          <w:tcPr>
            <w:tcW w:w="9492" w:type="dxa"/>
            <w:gridSpan w:val="4"/>
            <w:vAlign w:val="center"/>
          </w:tcPr>
          <w:p w:rsidR="00C23C62" w:rsidRPr="003B2E8E" w:rsidRDefault="00C23C62" w:rsidP="00573017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硬盘容量</w:t>
            </w:r>
          </w:p>
        </w:tc>
      </w:tr>
      <w:tr w:rsidR="00C23C62" w:rsidRPr="003B2E8E" w:rsidTr="00573017">
        <w:trPr>
          <w:trHeight w:val="70"/>
          <w:jc w:val="center"/>
        </w:trPr>
        <w:tc>
          <w:tcPr>
            <w:tcW w:w="704" w:type="dxa"/>
            <w:vAlign w:val="center"/>
          </w:tcPr>
          <w:p w:rsidR="00C23C62" w:rsidRPr="003B2E8E" w:rsidRDefault="00C23C62" w:rsidP="00573017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C23C62" w:rsidRPr="003B2E8E" w:rsidRDefault="00C23C62" w:rsidP="00573017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★</w:t>
            </w:r>
          </w:p>
        </w:tc>
        <w:tc>
          <w:tcPr>
            <w:tcW w:w="1843" w:type="dxa"/>
            <w:vAlign w:val="center"/>
          </w:tcPr>
          <w:p w:rsidR="00C23C62" w:rsidRPr="003B2E8E" w:rsidRDefault="00C23C62" w:rsidP="00573017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硬盘容量</w:t>
            </w:r>
          </w:p>
        </w:tc>
        <w:tc>
          <w:tcPr>
            <w:tcW w:w="5953" w:type="dxa"/>
            <w:vAlign w:val="center"/>
          </w:tcPr>
          <w:p w:rsidR="00C23C62" w:rsidRPr="003B2E8E" w:rsidRDefault="00C23C62" w:rsidP="00573017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单盘容量≥</w:t>
            </w:r>
            <w:r w:rsidRPr="007246F1">
              <w:rPr>
                <w:rFonts w:asciiTheme="minorEastAsia" w:hAnsiTheme="minorEastAsia" w:hint="eastAsia"/>
                <w:sz w:val="21"/>
                <w:szCs w:val="21"/>
              </w:rPr>
              <w:t xml:space="preserve">3.84TB </w:t>
            </w:r>
          </w:p>
        </w:tc>
      </w:tr>
      <w:tr w:rsidR="00C23C62" w:rsidRPr="003B2E8E" w:rsidTr="00573017">
        <w:trPr>
          <w:trHeight w:val="70"/>
          <w:jc w:val="center"/>
        </w:trPr>
        <w:tc>
          <w:tcPr>
            <w:tcW w:w="9492" w:type="dxa"/>
            <w:gridSpan w:val="4"/>
            <w:vAlign w:val="center"/>
          </w:tcPr>
          <w:p w:rsidR="00C23C62" w:rsidRPr="003B2E8E" w:rsidRDefault="00C23C62" w:rsidP="00573017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硬盘类型</w:t>
            </w:r>
          </w:p>
        </w:tc>
      </w:tr>
      <w:tr w:rsidR="00C23C62" w:rsidRPr="003B2E8E" w:rsidTr="00573017">
        <w:trPr>
          <w:trHeight w:val="70"/>
          <w:jc w:val="center"/>
        </w:trPr>
        <w:tc>
          <w:tcPr>
            <w:tcW w:w="704" w:type="dxa"/>
            <w:vAlign w:val="center"/>
          </w:tcPr>
          <w:p w:rsidR="00C23C62" w:rsidRPr="003B2E8E" w:rsidRDefault="00C23C62" w:rsidP="00573017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C23C62" w:rsidRPr="003B2E8E" w:rsidRDefault="00C23C62" w:rsidP="00573017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sz w:val="21"/>
                <w:szCs w:val="21"/>
              </w:rPr>
              <w:t>★</w:t>
            </w:r>
          </w:p>
        </w:tc>
        <w:tc>
          <w:tcPr>
            <w:tcW w:w="1843" w:type="dxa"/>
            <w:vAlign w:val="center"/>
          </w:tcPr>
          <w:p w:rsidR="00C23C62" w:rsidRPr="003B2E8E" w:rsidRDefault="00C23C62" w:rsidP="00573017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硬盘类型</w:t>
            </w:r>
          </w:p>
        </w:tc>
        <w:tc>
          <w:tcPr>
            <w:tcW w:w="5953" w:type="dxa"/>
            <w:vAlign w:val="center"/>
          </w:tcPr>
          <w:p w:rsidR="00C23C62" w:rsidRPr="003B2E8E" w:rsidRDefault="00C23C62" w:rsidP="00573017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 w:rsidRPr="007246F1">
              <w:rPr>
                <w:rFonts w:asciiTheme="minorEastAsia" w:hAnsiTheme="minorEastAsia" w:hint="eastAsia"/>
                <w:sz w:val="21"/>
                <w:szCs w:val="21"/>
              </w:rPr>
              <w:t>SAS SSD 硬盘</w:t>
            </w:r>
          </w:p>
        </w:tc>
      </w:tr>
      <w:tr w:rsidR="00C23C62" w:rsidRPr="003B2E8E" w:rsidTr="00573017">
        <w:trPr>
          <w:trHeight w:val="70"/>
          <w:jc w:val="center"/>
        </w:trPr>
        <w:tc>
          <w:tcPr>
            <w:tcW w:w="9492" w:type="dxa"/>
            <w:gridSpan w:val="4"/>
            <w:vAlign w:val="center"/>
          </w:tcPr>
          <w:p w:rsidR="00C23C62" w:rsidRPr="003B2E8E" w:rsidRDefault="00C23C62" w:rsidP="00573017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兼容</w:t>
            </w:r>
            <w:r>
              <w:rPr>
                <w:rFonts w:asciiTheme="minorEastAsia" w:hAnsiTheme="minorEastAsia"/>
                <w:sz w:val="21"/>
                <w:szCs w:val="21"/>
              </w:rPr>
              <w:t>性要求</w:t>
            </w:r>
          </w:p>
        </w:tc>
      </w:tr>
      <w:tr w:rsidR="00C23C62" w:rsidRPr="003B2E8E" w:rsidTr="00573017">
        <w:trPr>
          <w:trHeight w:val="70"/>
          <w:jc w:val="center"/>
        </w:trPr>
        <w:tc>
          <w:tcPr>
            <w:tcW w:w="704" w:type="dxa"/>
            <w:vAlign w:val="center"/>
          </w:tcPr>
          <w:p w:rsidR="00C23C62" w:rsidRPr="003B2E8E" w:rsidRDefault="00C23C62" w:rsidP="00573017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3B2E8E">
              <w:rPr>
                <w:rFonts w:asciiTheme="minorEastAsia" w:hAnsiTheme="minorEastAsia" w:hint="eastAsia"/>
                <w:b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C23C62" w:rsidRPr="003B2E8E" w:rsidRDefault="00C23C62" w:rsidP="00573017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#</w:t>
            </w:r>
          </w:p>
        </w:tc>
        <w:tc>
          <w:tcPr>
            <w:tcW w:w="1843" w:type="dxa"/>
            <w:vAlign w:val="center"/>
          </w:tcPr>
          <w:p w:rsidR="00C23C62" w:rsidRPr="003B2E8E" w:rsidRDefault="00C23C62" w:rsidP="00573017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>
              <w:rPr>
                <w:rFonts w:asciiTheme="minorEastAsia" w:hAnsiTheme="minorEastAsia"/>
                <w:sz w:val="21"/>
                <w:szCs w:val="21"/>
                <w:lang w:bidi="en-US"/>
              </w:rPr>
              <w:t>兼容性要求</w:t>
            </w:r>
          </w:p>
        </w:tc>
        <w:tc>
          <w:tcPr>
            <w:tcW w:w="5953" w:type="dxa"/>
            <w:vAlign w:val="center"/>
          </w:tcPr>
          <w:p w:rsidR="00C23C62" w:rsidRPr="003B2E8E" w:rsidRDefault="00C23C62" w:rsidP="00573017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本次采购设备应与存储设备具有良好的兼容性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hAnsiTheme="minorEastAsia"/>
                <w:sz w:val="21"/>
                <w:szCs w:val="21"/>
              </w:rPr>
              <w:t>若不能兼容需提供与现有存储容量和性能一致的设备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</w:tc>
      </w:tr>
      <w:tr w:rsidR="00C23C62" w:rsidRPr="003B2E8E" w:rsidTr="00573017">
        <w:trPr>
          <w:trHeight w:val="70"/>
          <w:jc w:val="center"/>
        </w:trPr>
        <w:tc>
          <w:tcPr>
            <w:tcW w:w="9492" w:type="dxa"/>
            <w:gridSpan w:val="4"/>
            <w:vAlign w:val="center"/>
          </w:tcPr>
          <w:p w:rsidR="00C23C62" w:rsidRDefault="00C23C62" w:rsidP="00573017">
            <w:pPr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服务要求</w:t>
            </w:r>
          </w:p>
        </w:tc>
      </w:tr>
      <w:tr w:rsidR="00C23C62" w:rsidRPr="003B2E8E" w:rsidTr="00573017">
        <w:trPr>
          <w:trHeight w:val="70"/>
          <w:jc w:val="center"/>
        </w:trPr>
        <w:tc>
          <w:tcPr>
            <w:tcW w:w="704" w:type="dxa"/>
            <w:vAlign w:val="center"/>
          </w:tcPr>
          <w:p w:rsidR="00C23C62" w:rsidRPr="003B2E8E" w:rsidRDefault="00C23C62" w:rsidP="00573017">
            <w:pPr>
              <w:spacing w:line="360" w:lineRule="auto"/>
              <w:ind w:firstLineChars="0" w:firstLine="0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C23C62" w:rsidRDefault="00C23C62" w:rsidP="00573017">
            <w:pPr>
              <w:spacing w:line="360" w:lineRule="auto"/>
              <w:ind w:firstLine="42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#</w:t>
            </w:r>
          </w:p>
        </w:tc>
        <w:tc>
          <w:tcPr>
            <w:tcW w:w="1843" w:type="dxa"/>
            <w:vAlign w:val="center"/>
          </w:tcPr>
          <w:p w:rsidR="00C23C62" w:rsidRDefault="00C23C62" w:rsidP="00573017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  <w:lang w:bidi="en-US"/>
              </w:rPr>
            </w:pPr>
            <w:r>
              <w:rPr>
                <w:rFonts w:asciiTheme="minorEastAsia" w:hAnsiTheme="minorEastAsia"/>
                <w:sz w:val="21"/>
                <w:szCs w:val="21"/>
                <w:lang w:bidi="en-US"/>
              </w:rPr>
              <w:t>服务</w:t>
            </w:r>
          </w:p>
        </w:tc>
        <w:tc>
          <w:tcPr>
            <w:tcW w:w="5953" w:type="dxa"/>
            <w:vAlign w:val="center"/>
          </w:tcPr>
          <w:p w:rsidR="00C23C62" w:rsidRDefault="00C23C62" w:rsidP="00573017">
            <w:pPr>
              <w:spacing w:line="360" w:lineRule="auto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为保证项目实施的安全稳定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hAnsiTheme="minorEastAsia"/>
                <w:sz w:val="21"/>
                <w:szCs w:val="21"/>
              </w:rPr>
              <w:t>应由设备原厂提供实施服务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hAnsiTheme="minorEastAsia"/>
                <w:sz w:val="21"/>
                <w:szCs w:val="21"/>
              </w:rPr>
              <w:t>并由提供原厂授权函和售后服务承诺函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</w:tc>
      </w:tr>
    </w:tbl>
    <w:p w:rsidR="00C23C62" w:rsidRDefault="00C23C62" w:rsidP="00A766A2">
      <w:pPr>
        <w:ind w:firstLine="480"/>
        <w:rPr>
          <w:rFonts w:ascii="楷体" w:eastAsia="楷体" w:hAnsi="楷体"/>
          <w:sz w:val="24"/>
          <w:szCs w:val="24"/>
        </w:rPr>
        <w:sectPr w:rsidR="00C23C6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66A2" w:rsidRPr="00A766A2" w:rsidRDefault="00A766A2" w:rsidP="00C23C62">
      <w:pPr>
        <w:pStyle w:val="1"/>
        <w:spacing w:before="0" w:after="0" w:line="360" w:lineRule="auto"/>
        <w:ind w:firstLineChars="0" w:firstLine="0"/>
        <w:contextualSpacing/>
      </w:pPr>
    </w:p>
    <w:sectPr w:rsidR="00A766A2" w:rsidRPr="00A766A2" w:rsidSect="008E6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A61" w:rsidRDefault="00AC6A61" w:rsidP="00A766A2">
      <w:pPr>
        <w:ind w:firstLine="640"/>
      </w:pPr>
      <w:r>
        <w:separator/>
      </w:r>
    </w:p>
  </w:endnote>
  <w:endnote w:type="continuationSeparator" w:id="0">
    <w:p w:rsidR="00AC6A61" w:rsidRDefault="00AC6A61" w:rsidP="00A766A2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A2" w:rsidRDefault="00A766A2" w:rsidP="00A766A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A2" w:rsidRDefault="00A766A2" w:rsidP="00A766A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A2" w:rsidRDefault="00A766A2" w:rsidP="00A766A2">
    <w:pPr>
      <w:pStyle w:val="a4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A2" w:rsidRDefault="00A766A2" w:rsidP="00A766A2">
    <w:pPr>
      <w:pStyle w:val="a4"/>
      <w:ind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A2" w:rsidRDefault="00A766A2" w:rsidP="00A766A2">
    <w:pPr>
      <w:pStyle w:val="a4"/>
      <w:ind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A2" w:rsidRDefault="00A766A2" w:rsidP="00A766A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A61" w:rsidRDefault="00AC6A61" w:rsidP="00A766A2">
      <w:pPr>
        <w:ind w:firstLine="640"/>
      </w:pPr>
      <w:r>
        <w:separator/>
      </w:r>
    </w:p>
  </w:footnote>
  <w:footnote w:type="continuationSeparator" w:id="0">
    <w:p w:rsidR="00AC6A61" w:rsidRDefault="00AC6A61" w:rsidP="00A766A2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A2" w:rsidRDefault="00A766A2" w:rsidP="00A766A2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A2" w:rsidRDefault="00A766A2" w:rsidP="00A766A2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A2" w:rsidRDefault="00A766A2" w:rsidP="00A766A2">
    <w:pPr>
      <w:pStyle w:val="a3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A2" w:rsidRDefault="00A766A2" w:rsidP="00A766A2">
    <w:pPr>
      <w:pStyle w:val="a3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A2" w:rsidRDefault="00A766A2" w:rsidP="00A766A2">
    <w:pPr>
      <w:pStyle w:val="a3"/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A2" w:rsidRDefault="00A766A2" w:rsidP="00A766A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883"/>
    <w:rsid w:val="001423BE"/>
    <w:rsid w:val="00390DBC"/>
    <w:rsid w:val="003B2E8E"/>
    <w:rsid w:val="003D1237"/>
    <w:rsid w:val="003D2BFD"/>
    <w:rsid w:val="00446CEF"/>
    <w:rsid w:val="004D23C9"/>
    <w:rsid w:val="005453D2"/>
    <w:rsid w:val="00572530"/>
    <w:rsid w:val="00576E44"/>
    <w:rsid w:val="005956E2"/>
    <w:rsid w:val="005973E6"/>
    <w:rsid w:val="006D0E1B"/>
    <w:rsid w:val="0072223F"/>
    <w:rsid w:val="007246F1"/>
    <w:rsid w:val="007731AD"/>
    <w:rsid w:val="00845C03"/>
    <w:rsid w:val="008E6D48"/>
    <w:rsid w:val="00A766A2"/>
    <w:rsid w:val="00AC6A61"/>
    <w:rsid w:val="00BD335A"/>
    <w:rsid w:val="00C05D26"/>
    <w:rsid w:val="00C23C62"/>
    <w:rsid w:val="00C77365"/>
    <w:rsid w:val="00F0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EF"/>
    <w:pPr>
      <w:widowControl w:val="0"/>
      <w:ind w:firstLineChars="200" w:firstLine="1044"/>
    </w:pPr>
    <w:rPr>
      <w:sz w:val="32"/>
    </w:rPr>
  </w:style>
  <w:style w:type="paragraph" w:styleId="1">
    <w:name w:val="heading 1"/>
    <w:basedOn w:val="a"/>
    <w:next w:val="a"/>
    <w:link w:val="1Char"/>
    <w:uiPriority w:val="9"/>
    <w:qFormat/>
    <w:rsid w:val="00C773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7365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A76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66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66A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66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LIEE</dc:creator>
  <cp:lastModifiedBy>ts</cp:lastModifiedBy>
  <cp:revision>3</cp:revision>
  <dcterms:created xsi:type="dcterms:W3CDTF">2021-11-26T00:12:00Z</dcterms:created>
  <dcterms:modified xsi:type="dcterms:W3CDTF">2021-11-26T07:23:00Z</dcterms:modified>
</cp:coreProperties>
</file>