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44" w:rsidRDefault="00D51A62" w:rsidP="00FF37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无线</w:t>
      </w:r>
      <w:r w:rsidR="00FF37B5" w:rsidRPr="00FF37B5">
        <w:rPr>
          <w:sz w:val="32"/>
          <w:szCs w:val="32"/>
        </w:rPr>
        <w:t>体温管理系统性能参数</w:t>
      </w:r>
    </w:p>
    <w:p w:rsidR="00FF37B5" w:rsidRPr="002370E6" w:rsidRDefault="002370E6" w:rsidP="002370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2370E6">
        <w:rPr>
          <w:sz w:val="28"/>
          <w:szCs w:val="28"/>
        </w:rPr>
        <w:t>参数要求</w:t>
      </w:r>
    </w:p>
    <w:p w:rsidR="002370E6" w:rsidRPr="002370E6" w:rsidRDefault="002370E6" w:rsidP="002370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370E6">
        <w:rPr>
          <w:sz w:val="28"/>
          <w:szCs w:val="28"/>
        </w:rPr>
        <w:t>体温可无线传输到病房、手术室、 复苏室、ICU 等各个场地</w:t>
      </w:r>
    </w:p>
    <w:p w:rsidR="002370E6" w:rsidRPr="002370E6" w:rsidRDefault="002370E6" w:rsidP="002370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370E6">
        <w:rPr>
          <w:sz w:val="28"/>
          <w:szCs w:val="28"/>
        </w:rPr>
        <w:t>适配各个品牌的病人监护仪的连接距离</w:t>
      </w:r>
    </w:p>
    <w:p w:rsidR="002370E6" w:rsidRPr="002370E6" w:rsidRDefault="002370E6" w:rsidP="002370E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70E6">
        <w:rPr>
          <w:sz w:val="28"/>
          <w:szCs w:val="28"/>
        </w:rPr>
        <w:t>当患者在床旁监护仪旁边时（5 米以内），患者的体温实时数据可以显示在监护仪上</w:t>
      </w:r>
    </w:p>
    <w:p w:rsidR="002370E6" w:rsidRPr="002370E6" w:rsidRDefault="002370E6" w:rsidP="002370E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370E6">
        <w:rPr>
          <w:sz w:val="28"/>
          <w:szCs w:val="28"/>
        </w:rPr>
        <w:t>体温数据分析功能</w:t>
      </w:r>
      <w:r w:rsidRPr="002370E6">
        <w:rPr>
          <w:rFonts w:hint="eastAsia"/>
          <w:sz w:val="28"/>
          <w:szCs w:val="28"/>
        </w:rPr>
        <w:t>：</w:t>
      </w:r>
    </w:p>
    <w:p w:rsidR="002370E6" w:rsidRDefault="002370E6" w:rsidP="002370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 w:rsidRPr="002370E6">
        <w:rPr>
          <w:sz w:val="28"/>
          <w:szCs w:val="28"/>
        </w:rPr>
        <w:t>形成个体围术期体温曲线，并对体温异常进行标记和报警；</w:t>
      </w:r>
    </w:p>
    <w:p w:rsidR="002370E6" w:rsidRDefault="002370E6" w:rsidP="002370E6">
      <w:pPr>
        <w:rPr>
          <w:sz w:val="28"/>
          <w:szCs w:val="28"/>
        </w:rPr>
      </w:pPr>
      <w:r>
        <w:rPr>
          <w:rFonts w:ascii="Segoe UI Emoji" w:hAnsi="Segoe UI Emoji" w:cs="Segoe UI Emoji" w:hint="eastAsia"/>
          <w:sz w:val="28"/>
          <w:szCs w:val="28"/>
        </w:rPr>
        <w:t>（</w:t>
      </w:r>
      <w:r>
        <w:rPr>
          <w:rFonts w:ascii="Segoe UI Emoji" w:hAnsi="Segoe UI Emoji" w:cs="Segoe UI Emoji" w:hint="eastAsia"/>
          <w:sz w:val="28"/>
          <w:szCs w:val="28"/>
        </w:rPr>
        <w:t>2</w:t>
      </w:r>
      <w:r>
        <w:rPr>
          <w:rFonts w:ascii="Segoe UI Emoji" w:hAnsi="Segoe UI Emoji" w:cs="Segoe UI Emoji" w:hint="eastAsia"/>
          <w:sz w:val="28"/>
          <w:szCs w:val="28"/>
        </w:rPr>
        <w:t>）</w:t>
      </w:r>
      <w:r w:rsidRPr="002370E6">
        <w:rPr>
          <w:sz w:val="28"/>
          <w:szCs w:val="28"/>
        </w:rPr>
        <w:t>质控指标统计：低体温发生率，PACU 入室低体温率，PACU 转出延迟率，为管理决策提供数据依据；</w:t>
      </w:r>
    </w:p>
    <w:p w:rsidR="002370E6" w:rsidRDefault="002370E6" w:rsidP="002370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 w:rsidRPr="002370E6">
        <w:rPr>
          <w:sz w:val="28"/>
          <w:szCs w:val="28"/>
        </w:rPr>
        <w:t>实现PACU的多床位实时监测</w:t>
      </w:r>
      <w:r>
        <w:rPr>
          <w:rFonts w:hint="eastAsia"/>
          <w:sz w:val="28"/>
          <w:szCs w:val="28"/>
        </w:rPr>
        <w:t>；</w:t>
      </w:r>
      <w:r w:rsidRPr="002370E6">
        <w:rPr>
          <w:sz w:val="28"/>
          <w:szCs w:val="28"/>
        </w:rPr>
        <w:t xml:space="preserve"> </w:t>
      </w:r>
    </w:p>
    <w:p w:rsidR="002370E6" w:rsidRPr="002370E6" w:rsidRDefault="002370E6" w:rsidP="002370E6">
      <w:pPr>
        <w:rPr>
          <w:sz w:val="28"/>
          <w:szCs w:val="28"/>
        </w:rPr>
      </w:pPr>
      <w:r>
        <w:rPr>
          <w:rFonts w:ascii="Segoe UI Emoji" w:hAnsi="Segoe UI Emoji" w:cs="Segoe UI Emoji" w:hint="eastAsia"/>
          <w:sz w:val="28"/>
          <w:szCs w:val="28"/>
        </w:rPr>
        <w:t>（</w:t>
      </w:r>
      <w:r>
        <w:rPr>
          <w:rFonts w:ascii="Segoe UI Emoji" w:hAnsi="Segoe UI Emoji" w:cs="Segoe UI Emoji" w:hint="eastAsia"/>
          <w:sz w:val="28"/>
          <w:szCs w:val="28"/>
        </w:rPr>
        <w:t>4</w:t>
      </w:r>
      <w:r>
        <w:rPr>
          <w:rFonts w:ascii="Segoe UI Emoji" w:hAnsi="Segoe UI Emoji" w:cs="Segoe UI Emoji" w:hint="eastAsia"/>
          <w:sz w:val="28"/>
          <w:szCs w:val="28"/>
        </w:rPr>
        <w:t>）</w:t>
      </w:r>
      <w:r w:rsidRPr="002370E6">
        <w:rPr>
          <w:sz w:val="28"/>
          <w:szCs w:val="28"/>
        </w:rPr>
        <w:t>实现所有患者分科室的体温大数据拟合曲线， 得到患者集合体温趋势图</w:t>
      </w:r>
      <w:r>
        <w:rPr>
          <w:rFonts w:hint="eastAsia"/>
          <w:sz w:val="28"/>
          <w:szCs w:val="28"/>
        </w:rPr>
        <w:t>。</w:t>
      </w:r>
    </w:p>
    <w:p w:rsidR="002370E6" w:rsidRPr="002370E6" w:rsidRDefault="002370E6" w:rsidP="002370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370E6">
        <w:rPr>
          <w:sz w:val="28"/>
          <w:szCs w:val="28"/>
        </w:rPr>
        <w:t>体温数据存储能力</w:t>
      </w:r>
      <w:r w:rsidRPr="002370E6">
        <w:rPr>
          <w:rFonts w:hint="eastAsia"/>
          <w:sz w:val="28"/>
          <w:szCs w:val="28"/>
        </w:rPr>
        <w:t>：</w:t>
      </w:r>
      <w:r w:rsidRPr="002370E6">
        <w:rPr>
          <w:sz w:val="28"/>
          <w:szCs w:val="28"/>
        </w:rPr>
        <w:t>可以院内本地存储至少 365 天的围术期体温数据</w:t>
      </w:r>
    </w:p>
    <w:p w:rsidR="002370E6" w:rsidRPr="002370E6" w:rsidRDefault="002370E6" w:rsidP="002370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二、其他</w:t>
      </w:r>
      <w:r w:rsidRPr="002370E6">
        <w:rPr>
          <w:sz w:val="28"/>
          <w:szCs w:val="28"/>
        </w:rPr>
        <w:t>要求</w:t>
      </w:r>
    </w:p>
    <w:p w:rsidR="002370E6" w:rsidRPr="002370E6" w:rsidRDefault="002370E6" w:rsidP="002370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370E6">
        <w:rPr>
          <w:sz w:val="28"/>
          <w:szCs w:val="28"/>
        </w:rPr>
        <w:t>安装硬件应不影响院内的电气安全、网络安全及基 建安全要求</w:t>
      </w:r>
    </w:p>
    <w:p w:rsidR="002370E6" w:rsidRDefault="002370E6" w:rsidP="002370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370E6">
        <w:rPr>
          <w:sz w:val="28"/>
          <w:szCs w:val="28"/>
        </w:rPr>
        <w:t>工作站系统可以不依赖 HIS 等院内已有信息系统而独立运行，且采集的患者体温数据可以携带安全的患者唯一身份识别标记（例如病案号、住院号等），但需要与患者的社会身份信息隔绝。</w:t>
      </w:r>
    </w:p>
    <w:p w:rsidR="002370E6" w:rsidRDefault="002370E6" w:rsidP="002370E6">
      <w:pPr>
        <w:rPr>
          <w:sz w:val="28"/>
          <w:szCs w:val="28"/>
        </w:rPr>
      </w:pPr>
    </w:p>
    <w:p w:rsidR="002370E6" w:rsidRDefault="002370E6" w:rsidP="002370E6">
      <w:pPr>
        <w:rPr>
          <w:sz w:val="28"/>
          <w:szCs w:val="28"/>
        </w:rPr>
      </w:pPr>
    </w:p>
    <w:p w:rsidR="002370E6" w:rsidRPr="00092B83" w:rsidRDefault="002370E6" w:rsidP="00092B83">
      <w:pPr>
        <w:jc w:val="center"/>
        <w:rPr>
          <w:sz w:val="32"/>
          <w:szCs w:val="32"/>
        </w:rPr>
      </w:pPr>
      <w:r w:rsidRPr="00092B83">
        <w:rPr>
          <w:sz w:val="32"/>
          <w:szCs w:val="32"/>
        </w:rPr>
        <w:lastRenderedPageBreak/>
        <w:t>无线体温传感器</w:t>
      </w:r>
      <w:r w:rsidR="00092B83">
        <w:rPr>
          <w:rFonts w:hint="eastAsia"/>
          <w:sz w:val="32"/>
          <w:szCs w:val="32"/>
        </w:rPr>
        <w:t>（耗材）</w:t>
      </w:r>
      <w:r w:rsidRPr="00092B83">
        <w:rPr>
          <w:sz w:val="32"/>
          <w:szCs w:val="32"/>
        </w:rPr>
        <w:t xml:space="preserve"> 性能参数</w:t>
      </w:r>
    </w:p>
    <w:p w:rsidR="002370E6" w:rsidRPr="002370E6" w:rsidRDefault="002370E6" w:rsidP="002370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2370E6">
        <w:rPr>
          <w:sz w:val="28"/>
          <w:szCs w:val="28"/>
        </w:rPr>
        <w:t>参数要求</w:t>
      </w:r>
    </w:p>
    <w:p w:rsidR="002370E6" w:rsidRPr="002370E6" w:rsidRDefault="002370E6" w:rsidP="00092B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92B83" w:rsidRPr="00092B83">
        <w:rPr>
          <w:rFonts w:hint="eastAsia"/>
          <w:sz w:val="28"/>
          <w:szCs w:val="28"/>
        </w:rPr>
        <w:t>测量精度</w:t>
      </w:r>
      <w:r w:rsidR="00092B83">
        <w:rPr>
          <w:rFonts w:hint="eastAsia"/>
          <w:sz w:val="28"/>
          <w:szCs w:val="28"/>
        </w:rPr>
        <w:t>：</w:t>
      </w:r>
      <w:r w:rsidR="00092B83" w:rsidRPr="00092B83">
        <w:rPr>
          <w:rFonts w:hint="eastAsia"/>
          <w:sz w:val="28"/>
          <w:szCs w:val="28"/>
        </w:rPr>
        <w:t>需与食道、鼻咽等核心温度平均差距小于</w:t>
      </w:r>
      <w:r w:rsidR="00092B83" w:rsidRPr="00092B83">
        <w:rPr>
          <w:sz w:val="28"/>
          <w:szCs w:val="28"/>
        </w:rPr>
        <w:t xml:space="preserve"> 0.2℃，最大标准差小于±0.3℃；</w:t>
      </w:r>
      <w:r w:rsidR="00092B83" w:rsidRPr="00092B83">
        <w:rPr>
          <w:rFonts w:hint="eastAsia"/>
          <w:sz w:val="28"/>
          <w:szCs w:val="28"/>
        </w:rPr>
        <w:t>注册证技术精度在±</w:t>
      </w:r>
      <w:r w:rsidR="00092B83" w:rsidRPr="00092B83">
        <w:rPr>
          <w:sz w:val="28"/>
          <w:szCs w:val="28"/>
        </w:rPr>
        <w:t>0.1℃以内</w:t>
      </w:r>
      <w:r w:rsidR="00092B83">
        <w:rPr>
          <w:rFonts w:hint="eastAsia"/>
          <w:sz w:val="28"/>
          <w:szCs w:val="28"/>
        </w:rPr>
        <w:t>；</w:t>
      </w:r>
    </w:p>
    <w:p w:rsidR="002370E6" w:rsidRPr="002370E6" w:rsidRDefault="002370E6" w:rsidP="00092B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92B83" w:rsidRPr="00092B83">
        <w:rPr>
          <w:rFonts w:hint="eastAsia"/>
          <w:sz w:val="28"/>
          <w:szCs w:val="28"/>
        </w:rPr>
        <w:t>工作时长</w:t>
      </w:r>
      <w:r w:rsidR="00092B83">
        <w:rPr>
          <w:rFonts w:hint="eastAsia"/>
          <w:sz w:val="28"/>
          <w:szCs w:val="28"/>
        </w:rPr>
        <w:t>：</w:t>
      </w:r>
      <w:r w:rsidR="00092B83" w:rsidRPr="00092B83">
        <w:rPr>
          <w:rFonts w:hint="eastAsia"/>
          <w:sz w:val="28"/>
          <w:szCs w:val="28"/>
        </w:rPr>
        <w:t>应超过</w:t>
      </w:r>
      <w:r w:rsidR="00092B83" w:rsidRPr="00092B83">
        <w:rPr>
          <w:sz w:val="28"/>
          <w:szCs w:val="28"/>
        </w:rPr>
        <w:t xml:space="preserve"> 240 小时，对应于综合医院平均 9</w:t>
      </w:r>
      <w:r w:rsidR="00092B83" w:rsidRPr="00092B83">
        <w:rPr>
          <w:rFonts w:hint="eastAsia"/>
          <w:sz w:val="28"/>
          <w:szCs w:val="28"/>
        </w:rPr>
        <w:t>天</w:t>
      </w:r>
      <w:r w:rsidR="00092B83" w:rsidRPr="00092B83">
        <w:rPr>
          <w:sz w:val="28"/>
          <w:szCs w:val="28"/>
        </w:rPr>
        <w:t>+的住院日，可实现围术期监测</w:t>
      </w:r>
      <w:r w:rsidR="00092B83">
        <w:rPr>
          <w:rFonts w:hint="eastAsia"/>
          <w:sz w:val="28"/>
          <w:szCs w:val="28"/>
        </w:rPr>
        <w:t>；</w:t>
      </w:r>
    </w:p>
    <w:p w:rsidR="002370E6" w:rsidRPr="002370E6" w:rsidRDefault="002370E6" w:rsidP="002370E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92B83" w:rsidRPr="00092B83">
        <w:rPr>
          <w:rFonts w:hint="eastAsia"/>
          <w:sz w:val="28"/>
          <w:szCs w:val="28"/>
        </w:rPr>
        <w:t>温度测量范围</w:t>
      </w:r>
      <w:r w:rsidR="00092B83">
        <w:rPr>
          <w:rFonts w:hint="eastAsia"/>
          <w:sz w:val="28"/>
          <w:szCs w:val="28"/>
        </w:rPr>
        <w:t>：</w:t>
      </w:r>
      <w:r w:rsidR="00092B83" w:rsidRPr="00092B83">
        <w:rPr>
          <w:sz w:val="28"/>
          <w:szCs w:val="28"/>
        </w:rPr>
        <w:t>25℃-45℃</w:t>
      </w:r>
      <w:r w:rsidR="00092B83">
        <w:rPr>
          <w:rFonts w:hint="eastAsia"/>
          <w:sz w:val="28"/>
          <w:szCs w:val="28"/>
        </w:rPr>
        <w:t>；</w:t>
      </w:r>
    </w:p>
    <w:p w:rsidR="002370E6" w:rsidRPr="002370E6" w:rsidRDefault="002370E6" w:rsidP="002370E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2B83" w:rsidRPr="00092B83">
        <w:rPr>
          <w:rFonts w:hint="eastAsia"/>
          <w:sz w:val="28"/>
          <w:szCs w:val="28"/>
        </w:rPr>
        <w:t>无线测量距离</w:t>
      </w:r>
      <w:r w:rsidRPr="002370E6">
        <w:rPr>
          <w:rFonts w:hint="eastAsia"/>
          <w:sz w:val="28"/>
          <w:szCs w:val="28"/>
        </w:rPr>
        <w:t>：</w:t>
      </w:r>
      <w:r w:rsidR="00092B83" w:rsidRPr="00092B83">
        <w:rPr>
          <w:rFonts w:hint="eastAsia"/>
          <w:sz w:val="28"/>
          <w:szCs w:val="28"/>
        </w:rPr>
        <w:t>无线传输距离应不小于</w:t>
      </w:r>
      <w:r w:rsidR="00092B83" w:rsidRPr="00092B83">
        <w:rPr>
          <w:sz w:val="28"/>
          <w:szCs w:val="28"/>
        </w:rPr>
        <w:t xml:space="preserve"> 5 米</w:t>
      </w:r>
      <w:r w:rsidR="00092B83">
        <w:rPr>
          <w:rFonts w:hint="eastAsia"/>
          <w:sz w:val="28"/>
          <w:szCs w:val="28"/>
        </w:rPr>
        <w:t>；</w:t>
      </w:r>
    </w:p>
    <w:p w:rsidR="00092B83" w:rsidRDefault="00092B83" w:rsidP="002370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92B83">
        <w:rPr>
          <w:rFonts w:hint="eastAsia"/>
          <w:sz w:val="28"/>
          <w:szCs w:val="28"/>
        </w:rPr>
        <w:t>非侵入式使用方式</w:t>
      </w:r>
      <w:r>
        <w:rPr>
          <w:rFonts w:hint="eastAsia"/>
          <w:sz w:val="28"/>
          <w:szCs w:val="28"/>
        </w:rPr>
        <w:t>：</w:t>
      </w:r>
      <w:r w:rsidRPr="00092B83">
        <w:rPr>
          <w:rFonts w:hint="eastAsia"/>
          <w:sz w:val="28"/>
          <w:szCs w:val="28"/>
        </w:rPr>
        <w:t>不需要插入体内</w:t>
      </w:r>
      <w:r>
        <w:rPr>
          <w:rFonts w:hint="eastAsia"/>
          <w:sz w:val="28"/>
          <w:szCs w:val="28"/>
        </w:rPr>
        <w:t>；</w:t>
      </w:r>
    </w:p>
    <w:p w:rsidR="002370E6" w:rsidRPr="002370E6" w:rsidRDefault="00092B83" w:rsidP="00092B83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92B83">
        <w:rPr>
          <w:rFonts w:hint="eastAsia"/>
          <w:sz w:val="28"/>
          <w:szCs w:val="28"/>
        </w:rPr>
        <w:t>可在病房、手术室、</w:t>
      </w:r>
      <w:r w:rsidRPr="00092B83">
        <w:rPr>
          <w:sz w:val="28"/>
          <w:szCs w:val="28"/>
        </w:rPr>
        <w:t>PACU、ICU</w:t>
      </w:r>
      <w:r w:rsidRPr="00092B83">
        <w:rPr>
          <w:rFonts w:hint="eastAsia"/>
          <w:sz w:val="28"/>
          <w:szCs w:val="28"/>
        </w:rPr>
        <w:t>等各围术期节点持续使用</w:t>
      </w:r>
      <w:r>
        <w:rPr>
          <w:rFonts w:hint="eastAsia"/>
          <w:sz w:val="28"/>
          <w:szCs w:val="28"/>
        </w:rPr>
        <w:t>；</w:t>
      </w:r>
    </w:p>
    <w:p w:rsidR="002370E6" w:rsidRDefault="00092B83" w:rsidP="00092B8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370E6">
        <w:rPr>
          <w:sz w:val="28"/>
          <w:szCs w:val="28"/>
        </w:rPr>
        <w:t xml:space="preserve">. </w:t>
      </w:r>
      <w:r w:rsidRPr="00092B83">
        <w:rPr>
          <w:rFonts w:hint="eastAsia"/>
          <w:sz w:val="28"/>
          <w:szCs w:val="28"/>
        </w:rPr>
        <w:t>可绑定患者</w:t>
      </w:r>
      <w:r w:rsidRPr="00092B83">
        <w:rPr>
          <w:sz w:val="28"/>
          <w:szCs w:val="28"/>
        </w:rPr>
        <w:t xml:space="preserve"> id，传感器可跟随患者转运到</w:t>
      </w:r>
      <w:r w:rsidRPr="00092B83">
        <w:rPr>
          <w:rFonts w:hint="eastAsia"/>
          <w:sz w:val="28"/>
          <w:szCs w:val="28"/>
        </w:rPr>
        <w:t>围术期不同节点</w:t>
      </w:r>
      <w:r>
        <w:rPr>
          <w:rFonts w:hint="eastAsia"/>
          <w:sz w:val="28"/>
          <w:szCs w:val="28"/>
        </w:rPr>
        <w:t>；</w:t>
      </w:r>
    </w:p>
    <w:p w:rsidR="00092B83" w:rsidRDefault="00092B83" w:rsidP="00092B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.</w:t>
      </w:r>
      <w:r w:rsidRPr="00092B83">
        <w:rPr>
          <w:rFonts w:hint="eastAsia"/>
        </w:rPr>
        <w:t xml:space="preserve"> </w:t>
      </w:r>
      <w:r w:rsidRPr="00092B83">
        <w:rPr>
          <w:rFonts w:hint="eastAsia"/>
          <w:sz w:val="28"/>
          <w:szCs w:val="28"/>
        </w:rPr>
        <w:t>注册证里明确可以适配各个品牌型号的病人监护仪</w:t>
      </w:r>
      <w:r>
        <w:rPr>
          <w:rFonts w:hint="eastAsia"/>
          <w:sz w:val="28"/>
          <w:szCs w:val="28"/>
        </w:rPr>
        <w:t>；</w:t>
      </w:r>
    </w:p>
    <w:p w:rsidR="00092B83" w:rsidRPr="002370E6" w:rsidRDefault="00092B83" w:rsidP="00092B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092B83">
        <w:rPr>
          <w:rFonts w:hint="eastAsia"/>
          <w:sz w:val="28"/>
          <w:szCs w:val="28"/>
        </w:rPr>
        <w:t>患者的体温实时数据可以显示在监护仪上，且注册证上有技术依据可适配各监护仪（而不是非法解码）</w:t>
      </w:r>
      <w:r>
        <w:rPr>
          <w:rFonts w:hint="eastAsia"/>
          <w:sz w:val="28"/>
          <w:szCs w:val="28"/>
        </w:rPr>
        <w:t>。</w:t>
      </w:r>
    </w:p>
    <w:p w:rsidR="002370E6" w:rsidRPr="00092B83" w:rsidRDefault="002370E6" w:rsidP="002370E6">
      <w:pPr>
        <w:rPr>
          <w:sz w:val="28"/>
          <w:szCs w:val="28"/>
        </w:rPr>
      </w:pPr>
    </w:p>
    <w:sectPr w:rsidR="002370E6" w:rsidRPr="00092B83" w:rsidSect="006F6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1C0" w:rsidRDefault="008901C0" w:rsidP="00EF5A76">
      <w:r>
        <w:separator/>
      </w:r>
    </w:p>
  </w:endnote>
  <w:endnote w:type="continuationSeparator" w:id="0">
    <w:p w:rsidR="008901C0" w:rsidRDefault="008901C0" w:rsidP="00EF5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1C0" w:rsidRDefault="008901C0" w:rsidP="00EF5A76">
      <w:r>
        <w:separator/>
      </w:r>
    </w:p>
  </w:footnote>
  <w:footnote w:type="continuationSeparator" w:id="0">
    <w:p w:rsidR="008901C0" w:rsidRDefault="008901C0" w:rsidP="00EF5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7B5"/>
    <w:rsid w:val="00092B83"/>
    <w:rsid w:val="00224944"/>
    <w:rsid w:val="002370E6"/>
    <w:rsid w:val="006F651F"/>
    <w:rsid w:val="008901C0"/>
    <w:rsid w:val="00D51A62"/>
    <w:rsid w:val="00EF5A76"/>
    <w:rsid w:val="00FF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A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A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晖</dc:creator>
  <cp:lastModifiedBy>jgc-3</cp:lastModifiedBy>
  <cp:revision>2</cp:revision>
  <dcterms:created xsi:type="dcterms:W3CDTF">2021-07-30T06:23:00Z</dcterms:created>
  <dcterms:modified xsi:type="dcterms:W3CDTF">2021-07-30T06:23:00Z</dcterms:modified>
</cp:coreProperties>
</file>