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1B" w:rsidRDefault="00ED1C1B" w:rsidP="00ED1C1B">
      <w:r w:rsidRPr="00ED1C1B">
        <w:rPr>
          <w:rFonts w:hint="eastAsia"/>
        </w:rPr>
        <w:t>存储服务器</w:t>
      </w:r>
      <w:r>
        <w:rPr>
          <w:rFonts w:hint="eastAsia"/>
        </w:rPr>
        <w:t xml:space="preserve"> 2</w:t>
      </w:r>
      <w:r w:rsidR="00D157D8">
        <w:rPr>
          <w:rFonts w:hint="eastAsia"/>
        </w:rPr>
        <w:t>台</w:t>
      </w:r>
      <w:bookmarkStart w:id="0" w:name="_GoBack"/>
      <w:bookmarkEnd w:id="0"/>
    </w:p>
    <w:tbl>
      <w:tblPr>
        <w:tblW w:w="9918" w:type="dxa"/>
        <w:tblLook w:val="04A0"/>
      </w:tblPr>
      <w:tblGrid>
        <w:gridCol w:w="704"/>
        <w:gridCol w:w="2126"/>
        <w:gridCol w:w="7088"/>
      </w:tblGrid>
      <w:tr w:rsidR="00D06B93" w:rsidRPr="00BE5341" w:rsidTr="00D06B93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bookmarkStart w:id="1" w:name="RANGE!A1"/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项 目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参数项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b/>
                <w:bCs/>
                <w:color w:val="000000"/>
                <w:sz w:val="16"/>
                <w:szCs w:val="16"/>
              </w:rPr>
              <w:t>配 置 要 求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外形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机架式服务器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2U 机架式服务器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CPU数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英特尔至强处理器产品系列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>2路CPU配置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英特尔® 至强® 处理器可扩展家族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主频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2.3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GHZ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子型号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金牌5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218</w:t>
            </w:r>
          </w:p>
        </w:tc>
      </w:tr>
      <w:tr w:rsidR="00D06B93" w:rsidRPr="00BE5341" w:rsidTr="00D06B93">
        <w:trPr>
          <w:trHeight w:val="6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内存类型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RDIMM，LRDIMM，NVDIMM-N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最大可扩展容量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24 个 DDR4 DIMM 插槽，支持 RDIMM/LRDIMM，速度高达 2666，最高 3 TB多达 12 个 NVDIMM，最高 192 GB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内存插槽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≥24 个DIMM 插槽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32G*</w:t>
            </w:r>
            <w:r w:rsidR="00ED1C1B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24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硬盘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2块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480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GB 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SD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，</w:t>
            </w:r>
            <w:r w:rsidR="00ED1C1B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35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块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 xml:space="preserve">3.84T SSD 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读密集型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快擦硬盘/SSD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服务器生命周期结束或者挪作它用时一键删除硬盘/SSD所有信息，只需要几分钟就能保证信息不泄露。传统硬盘至少需要几个小时的写零时间或者物理销毁。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RAID支持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支持RAID 0、1、5、6、10、50、60,支持双RAID卡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Cache 大小/最大值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8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GB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电池保修时间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3年warranty for battery/可选升级5年保修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专用启动盘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块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启动盘RAID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152B8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★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≥2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SD卡可组成RAID的级别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GPU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7E164A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支持GPU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I/O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PCI插槽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≥8个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PCIe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第3代插槽</w:t>
            </w:r>
          </w:p>
        </w:tc>
      </w:tr>
      <w:tr w:rsidR="00D06B93" w:rsidRPr="00BE5341" w:rsidTr="00D06B93">
        <w:trPr>
          <w:trHeight w:val="81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网卡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可选集成4个千兆以太网卡，支持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failover,loadbalance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，或集成2个千兆以太网及2个万兆10Gb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Base_T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/SFP+ 接口以太网卡，或4个万兆10Gbase_T/SFP+ 接口以太网卡, 或者2个25GE接口以太网卡，支持独立于交换机的万兆网卡分区技术.</w:t>
            </w:r>
          </w:p>
        </w:tc>
      </w:tr>
      <w:tr w:rsidR="00D06B93" w:rsidRPr="00BE5341" w:rsidTr="00D06B93">
        <w:trPr>
          <w:trHeight w:val="8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当前配置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双端口万兆+双端口千兆网卡，含S</w:t>
            </w:r>
            <w:r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  <w:t>FP+</w:t>
            </w: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模块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电源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配置1+1冗余热插拔电源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环境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运行温度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10摄氏度至35摄氏度</w:t>
            </w:r>
          </w:p>
        </w:tc>
      </w:tr>
      <w:tr w:rsidR="00ED1C1B" w:rsidRPr="00BE5341" w:rsidTr="00D06B9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1C1B" w:rsidRPr="00BE5341" w:rsidRDefault="00ED1C1B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软件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1B" w:rsidRPr="00BE5341" w:rsidRDefault="00ED1C1B" w:rsidP="00ED1C1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软件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1B" w:rsidRPr="00ED1C1B" w:rsidRDefault="00B701B9" w:rsidP="00ED1C1B">
            <w:pPr>
              <w:ind w:firstLineChars="50" w:firstLine="105"/>
              <w:rPr>
                <w:rFonts w:ascii="Microsoft YaHei Light" w:eastAsia="Microsoft YaHei Light" w:hAnsi="Microsoft YaHei Light"/>
                <w:sz w:val="21"/>
                <w:szCs w:val="21"/>
              </w:rPr>
            </w:pPr>
            <w:r>
              <w:rPr>
                <w:rFonts w:ascii="Microsoft YaHei Light" w:eastAsia="Microsoft YaHei Light" w:hAnsi="Microsoft YaHei Light" w:hint="eastAsia"/>
                <w:sz w:val="21"/>
                <w:szCs w:val="21"/>
              </w:rPr>
              <w:t>正版winserver2008操作系统（光盘），</w:t>
            </w:r>
            <w:r w:rsidR="00ED1C1B" w:rsidRPr="00ED1C1B">
              <w:rPr>
                <w:rFonts w:ascii="Microsoft YaHei Light" w:eastAsia="Microsoft YaHei Light" w:hAnsi="Microsoft YaHei Light" w:hint="eastAsia"/>
                <w:sz w:val="21"/>
                <w:szCs w:val="21"/>
              </w:rPr>
              <w:t>含</w:t>
            </w:r>
            <w:proofErr w:type="spellStart"/>
            <w:r w:rsidR="00ED1C1B" w:rsidRPr="00ED1C1B">
              <w:rPr>
                <w:rFonts w:ascii="Microsoft YaHei Light" w:eastAsia="Microsoft YaHei Light" w:hAnsi="Microsoft YaHei Light" w:hint="eastAsia"/>
                <w:sz w:val="21"/>
                <w:szCs w:val="21"/>
              </w:rPr>
              <w:t>navicat</w:t>
            </w:r>
            <w:proofErr w:type="spellEnd"/>
            <w:r w:rsidR="00ED1C1B" w:rsidRPr="00ED1C1B">
              <w:rPr>
                <w:rFonts w:ascii="Microsoft YaHei Light" w:eastAsia="Microsoft YaHei Light" w:hAnsi="Microsoft YaHei Light" w:hint="eastAsia"/>
                <w:sz w:val="21"/>
                <w:szCs w:val="21"/>
              </w:rPr>
              <w:t xml:space="preserve"> </w:t>
            </w:r>
            <w:proofErr w:type="spellStart"/>
            <w:r w:rsidR="00ED1C1B" w:rsidRPr="00ED1C1B">
              <w:rPr>
                <w:rFonts w:ascii="Microsoft YaHei Light" w:eastAsia="Microsoft YaHei Light" w:hAnsi="Microsoft YaHei Light" w:hint="eastAsia"/>
                <w:sz w:val="21"/>
                <w:szCs w:val="21"/>
              </w:rPr>
              <w:t>premmium</w:t>
            </w:r>
            <w:proofErr w:type="spellEnd"/>
            <w:r w:rsidR="00ED1C1B" w:rsidRPr="00ED1C1B">
              <w:rPr>
                <w:rFonts w:ascii="Microsoft YaHei Light" w:eastAsia="Microsoft YaHei Light" w:hAnsi="Microsoft YaHei Light" w:hint="eastAsia"/>
                <w:sz w:val="21"/>
                <w:szCs w:val="21"/>
              </w:rPr>
              <w:t xml:space="preserve"> 4套.</w:t>
            </w:r>
          </w:p>
          <w:p w:rsidR="00ED1C1B" w:rsidRPr="00BE5341" w:rsidRDefault="00ED1C1B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</w:tr>
      <w:tr w:rsidR="00D06B93" w:rsidRPr="00BE5341" w:rsidTr="00D06B93">
        <w:trPr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功能和特性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加密签名固件，硬件根信任，安全启动，自动BIOS恢复，快速OS恢复，系统一键锁定，安全的缺省密码，配置和固件漂移检测，持久日志（包括用户形迹）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lastRenderedPageBreak/>
              <w:t>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前置管理液晶屏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可支持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前面板上配备有液晶屏，可显示默认或定制信息，包括IP地址、服务器名称、支持服务编号等。如果系统发生故障，该液晶屏上将显示关于故障的具体信息</w:t>
            </w:r>
          </w:p>
        </w:tc>
      </w:tr>
      <w:tr w:rsidR="00D06B93" w:rsidRPr="00BE5341" w:rsidTr="00D06B93">
        <w:trPr>
          <w:trHeight w:val="8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能耗管理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可监控、报告及控制处理器、内存及系统级的能耗，允许通过一体化管理控制台实现基于策略的功耗封顶。虚拟机功耗映射，可以根据功耗对于虚拟机进行负载平衡以及按虚拟机报告功能</w:t>
            </w:r>
          </w:p>
        </w:tc>
      </w:tr>
      <w:tr w:rsidR="00D06B93" w:rsidRPr="00BE5341" w:rsidTr="00D06B93">
        <w:trPr>
          <w:trHeight w:val="16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第三方管理平台集成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提供主流管理平台如VMware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vCenter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，Microsoft System Center，BMC Software的插件集成；能够连接常见的管理平台如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Nagios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Nagios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XI,Oracle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 xml:space="preserve"> Enterprise Manager, HP Operations Manager,</w:t>
            </w: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br/>
              <w:t xml:space="preserve">IBM Tivoli 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Netcool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/</w:t>
            </w:r>
            <w:proofErr w:type="spellStart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OMNIbus</w:t>
            </w:r>
            <w:proofErr w:type="spellEnd"/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, IBM Tivoli® Network Manager, CA Network and Systems Management</w:t>
            </w:r>
          </w:p>
        </w:tc>
      </w:tr>
      <w:tr w:rsidR="00D06B93" w:rsidRPr="00BE5341" w:rsidTr="00D06B93">
        <w:trPr>
          <w:trHeight w:val="13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远程管理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配置远程管理卡，具有单独的管理网口，可不依赖主机操作系统进行远程操作。提供远程监控图形界面, 可实现与操作系统无关的远程对服务器的完全控制，包括远程的开关机、重启、更新Firmware, 虚拟KVM, 虚拟软驱, 虚拟光驱、虚拟介质重定向等操作；支持SNMP，IPMI和Redfish；支持IPv6。</w:t>
            </w:r>
          </w:p>
        </w:tc>
      </w:tr>
      <w:tr w:rsidR="00D06B93" w:rsidRPr="00BE5341" w:rsidTr="00D06B93">
        <w:trPr>
          <w:trHeight w:val="18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前置专用USB管理口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允许用户独立于操作系统状态之外（免代理安装方式）远程访问、监控、维修、修复和升级服务器。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能够利用SD卡保存操作系统安装镜像，从而实现一站式地完成操作系统的部署，包括内建驱动程序安装、固件更新、硬件配置和问题诊断。所涉及价格包含在设备价格中。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移动管理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能够通过手机和平板电脑管理服务器，可以做现场的资产清点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全生命周期管理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从服务器出厂免光盘安装部署，到升级，监控，维护，直至报废涉及的方方面面提供全生命周期管理。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性能分析软件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★性能分析软件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7000E0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提供原厂性能分析软件，支持无代理远程运行，支持分析CPU、内存、IOPS、带宽等性能指标，提供3年6原厂工程师远程性能分析，并出具原厂性能分析报告</w:t>
            </w:r>
          </w:p>
        </w:tc>
      </w:tr>
      <w:tr w:rsidR="00D06B93" w:rsidRPr="00BE5341" w:rsidTr="00D06B93">
        <w:trPr>
          <w:trHeight w:val="2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安装服务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由原厂认证工程师提供上门验货及安装服务。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售后服务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3年7x24，当日4小时原厂备件上门更换服务，配置专属金牌服务经理及专属800/400技术支持电话，并提供厂商证明。</w:t>
            </w:r>
          </w:p>
        </w:tc>
      </w:tr>
      <w:tr w:rsidR="00D06B93" w:rsidRPr="00BE5341" w:rsidTr="00D06B93">
        <w:trPr>
          <w:trHeight w:val="5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93" w:rsidRPr="00BE5341" w:rsidRDefault="00D06B93" w:rsidP="00C45784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16"/>
                <w:szCs w:val="16"/>
              </w:rPr>
            </w:pPr>
            <w:r w:rsidRPr="00BE5341">
              <w:rPr>
                <w:rFonts w:ascii="微软雅黑" w:eastAsia="微软雅黑" w:hAnsi="微软雅黑" w:cs="Calibri" w:hint="eastAsia"/>
                <w:color w:val="000000"/>
                <w:sz w:val="16"/>
                <w:szCs w:val="16"/>
              </w:rPr>
              <w:t>可提供硬盘保留服务，在保修期内硬盘故障情况下，免费替换硬盘同时保留故障硬盘，数据安全更有保障。</w:t>
            </w:r>
          </w:p>
        </w:tc>
      </w:tr>
    </w:tbl>
    <w:p w:rsidR="00D06B93" w:rsidRPr="00D06B93" w:rsidRDefault="00D06B93"/>
    <w:sectPr w:rsidR="00D06B93" w:rsidRPr="00D06B93" w:rsidSect="004B5E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C2" w:rsidRDefault="00D801C2" w:rsidP="00BA207C">
      <w:pPr>
        <w:spacing w:after="0" w:line="240" w:lineRule="auto"/>
      </w:pPr>
      <w:r>
        <w:separator/>
      </w:r>
    </w:p>
  </w:endnote>
  <w:endnote w:type="continuationSeparator" w:id="0">
    <w:p w:rsidR="00D801C2" w:rsidRDefault="00D801C2" w:rsidP="00BA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altName w:val="Arial Unicode MS"/>
    <w:charset w:val="86"/>
    <w:family w:val="swiss"/>
    <w:pitch w:val="variable"/>
    <w:sig w:usb0="00000000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C2" w:rsidRDefault="00D801C2" w:rsidP="00BA207C">
      <w:pPr>
        <w:spacing w:after="0" w:line="240" w:lineRule="auto"/>
      </w:pPr>
      <w:r>
        <w:separator/>
      </w:r>
    </w:p>
  </w:footnote>
  <w:footnote w:type="continuationSeparator" w:id="0">
    <w:p w:rsidR="00D801C2" w:rsidRDefault="00D801C2" w:rsidP="00BA2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9D7"/>
    <w:rsid w:val="000429D7"/>
    <w:rsid w:val="0006689E"/>
    <w:rsid w:val="00083FAC"/>
    <w:rsid w:val="001E6020"/>
    <w:rsid w:val="001F2C3D"/>
    <w:rsid w:val="00367769"/>
    <w:rsid w:val="004B5ECA"/>
    <w:rsid w:val="00502AF8"/>
    <w:rsid w:val="005107BD"/>
    <w:rsid w:val="007000E0"/>
    <w:rsid w:val="0071178D"/>
    <w:rsid w:val="007174A1"/>
    <w:rsid w:val="007E164A"/>
    <w:rsid w:val="008866CE"/>
    <w:rsid w:val="008A10BE"/>
    <w:rsid w:val="008C01DC"/>
    <w:rsid w:val="008E4F49"/>
    <w:rsid w:val="009E4A2B"/>
    <w:rsid w:val="00B701B9"/>
    <w:rsid w:val="00BA207C"/>
    <w:rsid w:val="00BE5341"/>
    <w:rsid w:val="00D06B93"/>
    <w:rsid w:val="00D157D8"/>
    <w:rsid w:val="00D801C2"/>
    <w:rsid w:val="00DD4E7A"/>
    <w:rsid w:val="00DE74AB"/>
    <w:rsid w:val="00E42016"/>
    <w:rsid w:val="00ED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1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Kyo</dc:creator>
  <cp:keywords/>
  <dc:description/>
  <cp:lastModifiedBy>ts</cp:lastModifiedBy>
  <cp:revision>10</cp:revision>
  <dcterms:created xsi:type="dcterms:W3CDTF">2021-10-13T09:52:00Z</dcterms:created>
  <dcterms:modified xsi:type="dcterms:W3CDTF">2021-11-04T02:00:00Z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Yuze_Wang@Dell.com</vt:lpwstr>
  </property>
  <property fmtid="{D5CDD505-2E9C-101B-9397-08002B2CF9AE}" pid="5" name="MSIP_Label_17cb76b2-10b8-4fe1-93d4-2202842406cd_SetDate">
    <vt:lpwstr>2021-06-10T07:43:38.5351371Z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74670199-224b-4d03-9249-fd57245d99c5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