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68DD3" w14:textId="7191C9C0" w:rsidR="00224C41" w:rsidRPr="00224C41" w:rsidRDefault="00224C41" w:rsidP="00224C41">
      <w:pPr>
        <w:spacing w:line="360" w:lineRule="auto"/>
        <w:jc w:val="center"/>
        <w:rPr>
          <w:rFonts w:asciiTheme="minorEastAsia" w:hAnsiTheme="minorEastAsia" w:cs="Times New Roman Regular"/>
          <w:b/>
          <w:sz w:val="28"/>
        </w:rPr>
      </w:pPr>
      <w:r w:rsidRPr="00224C41">
        <w:rPr>
          <w:rFonts w:asciiTheme="minorEastAsia" w:hAnsiTheme="minorEastAsia" w:cs="Times New Roman Regular" w:hint="eastAsia"/>
          <w:b/>
          <w:sz w:val="28"/>
        </w:rPr>
        <w:t>超微量分光光度计</w:t>
      </w:r>
      <w:r w:rsidR="009255A2">
        <w:rPr>
          <w:rFonts w:asciiTheme="minorEastAsia" w:hAnsiTheme="minorEastAsia" w:cs="Times New Roman Regular" w:hint="eastAsia"/>
          <w:b/>
          <w:sz w:val="28"/>
        </w:rPr>
        <w:t xml:space="preserve"> 1台</w:t>
      </w:r>
    </w:p>
    <w:p w14:paraId="08DBB58B" w14:textId="77777777" w:rsidR="00224C41" w:rsidRPr="00E67EA8" w:rsidRDefault="00224C41" w:rsidP="00EE0697">
      <w:pPr>
        <w:spacing w:line="360" w:lineRule="auto"/>
        <w:rPr>
          <w:rFonts w:asciiTheme="minorEastAsia" w:hAnsiTheme="minorEastAsia" w:cs="Times New Roman Regular"/>
          <w:b/>
          <w:sz w:val="24"/>
        </w:rPr>
      </w:pPr>
      <w:r w:rsidRPr="00E67EA8">
        <w:rPr>
          <w:rFonts w:asciiTheme="minorEastAsia" w:hAnsiTheme="minorEastAsia" w:cs="Times New Roman Regular" w:hint="eastAsia"/>
          <w:b/>
          <w:sz w:val="24"/>
        </w:rPr>
        <w:t>一、用途：</w:t>
      </w:r>
    </w:p>
    <w:p w14:paraId="6FD03976" w14:textId="67354CE6" w:rsidR="00224C41" w:rsidRPr="00E67EA8" w:rsidRDefault="00224C41" w:rsidP="0093493C">
      <w:pPr>
        <w:spacing w:line="360" w:lineRule="auto"/>
        <w:rPr>
          <w:rFonts w:asciiTheme="minorEastAsia" w:hAnsiTheme="minorEastAsia" w:cs="Times New Roman Regular"/>
          <w:sz w:val="24"/>
        </w:rPr>
      </w:pPr>
      <w:r w:rsidRPr="00E67EA8">
        <w:rPr>
          <w:rFonts w:asciiTheme="minorEastAsia" w:hAnsiTheme="minorEastAsia" w:cs="Times New Roman Regular" w:hint="eastAsia"/>
          <w:sz w:val="24"/>
        </w:rPr>
        <w:t>实验室科研样品分析</w:t>
      </w:r>
      <w:r w:rsidR="0093493C" w:rsidRPr="00E67EA8">
        <w:rPr>
          <w:rFonts w:asciiTheme="minorEastAsia" w:hAnsiTheme="minorEastAsia" w:cs="Times New Roman Regular" w:hint="eastAsia"/>
          <w:sz w:val="24"/>
        </w:rPr>
        <w:t>（用于核酸，蛋白浓度定量分析）</w:t>
      </w:r>
    </w:p>
    <w:p w14:paraId="223944E7" w14:textId="77777777" w:rsidR="00224C41" w:rsidRPr="00E67EA8" w:rsidRDefault="00224C41" w:rsidP="00EE0697">
      <w:pPr>
        <w:spacing w:line="360" w:lineRule="auto"/>
        <w:rPr>
          <w:rFonts w:asciiTheme="minorEastAsia" w:hAnsiTheme="minorEastAsia" w:cs="Times New Roman Regular"/>
          <w:b/>
          <w:sz w:val="24"/>
        </w:rPr>
      </w:pPr>
      <w:r w:rsidRPr="00E67EA8">
        <w:rPr>
          <w:rFonts w:asciiTheme="minorEastAsia" w:hAnsiTheme="minorEastAsia" w:cs="Times New Roman Regular" w:hint="eastAsia"/>
          <w:b/>
          <w:sz w:val="24"/>
        </w:rPr>
        <w:t>二、参数</w:t>
      </w:r>
    </w:p>
    <w:p w14:paraId="3B8B9795" w14:textId="77777777" w:rsidR="006928AA" w:rsidRPr="00E67EA8" w:rsidRDefault="006928AA" w:rsidP="006928AA">
      <w:pPr>
        <w:spacing w:line="360" w:lineRule="auto"/>
        <w:rPr>
          <w:rFonts w:ascii="宋体" w:hAnsi="宋体"/>
          <w:sz w:val="24"/>
        </w:rPr>
      </w:pPr>
      <w:r w:rsidRPr="00E67EA8">
        <w:rPr>
          <w:rFonts w:ascii="宋体" w:hAnsi="宋体" w:hint="eastAsia"/>
          <w:sz w:val="24"/>
        </w:rPr>
        <w:t>1.样品检测体积范围：至少为1uL；</w:t>
      </w:r>
    </w:p>
    <w:p w14:paraId="75430BAA" w14:textId="77777777" w:rsidR="006928AA" w:rsidRPr="00E67EA8" w:rsidRDefault="006928AA" w:rsidP="006928AA">
      <w:pPr>
        <w:spacing w:line="360" w:lineRule="auto"/>
        <w:rPr>
          <w:rFonts w:ascii="宋体" w:hAnsi="宋体"/>
          <w:sz w:val="24"/>
        </w:rPr>
      </w:pPr>
      <w:r w:rsidRPr="00E67EA8">
        <w:rPr>
          <w:rFonts w:ascii="宋体" w:hAnsi="宋体" w:hint="eastAsia"/>
          <w:sz w:val="24"/>
        </w:rPr>
        <w:t>2.波长范围： 至少为190nm~850nm；</w:t>
      </w:r>
    </w:p>
    <w:p w14:paraId="28235F1D" w14:textId="77777777" w:rsidR="006928AA" w:rsidRPr="00E67EA8" w:rsidRDefault="006928AA" w:rsidP="006928AA">
      <w:pPr>
        <w:spacing w:line="360" w:lineRule="auto"/>
        <w:rPr>
          <w:rFonts w:ascii="宋体" w:hAnsi="宋体"/>
          <w:sz w:val="24"/>
        </w:rPr>
      </w:pPr>
      <w:r w:rsidRPr="00E67EA8">
        <w:rPr>
          <w:rFonts w:ascii="宋体" w:hAnsi="宋体" w:hint="eastAsia"/>
          <w:sz w:val="24"/>
        </w:rPr>
        <w:t>3.基座检测下限：不大于2ng/ul（dsDNA），0.06mg/ml（BSA），0.03mg/ml（IgG）；</w:t>
      </w:r>
    </w:p>
    <w:p w14:paraId="700493CE" w14:textId="77777777" w:rsidR="006928AA" w:rsidRPr="00E67EA8" w:rsidRDefault="006928AA" w:rsidP="006928AA">
      <w:pPr>
        <w:spacing w:line="360" w:lineRule="auto"/>
        <w:rPr>
          <w:rFonts w:ascii="宋体" w:hAnsi="宋体"/>
          <w:sz w:val="24"/>
        </w:rPr>
      </w:pPr>
      <w:r w:rsidRPr="00E67EA8">
        <w:rPr>
          <w:rFonts w:ascii="宋体" w:hAnsi="宋体" w:hint="eastAsia"/>
          <w:sz w:val="24"/>
        </w:rPr>
        <w:t>4.基座检测上限： 不大于27,500ng/ul（dsDNA），820mg/ml（BSA），400mg/ml（IgG）；</w:t>
      </w:r>
    </w:p>
    <w:p w14:paraId="7AA72F7B" w14:textId="77777777" w:rsidR="006928AA" w:rsidRPr="00E67EA8" w:rsidRDefault="006928AA" w:rsidP="006928AA">
      <w:pPr>
        <w:spacing w:line="360" w:lineRule="auto"/>
        <w:rPr>
          <w:rFonts w:ascii="宋体" w:hAnsi="宋体"/>
          <w:sz w:val="24"/>
        </w:rPr>
      </w:pPr>
      <w:r w:rsidRPr="00E67EA8">
        <w:rPr>
          <w:rFonts w:ascii="宋体" w:hAnsi="宋体" w:hint="eastAsia"/>
          <w:sz w:val="24"/>
        </w:rPr>
        <w:t>5.检测重复性 ：不大于0.002A(1.0mm光程) 或1%CV；</w:t>
      </w:r>
    </w:p>
    <w:p w14:paraId="7AD58661" w14:textId="77777777" w:rsidR="006928AA" w:rsidRPr="00E67EA8" w:rsidRDefault="006928AA" w:rsidP="006928AA">
      <w:pPr>
        <w:spacing w:line="360" w:lineRule="auto"/>
        <w:rPr>
          <w:rFonts w:ascii="宋体" w:hAnsi="宋体"/>
          <w:sz w:val="24"/>
        </w:rPr>
      </w:pPr>
      <w:r w:rsidRPr="00E67EA8">
        <w:rPr>
          <w:rFonts w:ascii="宋体" w:hAnsi="宋体" w:hint="eastAsia"/>
          <w:sz w:val="24"/>
        </w:rPr>
        <w:t>6.光程：至少包括0.03,0.05,0.1,0.2,1mm, 且可自动校正</w:t>
      </w:r>
    </w:p>
    <w:p w14:paraId="6C912B73" w14:textId="77777777" w:rsidR="006928AA" w:rsidRPr="00E67EA8" w:rsidRDefault="006928AA" w:rsidP="006928AA">
      <w:pPr>
        <w:spacing w:line="360" w:lineRule="auto"/>
        <w:rPr>
          <w:rFonts w:ascii="宋体" w:hAnsi="宋体"/>
          <w:sz w:val="24"/>
        </w:rPr>
      </w:pPr>
      <w:r w:rsidRPr="00E67EA8">
        <w:rPr>
          <w:rFonts w:ascii="宋体" w:hAnsi="宋体"/>
          <w:sz w:val="24"/>
        </w:rPr>
        <w:t>7</w:t>
      </w:r>
      <w:r w:rsidRPr="00E67EA8">
        <w:rPr>
          <w:rFonts w:ascii="宋体" w:hAnsi="宋体" w:hint="eastAsia"/>
          <w:sz w:val="24"/>
        </w:rPr>
        <w:t>.线型硅CCD阵列检测器：至少为2048像素</w:t>
      </w:r>
    </w:p>
    <w:p w14:paraId="1465CB53" w14:textId="4E704839" w:rsidR="006928AA" w:rsidRPr="00E67EA8" w:rsidRDefault="00E67EA8" w:rsidP="006928A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8</w:t>
      </w:r>
      <w:r w:rsidR="006928AA" w:rsidRPr="00E67EA8">
        <w:rPr>
          <w:rFonts w:ascii="宋体" w:hAnsi="宋体" w:hint="eastAsia"/>
          <w:sz w:val="24"/>
        </w:rPr>
        <w:t xml:space="preserve">.载样点采用303高抛光高耐磨不锈钢，并与主机整合在一起，直接上样并进行样品检测，无需使用微量比色皿和毛细管等容器； </w:t>
      </w:r>
    </w:p>
    <w:p w14:paraId="2035DCC9" w14:textId="51888E9C" w:rsidR="006928AA" w:rsidRPr="00E67EA8" w:rsidRDefault="00E67EA8" w:rsidP="006928A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</w:t>
      </w:r>
      <w:r w:rsidR="006928AA" w:rsidRPr="00E67EA8">
        <w:rPr>
          <w:rFonts w:ascii="宋体" w:hAnsi="宋体" w:hint="eastAsia"/>
          <w:sz w:val="24"/>
        </w:rPr>
        <w:t>.污染物检测：至少能鉴定</w:t>
      </w:r>
      <w:bookmarkStart w:id="0" w:name="_GoBack"/>
      <w:bookmarkEnd w:id="0"/>
      <w:r w:rsidR="006928AA" w:rsidRPr="00E67EA8">
        <w:rPr>
          <w:rFonts w:ascii="宋体" w:hAnsi="宋体" w:hint="eastAsia"/>
          <w:sz w:val="24"/>
        </w:rPr>
        <w:t>5种污染物，且样本检测的结果会自动扣除污染物的OD值</w:t>
      </w:r>
    </w:p>
    <w:p w14:paraId="4D63D63F" w14:textId="1F29A0CF" w:rsidR="006928AA" w:rsidRPr="00E67EA8" w:rsidRDefault="006928AA" w:rsidP="006928AA">
      <w:pPr>
        <w:spacing w:line="360" w:lineRule="auto"/>
        <w:rPr>
          <w:rFonts w:ascii="宋体" w:hAnsi="宋体"/>
          <w:sz w:val="24"/>
        </w:rPr>
      </w:pPr>
      <w:r w:rsidRPr="00E67EA8">
        <w:rPr>
          <w:rFonts w:ascii="宋体" w:hAnsi="宋体" w:hint="eastAsia"/>
          <w:sz w:val="24"/>
        </w:rPr>
        <w:t>1</w:t>
      </w:r>
      <w:r w:rsidR="00E67EA8">
        <w:rPr>
          <w:rFonts w:ascii="宋体" w:hAnsi="宋体"/>
          <w:sz w:val="24"/>
        </w:rPr>
        <w:t>0</w:t>
      </w:r>
      <w:r w:rsidRPr="00E67EA8">
        <w:rPr>
          <w:rFonts w:ascii="宋体" w:hAnsi="宋体" w:hint="eastAsia"/>
          <w:sz w:val="24"/>
        </w:rPr>
        <w:t>.仪器操作：至少7英寸，1280×800高分辨率彩色触摸屏且触摸屏可左右移动或前后45度角调整角度；操作系统内存≥32GB闪存，操作系统支持的语言≥8种；</w:t>
      </w:r>
    </w:p>
    <w:p w14:paraId="521F7C5B" w14:textId="71E03DCA" w:rsidR="006928AA" w:rsidRPr="00E67EA8" w:rsidRDefault="006928AA" w:rsidP="006928AA">
      <w:pPr>
        <w:spacing w:line="360" w:lineRule="auto"/>
        <w:rPr>
          <w:rFonts w:ascii="宋体" w:hAnsi="宋体"/>
          <w:sz w:val="24"/>
        </w:rPr>
      </w:pPr>
      <w:r w:rsidRPr="00E67EA8">
        <w:rPr>
          <w:rFonts w:ascii="宋体" w:hAnsi="宋体" w:hint="eastAsia"/>
          <w:sz w:val="24"/>
        </w:rPr>
        <w:t>1</w:t>
      </w:r>
      <w:r w:rsidR="00E67EA8">
        <w:rPr>
          <w:rFonts w:ascii="宋体" w:hAnsi="宋体"/>
          <w:sz w:val="24"/>
        </w:rPr>
        <w:t>1</w:t>
      </w:r>
      <w:r w:rsidRPr="00E67EA8">
        <w:rPr>
          <w:rFonts w:ascii="宋体" w:hAnsi="宋体" w:hint="eastAsia"/>
          <w:sz w:val="24"/>
        </w:rPr>
        <w:t>.软件：永久免费升级，具备自动分析功能，具备自动计算、显示260/280，260/230比值的功能</w:t>
      </w:r>
    </w:p>
    <w:p w14:paraId="7D0BAF94" w14:textId="338179B5" w:rsidR="006928AA" w:rsidRPr="00E67EA8" w:rsidRDefault="006928AA" w:rsidP="006928AA">
      <w:pPr>
        <w:spacing w:line="360" w:lineRule="auto"/>
        <w:rPr>
          <w:rFonts w:ascii="宋体" w:hAnsi="宋体"/>
          <w:sz w:val="24"/>
        </w:rPr>
      </w:pPr>
      <w:r w:rsidRPr="00E67EA8">
        <w:rPr>
          <w:rFonts w:ascii="宋体" w:hAnsi="宋体" w:hint="eastAsia"/>
          <w:sz w:val="24"/>
        </w:rPr>
        <w:t>1</w:t>
      </w:r>
      <w:r w:rsidR="00E67EA8">
        <w:rPr>
          <w:rFonts w:ascii="宋体" w:hAnsi="宋体"/>
          <w:sz w:val="24"/>
        </w:rPr>
        <w:t>2</w:t>
      </w:r>
      <w:r w:rsidRPr="00E67EA8">
        <w:rPr>
          <w:rFonts w:ascii="宋体" w:hAnsi="宋体"/>
          <w:sz w:val="24"/>
        </w:rPr>
        <w:t>.</w:t>
      </w:r>
      <w:r w:rsidRPr="00E67EA8">
        <w:rPr>
          <w:rFonts w:ascii="宋体" w:hAnsi="宋体" w:hint="eastAsia"/>
          <w:sz w:val="24"/>
        </w:rPr>
        <w:t>可选审计</w:t>
      </w:r>
      <w:r w:rsidR="001222D2" w:rsidRPr="00E67EA8">
        <w:rPr>
          <w:rFonts w:ascii="宋体" w:hAnsi="宋体" w:hint="eastAsia"/>
          <w:sz w:val="24"/>
        </w:rPr>
        <w:t>追踪</w:t>
      </w:r>
      <w:r w:rsidR="005146C4" w:rsidRPr="00E67EA8">
        <w:rPr>
          <w:rFonts w:ascii="宋体" w:hAnsi="宋体" w:hint="eastAsia"/>
          <w:sz w:val="24"/>
        </w:rPr>
        <w:t>软件</w:t>
      </w:r>
      <w:r w:rsidR="001222D2" w:rsidRPr="00E67EA8">
        <w:rPr>
          <w:rFonts w:ascii="宋体" w:hAnsi="宋体" w:hint="eastAsia"/>
          <w:sz w:val="24"/>
        </w:rPr>
        <w:t>和</w:t>
      </w:r>
      <w:r w:rsidR="00505321" w:rsidRPr="00E67EA8">
        <w:rPr>
          <w:rFonts w:ascii="宋体" w:hAnsi="宋体"/>
          <w:sz w:val="24"/>
        </w:rPr>
        <w:t>IQ/OQ</w:t>
      </w:r>
      <w:r w:rsidR="001222D2" w:rsidRPr="00E67EA8">
        <w:rPr>
          <w:rFonts w:ascii="宋体" w:hAnsi="宋体" w:hint="eastAsia"/>
          <w:sz w:val="24"/>
        </w:rPr>
        <w:t>认证</w:t>
      </w:r>
    </w:p>
    <w:p w14:paraId="1D9DB4FA" w14:textId="77777777" w:rsidR="008B543B" w:rsidRPr="00E67EA8" w:rsidRDefault="008B543B" w:rsidP="00EE0697">
      <w:pPr>
        <w:spacing w:line="360" w:lineRule="auto"/>
        <w:rPr>
          <w:rFonts w:ascii="宋体" w:eastAsia="宋体" w:hAnsi="宋体"/>
          <w:b/>
          <w:sz w:val="24"/>
        </w:rPr>
      </w:pPr>
      <w:r w:rsidRPr="00E67EA8">
        <w:rPr>
          <w:rFonts w:asciiTheme="minorEastAsia" w:hAnsiTheme="minorEastAsia" w:cs="Times New Roman Regular" w:hint="eastAsia"/>
          <w:sz w:val="24"/>
        </w:rPr>
        <w:t>三、</w:t>
      </w:r>
      <w:r w:rsidRPr="00E67EA8">
        <w:rPr>
          <w:rFonts w:ascii="宋体" w:eastAsia="宋体" w:hAnsi="宋体" w:hint="eastAsia"/>
          <w:b/>
          <w:sz w:val="24"/>
        </w:rPr>
        <w:t>服</w:t>
      </w:r>
      <w:r w:rsidRPr="00E67EA8">
        <w:rPr>
          <w:rFonts w:ascii="宋体" w:eastAsia="宋体" w:hAnsi="宋体" w:cs="微软雅黑" w:hint="eastAsia"/>
          <w:b/>
          <w:sz w:val="24"/>
        </w:rPr>
        <w:t>务</w:t>
      </w:r>
      <w:r w:rsidRPr="00E67EA8">
        <w:rPr>
          <w:rFonts w:ascii="宋体" w:eastAsia="宋体" w:hAnsi="宋体" w:cs="MS Mincho"/>
          <w:b/>
          <w:sz w:val="24"/>
        </w:rPr>
        <w:t>：</w:t>
      </w:r>
    </w:p>
    <w:p w14:paraId="4634A2C0" w14:textId="77777777" w:rsidR="008B543B" w:rsidRPr="00E67EA8" w:rsidRDefault="008B543B" w:rsidP="00EE0697">
      <w:pPr>
        <w:spacing w:line="360" w:lineRule="auto"/>
        <w:rPr>
          <w:rFonts w:ascii="宋体" w:eastAsia="宋体" w:hAnsi="宋体"/>
          <w:sz w:val="24"/>
        </w:rPr>
      </w:pPr>
      <w:r w:rsidRPr="00E67EA8">
        <w:rPr>
          <w:rFonts w:ascii="宋体" w:eastAsia="宋体" w:hAnsi="宋体"/>
          <w:sz w:val="24"/>
        </w:rPr>
        <w:t>1</w:t>
      </w:r>
      <w:r w:rsidRPr="00E67EA8">
        <w:rPr>
          <w:rFonts w:ascii="宋体" w:eastAsia="宋体" w:hAnsi="宋体" w:hint="eastAsia"/>
          <w:sz w:val="24"/>
        </w:rPr>
        <w:t>、</w:t>
      </w:r>
      <w:r w:rsidRPr="00E67EA8">
        <w:rPr>
          <w:rFonts w:ascii="宋体" w:eastAsia="宋体" w:hAnsi="宋体" w:cs="微软雅黑" w:hint="eastAsia"/>
          <w:sz w:val="24"/>
        </w:rPr>
        <w:t>验</w:t>
      </w:r>
      <w:r w:rsidRPr="00E67EA8">
        <w:rPr>
          <w:rFonts w:ascii="宋体" w:eastAsia="宋体" w:hAnsi="宋体" w:cs="MS Mincho"/>
          <w:sz w:val="24"/>
        </w:rPr>
        <w:t>收合格后，整机免</w:t>
      </w:r>
      <w:r w:rsidRPr="00E67EA8">
        <w:rPr>
          <w:rFonts w:ascii="宋体" w:eastAsia="宋体" w:hAnsi="宋体" w:cs="微软雅黑" w:hint="eastAsia"/>
          <w:sz w:val="24"/>
        </w:rPr>
        <w:t>费</w:t>
      </w:r>
      <w:r w:rsidRPr="00E67EA8">
        <w:rPr>
          <w:rFonts w:ascii="宋体" w:eastAsia="宋体" w:hAnsi="宋体" w:cs="MS Mincho"/>
          <w:sz w:val="24"/>
        </w:rPr>
        <w:t>保修</w:t>
      </w:r>
      <w:r w:rsidR="009255A2" w:rsidRPr="00E67EA8">
        <w:rPr>
          <w:rFonts w:ascii="宋体" w:eastAsia="宋体" w:hAnsi="宋体" w:cs="MS Mincho" w:hint="eastAsia"/>
          <w:sz w:val="24"/>
        </w:rPr>
        <w:t>至少</w:t>
      </w:r>
      <w:r w:rsidRPr="00E67EA8">
        <w:rPr>
          <w:rFonts w:ascii="宋体" w:eastAsia="宋体" w:hAnsi="宋体" w:cs="MS Mincho" w:hint="eastAsia"/>
          <w:sz w:val="24"/>
        </w:rPr>
        <w:t>三</w:t>
      </w:r>
      <w:r w:rsidRPr="00E67EA8">
        <w:rPr>
          <w:rFonts w:ascii="宋体" w:eastAsia="宋体" w:hAnsi="宋体" w:cs="MS Mincho"/>
          <w:sz w:val="24"/>
        </w:rPr>
        <w:t>年</w:t>
      </w:r>
      <w:r w:rsidRPr="00E67EA8">
        <w:rPr>
          <w:rFonts w:ascii="宋体" w:eastAsia="宋体" w:hAnsi="宋体" w:cs="MS Mincho" w:hint="eastAsia"/>
          <w:sz w:val="24"/>
        </w:rPr>
        <w:t>，</w:t>
      </w:r>
      <w:r w:rsidRPr="00E67EA8">
        <w:rPr>
          <w:rFonts w:ascii="宋体" w:eastAsia="宋体" w:hAnsi="宋体" w:cs="微软雅黑" w:hint="eastAsia"/>
          <w:sz w:val="24"/>
        </w:rPr>
        <w:t>终</w:t>
      </w:r>
      <w:r w:rsidRPr="00E67EA8">
        <w:rPr>
          <w:rFonts w:ascii="宋体" w:eastAsia="宋体" w:hAnsi="宋体" w:cs="MS Mincho"/>
          <w:sz w:val="24"/>
        </w:rPr>
        <w:t>身</w:t>
      </w:r>
      <w:r w:rsidRPr="00E67EA8">
        <w:rPr>
          <w:rFonts w:ascii="宋体" w:eastAsia="宋体" w:hAnsi="宋体" w:cs="微软雅黑" w:hint="eastAsia"/>
          <w:sz w:val="24"/>
        </w:rPr>
        <w:t>维</w:t>
      </w:r>
      <w:r w:rsidRPr="00E67EA8">
        <w:rPr>
          <w:rFonts w:ascii="宋体" w:eastAsia="宋体" w:hAnsi="宋体" w:cs="MS Mincho"/>
          <w:sz w:val="24"/>
        </w:rPr>
        <w:t>修。</w:t>
      </w:r>
    </w:p>
    <w:p w14:paraId="6C5487F9" w14:textId="77777777" w:rsidR="008B543B" w:rsidRPr="00E67EA8" w:rsidRDefault="008B543B" w:rsidP="008B543B">
      <w:pPr>
        <w:spacing w:line="360" w:lineRule="auto"/>
        <w:rPr>
          <w:rFonts w:ascii="宋体" w:eastAsia="宋体" w:hAnsi="宋体"/>
          <w:sz w:val="24"/>
        </w:rPr>
      </w:pPr>
      <w:r w:rsidRPr="00E67EA8">
        <w:rPr>
          <w:rFonts w:ascii="宋体" w:eastAsia="宋体" w:hAnsi="宋体"/>
          <w:sz w:val="24"/>
        </w:rPr>
        <w:t>2</w:t>
      </w:r>
      <w:r w:rsidRPr="00E67EA8">
        <w:rPr>
          <w:rFonts w:ascii="宋体" w:eastAsia="宋体" w:hAnsi="宋体" w:hint="eastAsia"/>
          <w:sz w:val="24"/>
        </w:rPr>
        <w:t>、接到</w:t>
      </w:r>
      <w:r w:rsidRPr="00E67EA8">
        <w:rPr>
          <w:rFonts w:ascii="宋体" w:eastAsia="宋体" w:hAnsi="宋体" w:cs="微软雅黑" w:hint="eastAsia"/>
          <w:sz w:val="24"/>
        </w:rPr>
        <w:t>维</w:t>
      </w:r>
      <w:r w:rsidRPr="00E67EA8">
        <w:rPr>
          <w:rFonts w:ascii="宋体" w:eastAsia="宋体" w:hAnsi="宋体" w:cs="MS Mincho"/>
          <w:sz w:val="24"/>
        </w:rPr>
        <w:t>修通知后，</w:t>
      </w:r>
      <w:r w:rsidRPr="00E67EA8">
        <w:rPr>
          <w:rFonts w:ascii="宋体" w:eastAsia="宋体" w:hAnsi="宋体"/>
          <w:sz w:val="24"/>
        </w:rPr>
        <w:t>2</w:t>
      </w:r>
      <w:r w:rsidRPr="00E67EA8">
        <w:rPr>
          <w:rFonts w:ascii="宋体" w:eastAsia="宋体" w:hAnsi="宋体" w:hint="eastAsia"/>
          <w:sz w:val="24"/>
        </w:rPr>
        <w:t>小</w:t>
      </w:r>
      <w:r w:rsidRPr="00E67EA8">
        <w:rPr>
          <w:rFonts w:ascii="宋体" w:eastAsia="宋体" w:hAnsi="宋体" w:cs="微软雅黑" w:hint="eastAsia"/>
          <w:sz w:val="24"/>
        </w:rPr>
        <w:t>时</w:t>
      </w:r>
      <w:r w:rsidRPr="00E67EA8">
        <w:rPr>
          <w:rFonts w:ascii="宋体" w:eastAsia="宋体" w:hAnsi="宋体" w:cs="MS Mincho"/>
          <w:sz w:val="24"/>
        </w:rPr>
        <w:t>内响</w:t>
      </w:r>
      <w:r w:rsidRPr="00E67EA8">
        <w:rPr>
          <w:rFonts w:ascii="宋体" w:eastAsia="宋体" w:hAnsi="宋体" w:cs="微软雅黑" w:hint="eastAsia"/>
          <w:sz w:val="24"/>
        </w:rPr>
        <w:t>应</w:t>
      </w:r>
      <w:r w:rsidRPr="00E67EA8">
        <w:rPr>
          <w:rFonts w:ascii="宋体" w:eastAsia="宋体" w:hAnsi="宋体" w:cs="MS Mincho"/>
          <w:sz w:val="24"/>
        </w:rPr>
        <w:t>，</w:t>
      </w:r>
      <w:r w:rsidRPr="00E67EA8">
        <w:rPr>
          <w:rFonts w:ascii="宋体" w:eastAsia="宋体" w:hAnsi="宋体"/>
          <w:sz w:val="24"/>
        </w:rPr>
        <w:t>48</w:t>
      </w:r>
      <w:r w:rsidRPr="00E67EA8">
        <w:rPr>
          <w:rFonts w:ascii="宋体" w:eastAsia="宋体" w:hAnsi="宋体" w:hint="eastAsia"/>
          <w:sz w:val="24"/>
        </w:rPr>
        <w:t>小</w:t>
      </w:r>
      <w:r w:rsidRPr="00E67EA8">
        <w:rPr>
          <w:rFonts w:ascii="宋体" w:eastAsia="宋体" w:hAnsi="宋体" w:cs="微软雅黑" w:hint="eastAsia"/>
          <w:sz w:val="24"/>
        </w:rPr>
        <w:t>时</w:t>
      </w:r>
      <w:r w:rsidRPr="00E67EA8">
        <w:rPr>
          <w:rFonts w:ascii="宋体" w:eastAsia="宋体" w:hAnsi="宋体" w:cs="MS Mincho"/>
          <w:sz w:val="24"/>
        </w:rPr>
        <w:t>内</w:t>
      </w:r>
      <w:r w:rsidRPr="00E67EA8">
        <w:rPr>
          <w:rFonts w:ascii="宋体" w:eastAsia="宋体" w:hAnsi="宋体" w:cs="微软雅黑" w:hint="eastAsia"/>
          <w:sz w:val="24"/>
        </w:rPr>
        <w:t>实</w:t>
      </w:r>
      <w:r w:rsidRPr="00E67EA8">
        <w:rPr>
          <w:rFonts w:ascii="宋体" w:eastAsia="宋体" w:hAnsi="宋体" w:cs="MS Mincho"/>
          <w:sz w:val="24"/>
        </w:rPr>
        <w:t>施</w:t>
      </w:r>
      <w:r w:rsidRPr="00E67EA8">
        <w:rPr>
          <w:rFonts w:ascii="宋体" w:eastAsia="宋体" w:hAnsi="宋体" w:cs="微软雅黑" w:hint="eastAsia"/>
          <w:sz w:val="24"/>
        </w:rPr>
        <w:t>维</w:t>
      </w:r>
      <w:r w:rsidRPr="00E67EA8">
        <w:rPr>
          <w:rFonts w:ascii="宋体" w:eastAsia="宋体" w:hAnsi="宋体" w:cs="MS Mincho"/>
          <w:sz w:val="24"/>
        </w:rPr>
        <w:t>修服</w:t>
      </w:r>
      <w:r w:rsidRPr="00E67EA8">
        <w:rPr>
          <w:rFonts w:ascii="宋体" w:eastAsia="宋体" w:hAnsi="宋体" w:cs="微软雅黑" w:hint="eastAsia"/>
          <w:sz w:val="24"/>
        </w:rPr>
        <w:t>务</w:t>
      </w:r>
      <w:r w:rsidRPr="00E67EA8">
        <w:rPr>
          <w:rFonts w:ascii="宋体" w:eastAsia="宋体" w:hAnsi="宋体" w:cs="MS Mincho"/>
          <w:sz w:val="24"/>
        </w:rPr>
        <w:t>。</w:t>
      </w:r>
    </w:p>
    <w:p w14:paraId="01F14EB3" w14:textId="77777777" w:rsidR="008B543B" w:rsidRPr="00E67EA8" w:rsidRDefault="008B543B" w:rsidP="009255A2">
      <w:pPr>
        <w:spacing w:line="360" w:lineRule="auto"/>
        <w:rPr>
          <w:rFonts w:ascii="宋体" w:eastAsia="宋体" w:hAnsi="宋体"/>
          <w:sz w:val="24"/>
        </w:rPr>
      </w:pPr>
      <w:r w:rsidRPr="00E67EA8">
        <w:rPr>
          <w:rFonts w:ascii="宋体" w:eastAsia="宋体" w:hAnsi="宋体"/>
          <w:sz w:val="24"/>
        </w:rPr>
        <w:t>3</w:t>
      </w:r>
      <w:r w:rsidRPr="00E67EA8">
        <w:rPr>
          <w:rFonts w:ascii="宋体" w:eastAsia="宋体" w:hAnsi="宋体" w:hint="eastAsia"/>
          <w:sz w:val="24"/>
        </w:rPr>
        <w:t>、</w:t>
      </w:r>
      <w:r w:rsidRPr="00E67EA8">
        <w:rPr>
          <w:rFonts w:ascii="宋体" w:eastAsia="宋体" w:hAnsi="宋体" w:cs="微软雅黑" w:hint="eastAsia"/>
          <w:sz w:val="24"/>
        </w:rPr>
        <w:t>终</w:t>
      </w:r>
      <w:r w:rsidRPr="00E67EA8">
        <w:rPr>
          <w:rFonts w:ascii="宋体" w:eastAsia="宋体" w:hAnsi="宋体" w:cs="MS Mincho"/>
          <w:sz w:val="24"/>
        </w:rPr>
        <w:t>身免</w:t>
      </w:r>
      <w:r w:rsidRPr="00E67EA8">
        <w:rPr>
          <w:rFonts w:ascii="宋体" w:eastAsia="宋体" w:hAnsi="宋体" w:cs="微软雅黑" w:hint="eastAsia"/>
          <w:sz w:val="24"/>
        </w:rPr>
        <w:t>费</w:t>
      </w:r>
      <w:r w:rsidRPr="00E67EA8">
        <w:rPr>
          <w:rFonts w:ascii="宋体" w:eastAsia="宋体" w:hAnsi="宋体" w:cs="MS Mincho"/>
          <w:sz w:val="24"/>
        </w:rPr>
        <w:t>提供技</w:t>
      </w:r>
      <w:r w:rsidRPr="00E67EA8">
        <w:rPr>
          <w:rFonts w:ascii="宋体" w:eastAsia="宋体" w:hAnsi="宋体" w:cs="微软雅黑" w:hint="eastAsia"/>
          <w:sz w:val="24"/>
        </w:rPr>
        <w:t>术</w:t>
      </w:r>
      <w:r w:rsidRPr="00E67EA8">
        <w:rPr>
          <w:rFonts w:ascii="宋体" w:eastAsia="宋体" w:hAnsi="宋体" w:cs="MS Mincho"/>
          <w:sz w:val="24"/>
        </w:rPr>
        <w:t>服</w:t>
      </w:r>
      <w:r w:rsidRPr="00E67EA8">
        <w:rPr>
          <w:rFonts w:ascii="宋体" w:eastAsia="宋体" w:hAnsi="宋体" w:cs="微软雅黑" w:hint="eastAsia"/>
          <w:sz w:val="24"/>
        </w:rPr>
        <w:t>务</w:t>
      </w:r>
      <w:r w:rsidRPr="00E67EA8">
        <w:rPr>
          <w:rFonts w:ascii="宋体" w:eastAsia="宋体" w:hAnsi="宋体" w:cs="MS Mincho"/>
          <w:sz w:val="24"/>
        </w:rPr>
        <w:t>、技</w:t>
      </w:r>
      <w:r w:rsidRPr="00E67EA8">
        <w:rPr>
          <w:rFonts w:ascii="宋体" w:eastAsia="宋体" w:hAnsi="宋体" w:cs="微软雅黑" w:hint="eastAsia"/>
          <w:sz w:val="24"/>
        </w:rPr>
        <w:t>术</w:t>
      </w:r>
      <w:r w:rsidRPr="00E67EA8">
        <w:rPr>
          <w:rFonts w:ascii="宋体" w:eastAsia="宋体" w:hAnsi="宋体" w:cs="MS Mincho"/>
          <w:sz w:val="24"/>
        </w:rPr>
        <w:t>支持及咨</w:t>
      </w:r>
      <w:r w:rsidRPr="00E67EA8">
        <w:rPr>
          <w:rFonts w:ascii="宋体" w:eastAsia="宋体" w:hAnsi="宋体" w:cs="微软雅黑" w:hint="eastAsia"/>
          <w:sz w:val="24"/>
        </w:rPr>
        <w:t>询</w:t>
      </w:r>
      <w:r w:rsidRPr="00E67EA8">
        <w:rPr>
          <w:rFonts w:ascii="宋体" w:eastAsia="宋体" w:hAnsi="宋体" w:cs="MS Mincho"/>
          <w:sz w:val="24"/>
        </w:rPr>
        <w:t>服</w:t>
      </w:r>
      <w:r w:rsidRPr="00E67EA8">
        <w:rPr>
          <w:rFonts w:ascii="宋体" w:eastAsia="宋体" w:hAnsi="宋体" w:cs="微软雅黑" w:hint="eastAsia"/>
          <w:sz w:val="24"/>
        </w:rPr>
        <w:t>务</w:t>
      </w:r>
      <w:r w:rsidRPr="00E67EA8">
        <w:rPr>
          <w:rFonts w:ascii="宋体" w:eastAsia="宋体" w:hAnsi="宋体" w:cs="MS Mincho"/>
          <w:sz w:val="24"/>
        </w:rPr>
        <w:t>，在任何</w:t>
      </w:r>
      <w:r w:rsidRPr="00E67EA8">
        <w:rPr>
          <w:rFonts w:ascii="宋体" w:eastAsia="宋体" w:hAnsi="宋体" w:cs="微软雅黑" w:hint="eastAsia"/>
          <w:sz w:val="24"/>
        </w:rPr>
        <w:t>时</w:t>
      </w:r>
      <w:r w:rsidRPr="00E67EA8">
        <w:rPr>
          <w:rFonts w:ascii="宋体" w:eastAsia="宋体" w:hAnsi="宋体" w:cs="MS Mincho"/>
          <w:sz w:val="24"/>
        </w:rPr>
        <w:t>候、任何地点均可享受到</w:t>
      </w:r>
      <w:r w:rsidRPr="00E67EA8">
        <w:rPr>
          <w:rFonts w:ascii="宋体" w:eastAsia="宋体" w:hAnsi="宋体" w:cs="微软雅黑" w:hint="eastAsia"/>
          <w:sz w:val="24"/>
        </w:rPr>
        <w:t>终</w:t>
      </w:r>
      <w:r w:rsidRPr="00E67EA8">
        <w:rPr>
          <w:rFonts w:ascii="宋体" w:eastAsia="宋体" w:hAnsi="宋体" w:cs="MS Mincho"/>
          <w:sz w:val="24"/>
        </w:rPr>
        <w:t>生的免</w:t>
      </w:r>
      <w:r w:rsidRPr="00E67EA8">
        <w:rPr>
          <w:rFonts w:ascii="宋体" w:eastAsia="宋体" w:hAnsi="宋体" w:cs="微软雅黑" w:hint="eastAsia"/>
          <w:sz w:val="24"/>
        </w:rPr>
        <w:t>费</w:t>
      </w:r>
      <w:r w:rsidRPr="00E67EA8">
        <w:rPr>
          <w:rFonts w:ascii="宋体" w:eastAsia="宋体" w:hAnsi="宋体" w:cs="MS Mincho"/>
          <w:sz w:val="24"/>
        </w:rPr>
        <w:t>咨</w:t>
      </w:r>
      <w:r w:rsidRPr="00E67EA8">
        <w:rPr>
          <w:rFonts w:ascii="宋体" w:eastAsia="宋体" w:hAnsi="宋体" w:cs="微软雅黑" w:hint="eastAsia"/>
          <w:sz w:val="24"/>
        </w:rPr>
        <w:t>询</w:t>
      </w:r>
      <w:r w:rsidRPr="00E67EA8">
        <w:rPr>
          <w:rFonts w:ascii="宋体" w:eastAsia="宋体" w:hAnsi="宋体" w:cs="MS Mincho"/>
          <w:sz w:val="24"/>
        </w:rPr>
        <w:t>服</w:t>
      </w:r>
      <w:r w:rsidRPr="00E67EA8">
        <w:rPr>
          <w:rFonts w:ascii="宋体" w:eastAsia="宋体" w:hAnsi="宋体" w:cs="微软雅黑" w:hint="eastAsia"/>
          <w:sz w:val="24"/>
        </w:rPr>
        <w:t>务</w:t>
      </w:r>
      <w:r w:rsidRPr="00E67EA8">
        <w:rPr>
          <w:rFonts w:ascii="宋体" w:eastAsia="宋体" w:hAnsi="宋体" w:cs="MS Mincho"/>
          <w:sz w:val="24"/>
        </w:rPr>
        <w:t>。</w:t>
      </w:r>
    </w:p>
    <w:p w14:paraId="2164EA97" w14:textId="77777777" w:rsidR="00224C41" w:rsidRPr="00224C41" w:rsidRDefault="008B543B" w:rsidP="009255A2">
      <w:pPr>
        <w:spacing w:line="360" w:lineRule="auto"/>
        <w:rPr>
          <w:rFonts w:asciiTheme="minorEastAsia" w:hAnsiTheme="minorEastAsia" w:cs="Times New Roman Regular"/>
          <w:sz w:val="24"/>
        </w:rPr>
      </w:pPr>
      <w:r>
        <w:rPr>
          <w:rFonts w:ascii="宋体" w:eastAsia="宋体" w:hAnsi="宋体" w:hint="eastAsia"/>
          <w:sz w:val="24"/>
        </w:rPr>
        <w:t xml:space="preserve">                                         </w:t>
      </w:r>
    </w:p>
    <w:p w14:paraId="37887A3A" w14:textId="77777777" w:rsidR="00481792" w:rsidRPr="00224C41" w:rsidRDefault="00481792">
      <w:pPr>
        <w:spacing w:line="360" w:lineRule="auto"/>
        <w:rPr>
          <w:rFonts w:asciiTheme="minorEastAsia" w:hAnsiTheme="minorEastAsia" w:cs="Times New Roman Regular"/>
          <w:sz w:val="24"/>
        </w:rPr>
      </w:pPr>
    </w:p>
    <w:sectPr w:rsidR="00481792" w:rsidRPr="00224C41" w:rsidSect="000D1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F32F4" w14:textId="77777777" w:rsidR="00E32831" w:rsidRDefault="00E32831" w:rsidP="00BA4D4B">
      <w:r>
        <w:separator/>
      </w:r>
    </w:p>
  </w:endnote>
  <w:endnote w:type="continuationSeparator" w:id="0">
    <w:p w14:paraId="3A51C0FE" w14:textId="77777777" w:rsidR="00E32831" w:rsidRDefault="00E32831" w:rsidP="00BA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C1F67" w14:textId="77777777" w:rsidR="00E32831" w:rsidRDefault="00E32831" w:rsidP="00BA4D4B">
      <w:r>
        <w:separator/>
      </w:r>
    </w:p>
  </w:footnote>
  <w:footnote w:type="continuationSeparator" w:id="0">
    <w:p w14:paraId="179DF40D" w14:textId="77777777" w:rsidR="00E32831" w:rsidRDefault="00E32831" w:rsidP="00BA4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B6D0D"/>
    <w:multiLevelType w:val="hybridMultilevel"/>
    <w:tmpl w:val="79E850CE"/>
    <w:lvl w:ilvl="0" w:tplc="D53866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85072F"/>
    <w:multiLevelType w:val="hybridMultilevel"/>
    <w:tmpl w:val="31D8B5D2"/>
    <w:lvl w:ilvl="0" w:tplc="02E683C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58B318"/>
    <w:rsid w:val="000633DF"/>
    <w:rsid w:val="000D1AEA"/>
    <w:rsid w:val="001222D2"/>
    <w:rsid w:val="00224C41"/>
    <w:rsid w:val="00441959"/>
    <w:rsid w:val="00481792"/>
    <w:rsid w:val="00505321"/>
    <w:rsid w:val="00510F8B"/>
    <w:rsid w:val="005146C4"/>
    <w:rsid w:val="006928AA"/>
    <w:rsid w:val="00715EFB"/>
    <w:rsid w:val="007432CB"/>
    <w:rsid w:val="00795CC0"/>
    <w:rsid w:val="008B543B"/>
    <w:rsid w:val="009255A2"/>
    <w:rsid w:val="0093493C"/>
    <w:rsid w:val="00A04B7D"/>
    <w:rsid w:val="00A817FB"/>
    <w:rsid w:val="00BA4D4B"/>
    <w:rsid w:val="00C10BC7"/>
    <w:rsid w:val="00CE5268"/>
    <w:rsid w:val="00D726CD"/>
    <w:rsid w:val="00DA6D20"/>
    <w:rsid w:val="00E32831"/>
    <w:rsid w:val="00E61A5B"/>
    <w:rsid w:val="00E67EA8"/>
    <w:rsid w:val="00EE0697"/>
    <w:rsid w:val="0FBAAE29"/>
    <w:rsid w:val="4F8F7A29"/>
    <w:rsid w:val="5758B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555FE9"/>
  <w15:docId w15:val="{8D549E3E-D798-42E9-8D8E-782C5E18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D1AE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4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A4D4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BA4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A4D4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224C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wangshiyuan</dc:creator>
  <cp:lastModifiedBy>lenovo</cp:lastModifiedBy>
  <cp:revision>7</cp:revision>
  <dcterms:created xsi:type="dcterms:W3CDTF">2022-05-13T06:26:00Z</dcterms:created>
  <dcterms:modified xsi:type="dcterms:W3CDTF">2022-05-26T01:49:00Z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